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7F77E" w14:textId="77777777" w:rsidR="00575838" w:rsidRPr="004905E9" w:rsidRDefault="00575838" w:rsidP="00B01601">
      <w:pPr>
        <w:widowControl w:val="0"/>
        <w:pBdr>
          <w:top w:val="nil"/>
          <w:left w:val="nil"/>
          <w:bottom w:val="nil"/>
          <w:right w:val="nil"/>
          <w:between w:val="nil"/>
        </w:pBdr>
        <w:spacing w:line="240" w:lineRule="auto"/>
        <w:rPr>
          <w:rFonts w:ascii="Garamond" w:hAnsi="Garamond" w:cs="Arial"/>
          <w:color w:val="002060"/>
          <w:sz w:val="24"/>
          <w:szCs w:val="24"/>
        </w:rPr>
      </w:pPr>
      <w:bookmarkStart w:id="0" w:name="_Hlk130481302"/>
      <w:bookmarkEnd w:id="0"/>
      <w:r w:rsidRPr="004905E9">
        <w:rPr>
          <w:rFonts w:ascii="Garamond" w:hAnsi="Garamond" w:cs="Arial"/>
          <w:noProof/>
          <w:color w:val="002060"/>
          <w:sz w:val="24"/>
          <w:szCs w:val="24"/>
        </w:rPr>
        <w:drawing>
          <wp:inline distT="19050" distB="19050" distL="19050" distR="19050" wp14:anchorId="53F684D6" wp14:editId="3352F636">
            <wp:extent cx="2616200" cy="2673350"/>
            <wp:effectExtent l="0" t="0" r="0" b="0"/>
            <wp:docPr id="12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8"/>
                    <a:srcRect/>
                    <a:stretch>
                      <a:fillRect/>
                    </a:stretch>
                  </pic:blipFill>
                  <pic:spPr>
                    <a:xfrm>
                      <a:off x="0" y="0"/>
                      <a:ext cx="2616200" cy="2673350"/>
                    </a:xfrm>
                    <a:prstGeom prst="rect">
                      <a:avLst/>
                    </a:prstGeom>
                    <a:ln/>
                  </pic:spPr>
                </pic:pic>
              </a:graphicData>
            </a:graphic>
          </wp:inline>
        </w:drawing>
      </w:r>
    </w:p>
    <w:p w14:paraId="25B43970" w14:textId="013F3045" w:rsidR="00575838" w:rsidRPr="00F75B6B" w:rsidRDefault="00F75B6B" w:rsidP="00575838">
      <w:pPr>
        <w:widowControl w:val="0"/>
        <w:pBdr>
          <w:top w:val="nil"/>
          <w:left w:val="nil"/>
          <w:bottom w:val="nil"/>
          <w:right w:val="nil"/>
          <w:between w:val="nil"/>
        </w:pBdr>
        <w:spacing w:line="240" w:lineRule="auto"/>
        <w:ind w:left="308"/>
        <w:rPr>
          <w:rFonts w:ascii="Garamond" w:hAnsi="Garamond" w:cs="Arial"/>
          <w:b/>
          <w:color w:val="002060"/>
          <w:sz w:val="56"/>
          <w:szCs w:val="96"/>
        </w:rPr>
      </w:pPr>
      <w:r w:rsidRPr="00F75B6B">
        <w:rPr>
          <w:rFonts w:ascii="Garamond" w:eastAsia="Arial" w:hAnsi="Garamond" w:cs="Arial"/>
          <w:b/>
          <w:color w:val="002060"/>
          <w:sz w:val="56"/>
          <w:szCs w:val="96"/>
        </w:rPr>
        <w:t>CCC RESEARCH MANUAL</w:t>
      </w:r>
    </w:p>
    <w:p w14:paraId="0664D750" w14:textId="77777777" w:rsidR="00575838" w:rsidRPr="004905E9" w:rsidRDefault="00575838" w:rsidP="00575838">
      <w:pPr>
        <w:widowControl w:val="0"/>
        <w:pBdr>
          <w:top w:val="nil"/>
          <w:left w:val="nil"/>
          <w:bottom w:val="nil"/>
          <w:right w:val="nil"/>
          <w:between w:val="nil"/>
        </w:pBdr>
        <w:spacing w:line="240" w:lineRule="auto"/>
        <w:ind w:left="308"/>
        <w:rPr>
          <w:rFonts w:ascii="Garamond" w:hAnsi="Garamond" w:cs="Arial"/>
          <w:b/>
          <w:color w:val="002060"/>
          <w:sz w:val="24"/>
          <w:szCs w:val="24"/>
        </w:rPr>
      </w:pPr>
    </w:p>
    <w:p w14:paraId="7B5E1E9E" w14:textId="77777777" w:rsidR="00575838" w:rsidRPr="004905E9" w:rsidRDefault="00575838" w:rsidP="00575838">
      <w:pPr>
        <w:widowControl w:val="0"/>
        <w:pBdr>
          <w:top w:val="nil"/>
          <w:left w:val="nil"/>
          <w:bottom w:val="nil"/>
          <w:right w:val="nil"/>
          <w:between w:val="nil"/>
        </w:pBdr>
        <w:spacing w:line="240" w:lineRule="auto"/>
        <w:ind w:left="308"/>
        <w:rPr>
          <w:rFonts w:ascii="Garamond" w:hAnsi="Garamond" w:cs="Arial"/>
          <w:b/>
          <w:color w:val="002060"/>
          <w:sz w:val="24"/>
          <w:szCs w:val="24"/>
        </w:rPr>
      </w:pPr>
    </w:p>
    <w:p w14:paraId="6CB1AACE" w14:textId="65A4B91B" w:rsidR="00575838" w:rsidRPr="004905E9" w:rsidRDefault="00575838" w:rsidP="00575838">
      <w:pPr>
        <w:widowControl w:val="0"/>
        <w:pBdr>
          <w:top w:val="nil"/>
          <w:left w:val="nil"/>
          <w:bottom w:val="nil"/>
          <w:right w:val="nil"/>
          <w:between w:val="nil"/>
        </w:pBdr>
        <w:spacing w:after="0" w:line="240" w:lineRule="auto"/>
        <w:ind w:left="308"/>
        <w:rPr>
          <w:rFonts w:ascii="Garamond" w:hAnsi="Garamond" w:cs="Arial"/>
          <w:b/>
          <w:color w:val="002060"/>
          <w:sz w:val="24"/>
          <w:szCs w:val="24"/>
        </w:rPr>
      </w:pPr>
      <w:r w:rsidRPr="004905E9">
        <w:rPr>
          <w:rFonts w:ascii="Garamond" w:eastAsia="Arial" w:hAnsi="Garamond" w:cs="Arial"/>
          <w:color w:val="002060"/>
          <w:sz w:val="24"/>
          <w:szCs w:val="24"/>
        </w:rPr>
        <w:t xml:space="preserve">Prepared by: </w:t>
      </w:r>
    </w:p>
    <w:p w14:paraId="76F2A515" w14:textId="77777777" w:rsidR="00575838" w:rsidRPr="004905E9" w:rsidRDefault="00575838" w:rsidP="00575838">
      <w:pPr>
        <w:widowControl w:val="0"/>
        <w:pBdr>
          <w:top w:val="nil"/>
          <w:left w:val="nil"/>
          <w:bottom w:val="nil"/>
          <w:right w:val="nil"/>
          <w:between w:val="nil"/>
        </w:pBdr>
        <w:spacing w:after="0" w:line="240" w:lineRule="auto"/>
        <w:ind w:left="302"/>
        <w:rPr>
          <w:rFonts w:ascii="Garamond" w:hAnsi="Garamond" w:cs="Arial"/>
          <w:color w:val="002060"/>
          <w:sz w:val="24"/>
          <w:szCs w:val="24"/>
        </w:rPr>
      </w:pPr>
      <w:r w:rsidRPr="004905E9">
        <w:rPr>
          <w:rFonts w:ascii="Garamond" w:hAnsi="Garamond" w:cs="Arial"/>
          <w:color w:val="002060"/>
          <w:sz w:val="24"/>
          <w:szCs w:val="24"/>
        </w:rPr>
        <w:t xml:space="preserve">Maryann H. </w:t>
      </w:r>
      <w:proofErr w:type="spellStart"/>
      <w:r w:rsidRPr="004905E9">
        <w:rPr>
          <w:rFonts w:ascii="Garamond" w:hAnsi="Garamond" w:cs="Arial"/>
          <w:color w:val="002060"/>
          <w:sz w:val="24"/>
          <w:szCs w:val="24"/>
        </w:rPr>
        <w:t>Lanuza</w:t>
      </w:r>
      <w:proofErr w:type="spellEnd"/>
      <w:r w:rsidRPr="004905E9">
        <w:rPr>
          <w:rFonts w:ascii="Garamond" w:hAnsi="Garamond" w:cs="Arial"/>
          <w:color w:val="002060"/>
          <w:sz w:val="24"/>
          <w:szCs w:val="24"/>
        </w:rPr>
        <w:t>, LPT., M.Sc.</w:t>
      </w:r>
      <w:r w:rsidRPr="004905E9">
        <w:rPr>
          <w:rFonts w:ascii="Garamond" w:hAnsi="Garamond" w:cs="Arial"/>
          <w:color w:val="002060"/>
          <w:sz w:val="24"/>
          <w:szCs w:val="24"/>
        </w:rPr>
        <w:br/>
      </w:r>
      <w:r w:rsidRPr="004905E9">
        <w:rPr>
          <w:rFonts w:ascii="Garamond" w:eastAsia="Arial" w:hAnsi="Garamond" w:cs="Arial"/>
          <w:color w:val="002060"/>
          <w:sz w:val="24"/>
          <w:szCs w:val="24"/>
        </w:rPr>
        <w:t xml:space="preserve">Richie V. Mendoza, </w:t>
      </w:r>
      <w:proofErr w:type="spellStart"/>
      <w:r w:rsidRPr="004905E9">
        <w:rPr>
          <w:rFonts w:ascii="Garamond" w:eastAsia="Arial" w:hAnsi="Garamond" w:cs="Arial"/>
          <w:color w:val="002060"/>
          <w:sz w:val="24"/>
          <w:szCs w:val="24"/>
        </w:rPr>
        <w:t>MaEd</w:t>
      </w:r>
      <w:proofErr w:type="spellEnd"/>
      <w:r w:rsidRPr="004905E9">
        <w:rPr>
          <w:rFonts w:ascii="Garamond" w:eastAsia="Arial" w:hAnsi="Garamond" w:cs="Arial"/>
          <w:color w:val="002060"/>
          <w:sz w:val="24"/>
          <w:szCs w:val="24"/>
        </w:rPr>
        <w:t xml:space="preserve"> </w:t>
      </w:r>
    </w:p>
    <w:p w14:paraId="55B40765" w14:textId="77777777" w:rsidR="00575838" w:rsidRPr="004905E9" w:rsidRDefault="00575838" w:rsidP="00575838">
      <w:pPr>
        <w:widowControl w:val="0"/>
        <w:spacing w:after="0" w:line="240" w:lineRule="auto"/>
        <w:ind w:left="302"/>
        <w:rPr>
          <w:rFonts w:ascii="Garamond" w:hAnsi="Garamond" w:cs="Arial"/>
          <w:color w:val="002060"/>
          <w:sz w:val="24"/>
          <w:szCs w:val="24"/>
        </w:rPr>
      </w:pPr>
      <w:r w:rsidRPr="004905E9">
        <w:rPr>
          <w:rFonts w:ascii="Garamond" w:hAnsi="Garamond" w:cs="Arial"/>
          <w:color w:val="002060"/>
          <w:sz w:val="24"/>
          <w:szCs w:val="24"/>
        </w:rPr>
        <w:t xml:space="preserve">Neil H. Tan </w:t>
      </w:r>
      <w:proofErr w:type="spellStart"/>
      <w:r w:rsidRPr="004905E9">
        <w:rPr>
          <w:rFonts w:ascii="Garamond" w:hAnsi="Garamond" w:cs="Arial"/>
          <w:color w:val="002060"/>
          <w:sz w:val="24"/>
          <w:szCs w:val="24"/>
        </w:rPr>
        <w:t>Gana</w:t>
      </w:r>
      <w:proofErr w:type="spellEnd"/>
      <w:r w:rsidRPr="004905E9">
        <w:rPr>
          <w:rFonts w:ascii="Garamond" w:hAnsi="Garamond" w:cs="Arial"/>
          <w:color w:val="002060"/>
          <w:sz w:val="24"/>
          <w:szCs w:val="24"/>
        </w:rPr>
        <w:t xml:space="preserve">, PhD </w:t>
      </w:r>
    </w:p>
    <w:p w14:paraId="768C95C4" w14:textId="77777777" w:rsidR="00575838" w:rsidRPr="004905E9" w:rsidRDefault="00575838" w:rsidP="00575838">
      <w:pPr>
        <w:widowControl w:val="0"/>
        <w:pBdr>
          <w:top w:val="nil"/>
          <w:left w:val="nil"/>
          <w:bottom w:val="nil"/>
          <w:right w:val="nil"/>
          <w:between w:val="nil"/>
        </w:pBdr>
        <w:spacing w:after="0" w:line="240" w:lineRule="auto"/>
        <w:ind w:left="301"/>
        <w:rPr>
          <w:rFonts w:ascii="Garamond" w:hAnsi="Garamond" w:cs="Arial"/>
          <w:color w:val="002060"/>
          <w:sz w:val="24"/>
          <w:szCs w:val="24"/>
        </w:rPr>
      </w:pPr>
      <w:r w:rsidRPr="004905E9">
        <w:rPr>
          <w:rFonts w:ascii="Garamond" w:eastAsia="Arial" w:hAnsi="Garamond" w:cs="Arial"/>
          <w:color w:val="002060"/>
          <w:sz w:val="24"/>
          <w:szCs w:val="24"/>
        </w:rPr>
        <w:t xml:space="preserve">Mary Joyce Chang </w:t>
      </w:r>
    </w:p>
    <w:p w14:paraId="48F4F5E1" w14:textId="505E9F89" w:rsidR="00575838" w:rsidRPr="004905E9" w:rsidRDefault="00575838" w:rsidP="00575838">
      <w:pPr>
        <w:widowControl w:val="0"/>
        <w:pBdr>
          <w:top w:val="nil"/>
          <w:left w:val="nil"/>
          <w:bottom w:val="nil"/>
          <w:right w:val="nil"/>
          <w:between w:val="nil"/>
        </w:pBdr>
        <w:spacing w:after="0" w:line="240" w:lineRule="auto"/>
        <w:ind w:left="301"/>
        <w:rPr>
          <w:rFonts w:ascii="Garamond" w:hAnsi="Garamond" w:cs="Arial"/>
          <w:color w:val="002060"/>
          <w:sz w:val="24"/>
          <w:szCs w:val="24"/>
        </w:rPr>
      </w:pPr>
      <w:r w:rsidRPr="004905E9">
        <w:rPr>
          <w:rFonts w:ascii="Garamond" w:hAnsi="Garamond" w:cs="Arial"/>
          <w:color w:val="002060"/>
          <w:sz w:val="24"/>
          <w:szCs w:val="24"/>
        </w:rPr>
        <w:t>Research Council 2022</w:t>
      </w:r>
      <w:r w:rsidR="004905E9" w:rsidRPr="004905E9">
        <w:rPr>
          <w:rFonts w:ascii="Garamond" w:hAnsi="Garamond" w:cs="Arial"/>
          <w:color w:val="002060"/>
          <w:sz w:val="24"/>
          <w:szCs w:val="24"/>
        </w:rPr>
        <w:t>-2023</w:t>
      </w:r>
    </w:p>
    <w:p w14:paraId="343D7271" w14:textId="5D35A874" w:rsidR="00EB54A9" w:rsidRPr="004905E9" w:rsidRDefault="00575838" w:rsidP="00EB54A9">
      <w:pPr>
        <w:widowControl w:val="0"/>
        <w:pBdr>
          <w:top w:val="nil"/>
          <w:left w:val="nil"/>
          <w:bottom w:val="nil"/>
          <w:right w:val="nil"/>
          <w:between w:val="nil"/>
        </w:pBdr>
        <w:spacing w:before="1099" w:after="0" w:line="240" w:lineRule="auto"/>
        <w:ind w:left="301"/>
        <w:rPr>
          <w:rFonts w:ascii="Garamond" w:hAnsi="Garamond" w:cs="Arial"/>
          <w:color w:val="002060"/>
          <w:sz w:val="24"/>
          <w:szCs w:val="24"/>
        </w:rPr>
        <w:sectPr w:rsidR="00EB54A9" w:rsidRPr="004905E9" w:rsidSect="00356334">
          <w:headerReference w:type="default" r:id="rId9"/>
          <w:footerReference w:type="default" r:id="rId10"/>
          <w:footerReference w:type="first" r:id="rId11"/>
          <w:pgSz w:w="12240" w:h="15840" w:code="1"/>
          <w:pgMar w:top="2880" w:right="1296" w:bottom="1440" w:left="1296" w:header="706" w:footer="706" w:gutter="0"/>
          <w:pgNumType w:start="0"/>
          <w:cols w:space="708"/>
          <w:titlePg/>
          <w:docGrid w:linePitch="360"/>
        </w:sectPr>
      </w:pPr>
      <w:r w:rsidRPr="004905E9">
        <w:rPr>
          <w:rFonts w:ascii="Garamond" w:hAnsi="Garamond" w:cs="Arial"/>
          <w:color w:val="002060"/>
          <w:sz w:val="24"/>
          <w:szCs w:val="24"/>
        </w:rPr>
        <w:t>September 2022 Revised</w:t>
      </w:r>
      <w:r w:rsidRPr="004905E9">
        <w:rPr>
          <w:rFonts w:ascii="Garamond" w:hAnsi="Garamond" w:cs="Arial"/>
          <w:color w:val="002060"/>
          <w:sz w:val="24"/>
          <w:szCs w:val="24"/>
        </w:rPr>
        <w:br/>
        <w:t>December 2022 v 2.0</w:t>
      </w:r>
    </w:p>
    <w:p w14:paraId="699F540A" w14:textId="6B88D1B4" w:rsidR="00B65211" w:rsidRPr="004905E9" w:rsidRDefault="00EB54A9" w:rsidP="00EB54A9">
      <w:pPr>
        <w:jc w:val="right"/>
        <w:rPr>
          <w:rFonts w:ascii="Garamond" w:hAnsi="Garamond" w:cs="Arial"/>
          <w:b/>
          <w:bCs/>
          <w:color w:val="002060"/>
          <w:sz w:val="24"/>
          <w:szCs w:val="24"/>
        </w:rPr>
      </w:pPr>
      <w:r w:rsidRPr="004905E9">
        <w:rPr>
          <w:rFonts w:ascii="Garamond" w:hAnsi="Garamond" w:cs="Arial"/>
          <w:b/>
          <w:bCs/>
          <w:color w:val="002060"/>
          <w:sz w:val="24"/>
          <w:szCs w:val="24"/>
        </w:rPr>
        <w:lastRenderedPageBreak/>
        <w:t>Table of Contents</w:t>
      </w:r>
    </w:p>
    <w:sdt>
      <w:sdtPr>
        <w:rPr>
          <w:rFonts w:ascii="Garamond" w:eastAsiaTheme="minorHAnsi" w:hAnsi="Garamond" w:cstheme="minorBidi"/>
          <w:color w:val="auto"/>
          <w:sz w:val="24"/>
          <w:szCs w:val="24"/>
          <w:lang w:val="en-PH"/>
        </w:rPr>
        <w:id w:val="1554421326"/>
        <w:docPartObj>
          <w:docPartGallery w:val="Table of Contents"/>
          <w:docPartUnique/>
        </w:docPartObj>
      </w:sdtPr>
      <w:sdtEndPr>
        <w:rPr>
          <w:b/>
          <w:bCs/>
          <w:noProof/>
        </w:rPr>
      </w:sdtEndPr>
      <w:sdtContent>
        <w:p w14:paraId="43B745CF" w14:textId="6E1F18A5" w:rsidR="00D15E04" w:rsidRPr="004905E9" w:rsidRDefault="00D15E04">
          <w:pPr>
            <w:pStyle w:val="TOCHeading"/>
            <w:rPr>
              <w:rFonts w:ascii="Garamond" w:hAnsi="Garamond"/>
              <w:sz w:val="24"/>
              <w:szCs w:val="24"/>
            </w:rPr>
          </w:pPr>
        </w:p>
        <w:p w14:paraId="014854F4" w14:textId="4DAFC304" w:rsidR="005A29FA" w:rsidRPr="004905E9" w:rsidRDefault="00D15E04" w:rsidP="005A29FA">
          <w:pPr>
            <w:pStyle w:val="TOC1"/>
            <w:rPr>
              <w:rFonts w:ascii="Garamond" w:eastAsiaTheme="minorEastAsia" w:hAnsi="Garamond"/>
              <w:sz w:val="24"/>
              <w:szCs w:val="24"/>
              <w:lang w:eastAsia="en-PH"/>
            </w:rPr>
          </w:pPr>
          <w:r w:rsidRPr="004905E9">
            <w:rPr>
              <w:rFonts w:ascii="Garamond" w:hAnsi="Garamond"/>
              <w:sz w:val="24"/>
              <w:szCs w:val="24"/>
            </w:rPr>
            <w:fldChar w:fldCharType="begin"/>
          </w:r>
          <w:r w:rsidRPr="004905E9">
            <w:rPr>
              <w:rFonts w:ascii="Garamond" w:hAnsi="Garamond"/>
              <w:sz w:val="24"/>
              <w:szCs w:val="24"/>
            </w:rPr>
            <w:instrText xml:space="preserve"> TOC \o "1-3" \h \z \u </w:instrText>
          </w:r>
          <w:r w:rsidRPr="004905E9">
            <w:rPr>
              <w:rFonts w:ascii="Garamond" w:hAnsi="Garamond"/>
              <w:sz w:val="24"/>
              <w:szCs w:val="24"/>
            </w:rPr>
            <w:fldChar w:fldCharType="separate"/>
          </w:r>
          <w:hyperlink w:anchor="_Toc116481945" w:history="1">
            <w:r w:rsidR="005A29FA" w:rsidRPr="004905E9">
              <w:rPr>
                <w:rStyle w:val="Hyperlink"/>
                <w:rFonts w:ascii="Garamond" w:hAnsi="Garamond"/>
                <w:color w:val="002060"/>
                <w:sz w:val="24"/>
                <w:szCs w:val="24"/>
              </w:rPr>
              <w:t>THE CITY COLLEGE OF CALAMBA</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w:t>
            </w:r>
            <w:r w:rsidR="005A29FA" w:rsidRPr="004905E9">
              <w:rPr>
                <w:rFonts w:ascii="Garamond" w:hAnsi="Garamond"/>
                <w:webHidden/>
                <w:sz w:val="24"/>
                <w:szCs w:val="24"/>
              </w:rPr>
              <w:fldChar w:fldCharType="end"/>
            </w:r>
          </w:hyperlink>
        </w:p>
        <w:p w14:paraId="4EEFD84D" w14:textId="01EFE4A4" w:rsidR="005A29FA" w:rsidRPr="004905E9" w:rsidRDefault="00635ED7">
          <w:pPr>
            <w:pStyle w:val="TOC2"/>
            <w:rPr>
              <w:rFonts w:ascii="Garamond" w:eastAsiaTheme="minorEastAsia" w:hAnsi="Garamond"/>
              <w:sz w:val="24"/>
              <w:szCs w:val="24"/>
              <w:lang w:eastAsia="en-PH"/>
            </w:rPr>
          </w:pPr>
          <w:hyperlink w:anchor="_Toc116481946" w:history="1">
            <w:r w:rsidR="005A29FA" w:rsidRPr="004905E9">
              <w:rPr>
                <w:rStyle w:val="Hyperlink"/>
                <w:rFonts w:ascii="Garamond" w:hAnsi="Garamond"/>
                <w:color w:val="002060"/>
                <w:sz w:val="24"/>
                <w:szCs w:val="24"/>
              </w:rPr>
              <w:t>CCC BRIEF HISTORY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w:t>
            </w:r>
            <w:r w:rsidR="005A29FA" w:rsidRPr="004905E9">
              <w:rPr>
                <w:rFonts w:ascii="Garamond" w:hAnsi="Garamond"/>
                <w:webHidden/>
                <w:sz w:val="24"/>
                <w:szCs w:val="24"/>
              </w:rPr>
              <w:fldChar w:fldCharType="end"/>
            </w:r>
          </w:hyperlink>
        </w:p>
        <w:p w14:paraId="6249DCA3" w14:textId="3A36D7C4" w:rsidR="005A29FA" w:rsidRPr="004905E9" w:rsidRDefault="00635ED7">
          <w:pPr>
            <w:pStyle w:val="TOC2"/>
            <w:rPr>
              <w:rFonts w:ascii="Garamond" w:eastAsiaTheme="minorEastAsia" w:hAnsi="Garamond"/>
              <w:sz w:val="24"/>
              <w:szCs w:val="24"/>
              <w:lang w:eastAsia="en-PH"/>
            </w:rPr>
          </w:pPr>
          <w:hyperlink w:anchor="_Toc116481947" w:history="1">
            <w:r w:rsidR="005A29FA" w:rsidRPr="004905E9">
              <w:rPr>
                <w:rStyle w:val="Hyperlink"/>
                <w:rFonts w:ascii="Garamond" w:hAnsi="Garamond"/>
                <w:color w:val="002060"/>
                <w:sz w:val="24"/>
                <w:szCs w:val="24"/>
              </w:rPr>
              <w:t>CCC VISION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w:t>
            </w:r>
            <w:r w:rsidR="005A29FA" w:rsidRPr="004905E9">
              <w:rPr>
                <w:rFonts w:ascii="Garamond" w:hAnsi="Garamond"/>
                <w:webHidden/>
                <w:sz w:val="24"/>
                <w:szCs w:val="24"/>
              </w:rPr>
              <w:fldChar w:fldCharType="end"/>
            </w:r>
          </w:hyperlink>
        </w:p>
        <w:p w14:paraId="46A23647" w14:textId="55D65C00" w:rsidR="005A29FA" w:rsidRPr="004905E9" w:rsidRDefault="00635ED7">
          <w:pPr>
            <w:pStyle w:val="TOC2"/>
            <w:rPr>
              <w:rFonts w:ascii="Garamond" w:eastAsiaTheme="minorEastAsia" w:hAnsi="Garamond"/>
              <w:sz w:val="24"/>
              <w:szCs w:val="24"/>
              <w:lang w:eastAsia="en-PH"/>
            </w:rPr>
          </w:pPr>
          <w:hyperlink w:anchor="_Toc116481948" w:history="1">
            <w:r w:rsidR="005A29FA" w:rsidRPr="004905E9">
              <w:rPr>
                <w:rStyle w:val="Hyperlink"/>
                <w:rFonts w:ascii="Garamond" w:hAnsi="Garamond"/>
                <w:color w:val="002060"/>
                <w:sz w:val="24"/>
                <w:szCs w:val="24"/>
              </w:rPr>
              <w:t>CCC MISSION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w:t>
            </w:r>
            <w:r w:rsidR="005A29FA" w:rsidRPr="004905E9">
              <w:rPr>
                <w:rFonts w:ascii="Garamond" w:hAnsi="Garamond"/>
                <w:webHidden/>
                <w:sz w:val="24"/>
                <w:szCs w:val="24"/>
              </w:rPr>
              <w:fldChar w:fldCharType="end"/>
            </w:r>
          </w:hyperlink>
        </w:p>
        <w:p w14:paraId="58090C32" w14:textId="21622520" w:rsidR="005A29FA" w:rsidRPr="004905E9" w:rsidRDefault="00635ED7" w:rsidP="005A29FA">
          <w:pPr>
            <w:pStyle w:val="TOC1"/>
            <w:rPr>
              <w:rFonts w:ascii="Garamond" w:eastAsiaTheme="minorEastAsia" w:hAnsi="Garamond"/>
              <w:sz w:val="24"/>
              <w:szCs w:val="24"/>
              <w:lang w:eastAsia="en-PH"/>
            </w:rPr>
          </w:pPr>
          <w:hyperlink w:anchor="_Toc116481949" w:history="1">
            <w:r w:rsidR="005A29FA" w:rsidRPr="004905E9">
              <w:rPr>
                <w:rStyle w:val="Hyperlink"/>
                <w:rFonts w:ascii="Garamond" w:hAnsi="Garamond"/>
                <w:color w:val="002060"/>
                <w:sz w:val="24"/>
                <w:szCs w:val="24"/>
              </w:rPr>
              <w:t>CCC RESEARCH AND INNOVATION VISION, MISSION, CORE VALUES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w:t>
            </w:r>
            <w:r w:rsidR="005A29FA" w:rsidRPr="004905E9">
              <w:rPr>
                <w:rFonts w:ascii="Garamond" w:hAnsi="Garamond"/>
                <w:webHidden/>
                <w:sz w:val="24"/>
                <w:szCs w:val="24"/>
              </w:rPr>
              <w:fldChar w:fldCharType="end"/>
            </w:r>
          </w:hyperlink>
        </w:p>
        <w:p w14:paraId="6E25C229" w14:textId="089786B6" w:rsidR="005A29FA" w:rsidRPr="004905E9" w:rsidRDefault="00635ED7">
          <w:pPr>
            <w:pStyle w:val="TOC2"/>
            <w:rPr>
              <w:rFonts w:ascii="Garamond" w:eastAsiaTheme="minorEastAsia" w:hAnsi="Garamond"/>
              <w:sz w:val="24"/>
              <w:szCs w:val="24"/>
              <w:lang w:eastAsia="en-PH"/>
            </w:rPr>
          </w:pPr>
          <w:hyperlink w:anchor="_Toc116481950" w:history="1">
            <w:r w:rsidR="005A29FA" w:rsidRPr="004905E9">
              <w:rPr>
                <w:rStyle w:val="Hyperlink"/>
                <w:rFonts w:ascii="Garamond" w:hAnsi="Garamond"/>
                <w:color w:val="002060"/>
                <w:sz w:val="24"/>
                <w:szCs w:val="24"/>
              </w:rPr>
              <w:t>VISION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b/>
                <w:bCs/>
                <w:webHidden/>
                <w:sz w:val="24"/>
                <w:szCs w:val="24"/>
                <w:lang w:val="en-US"/>
              </w:rPr>
              <w:t>Error! Bookmark not defined.</w:t>
            </w:r>
            <w:r w:rsidR="005A29FA" w:rsidRPr="004905E9">
              <w:rPr>
                <w:rFonts w:ascii="Garamond" w:hAnsi="Garamond"/>
                <w:webHidden/>
                <w:sz w:val="24"/>
                <w:szCs w:val="24"/>
              </w:rPr>
              <w:fldChar w:fldCharType="end"/>
            </w:r>
          </w:hyperlink>
        </w:p>
        <w:p w14:paraId="3996A398" w14:textId="44413732" w:rsidR="005A29FA" w:rsidRPr="004905E9" w:rsidRDefault="00635ED7">
          <w:pPr>
            <w:pStyle w:val="TOC2"/>
            <w:rPr>
              <w:rFonts w:ascii="Garamond" w:eastAsiaTheme="minorEastAsia" w:hAnsi="Garamond"/>
              <w:sz w:val="24"/>
              <w:szCs w:val="24"/>
              <w:lang w:eastAsia="en-PH"/>
            </w:rPr>
          </w:pPr>
          <w:hyperlink w:anchor="_Toc116481951" w:history="1">
            <w:r w:rsidR="005A29FA" w:rsidRPr="004905E9">
              <w:rPr>
                <w:rStyle w:val="Hyperlink"/>
                <w:rFonts w:ascii="Garamond" w:hAnsi="Garamond"/>
                <w:color w:val="002060"/>
                <w:sz w:val="24"/>
                <w:szCs w:val="24"/>
              </w:rPr>
              <w:t>MISSION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_Toc116481951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b/>
                <w:bCs/>
                <w:webHidden/>
                <w:sz w:val="24"/>
                <w:szCs w:val="24"/>
                <w:lang w:val="en-US"/>
              </w:rPr>
              <w:t>Error! Bookmark not defined.</w:t>
            </w:r>
            <w:r w:rsidR="005A29FA" w:rsidRPr="004905E9">
              <w:rPr>
                <w:rFonts w:ascii="Garamond" w:hAnsi="Garamond"/>
                <w:webHidden/>
                <w:sz w:val="24"/>
                <w:szCs w:val="24"/>
              </w:rPr>
              <w:fldChar w:fldCharType="end"/>
            </w:r>
          </w:hyperlink>
        </w:p>
        <w:p w14:paraId="630ECC11" w14:textId="535B3487" w:rsidR="005A29FA" w:rsidRPr="004905E9" w:rsidRDefault="00635ED7">
          <w:pPr>
            <w:pStyle w:val="TOC2"/>
            <w:rPr>
              <w:rFonts w:ascii="Garamond" w:eastAsiaTheme="minorEastAsia" w:hAnsi="Garamond"/>
              <w:sz w:val="24"/>
              <w:szCs w:val="24"/>
              <w:lang w:eastAsia="en-PH"/>
            </w:rPr>
          </w:pPr>
          <w:hyperlink w:anchor="_Toc116481952" w:history="1">
            <w:r w:rsidR="005A29FA" w:rsidRPr="004905E9">
              <w:rPr>
                <w:rStyle w:val="Hyperlink"/>
                <w:rFonts w:ascii="Garamond" w:hAnsi="Garamond"/>
                <w:color w:val="002060"/>
                <w:sz w:val="24"/>
                <w:szCs w:val="24"/>
              </w:rPr>
              <w:t>CORE VALUES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b/>
                <w:bCs/>
                <w:webHidden/>
                <w:sz w:val="24"/>
                <w:szCs w:val="24"/>
                <w:lang w:val="en-US"/>
              </w:rPr>
              <w:t>Error! Bookmark not defined.</w:t>
            </w:r>
            <w:r w:rsidR="005A29FA" w:rsidRPr="004905E9">
              <w:rPr>
                <w:rFonts w:ascii="Garamond" w:hAnsi="Garamond"/>
                <w:webHidden/>
                <w:sz w:val="24"/>
                <w:szCs w:val="24"/>
              </w:rPr>
              <w:fldChar w:fldCharType="end"/>
            </w:r>
          </w:hyperlink>
        </w:p>
        <w:p w14:paraId="49B79DD0" w14:textId="353AFDBB" w:rsidR="005A29FA" w:rsidRPr="004905E9" w:rsidRDefault="00635ED7" w:rsidP="005A29FA">
          <w:pPr>
            <w:pStyle w:val="TOC1"/>
            <w:rPr>
              <w:rFonts w:ascii="Garamond" w:eastAsiaTheme="minorEastAsia" w:hAnsi="Garamond"/>
              <w:sz w:val="24"/>
              <w:szCs w:val="24"/>
              <w:lang w:eastAsia="en-PH"/>
            </w:rPr>
          </w:pPr>
          <w:hyperlink w:anchor="_Toc116481953" w:history="1">
            <w:r w:rsidR="005A29FA" w:rsidRPr="004905E9">
              <w:rPr>
                <w:rStyle w:val="Hyperlink"/>
                <w:rFonts w:ascii="Garamond" w:hAnsi="Garamond"/>
                <w:color w:val="002060"/>
                <w:sz w:val="24"/>
                <w:szCs w:val="24"/>
              </w:rPr>
              <w:t>RESEARCH AND INNOVATION @CCC</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b w:val="0"/>
                <w:bCs w:val="0"/>
                <w:webHidden/>
                <w:sz w:val="24"/>
                <w:szCs w:val="24"/>
                <w:lang w:val="en-US"/>
              </w:rPr>
              <w:t>Error! Bookmark not defined.</w:t>
            </w:r>
            <w:r w:rsidR="005A29FA" w:rsidRPr="004905E9">
              <w:rPr>
                <w:rFonts w:ascii="Garamond" w:hAnsi="Garamond"/>
                <w:webHidden/>
                <w:sz w:val="24"/>
                <w:szCs w:val="24"/>
              </w:rPr>
              <w:fldChar w:fldCharType="end"/>
            </w:r>
          </w:hyperlink>
        </w:p>
        <w:p w14:paraId="242E1526" w14:textId="23A4B7B6" w:rsidR="005A29FA" w:rsidRPr="004905E9" w:rsidRDefault="00635ED7">
          <w:pPr>
            <w:pStyle w:val="TOC3"/>
            <w:rPr>
              <w:rFonts w:ascii="Garamond" w:eastAsiaTheme="minorEastAsia" w:hAnsi="Garamond" w:cs="Arial"/>
              <w:noProof/>
              <w:color w:val="002060"/>
              <w:sz w:val="24"/>
              <w:szCs w:val="24"/>
              <w:lang w:eastAsia="en-PH"/>
            </w:rPr>
          </w:pPr>
          <w:hyperlink w:anchor="_Toc116481954" w:history="1">
            <w:r w:rsidR="005A29FA" w:rsidRPr="004905E9">
              <w:rPr>
                <w:rStyle w:val="Hyperlink"/>
                <w:rFonts w:ascii="Garamond" w:eastAsia="Arial" w:hAnsi="Garamond" w:cs="Arial"/>
                <w:noProof/>
                <w:color w:val="002060"/>
                <w:sz w:val="24"/>
                <w:szCs w:val="24"/>
                <w:lang w:val="en-US"/>
              </w:rPr>
              <w:t>DIRECTIONS AND ALIGNMENTS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_Toc116481954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6</w:t>
            </w:r>
            <w:r w:rsidR="005A29FA" w:rsidRPr="004905E9">
              <w:rPr>
                <w:rFonts w:ascii="Garamond" w:hAnsi="Garamond" w:cs="Arial"/>
                <w:noProof/>
                <w:webHidden/>
                <w:color w:val="002060"/>
                <w:sz w:val="24"/>
                <w:szCs w:val="24"/>
              </w:rPr>
              <w:fldChar w:fldCharType="end"/>
            </w:r>
          </w:hyperlink>
        </w:p>
        <w:p w14:paraId="16EE0B74" w14:textId="0835FB15" w:rsidR="005A29FA" w:rsidRPr="004905E9" w:rsidRDefault="00635ED7">
          <w:pPr>
            <w:pStyle w:val="TOC2"/>
            <w:rPr>
              <w:rFonts w:ascii="Garamond" w:eastAsiaTheme="minorEastAsia" w:hAnsi="Garamond"/>
              <w:sz w:val="24"/>
              <w:szCs w:val="24"/>
              <w:lang w:eastAsia="en-PH"/>
            </w:rPr>
          </w:pPr>
          <w:hyperlink w:anchor="_Toc116481955" w:history="1">
            <w:r w:rsidR="005A29FA" w:rsidRPr="004905E9">
              <w:rPr>
                <w:rStyle w:val="Hyperlink"/>
                <w:rFonts w:ascii="Garamond" w:hAnsi="Garamond"/>
                <w:color w:val="002060"/>
                <w:sz w:val="24"/>
                <w:szCs w:val="24"/>
                <w:lang w:val="en-US"/>
              </w:rPr>
              <w:t>THE NEW CCC RESEARCH AND INNOVATION AGENDA FOR 2023-2028</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9</w:t>
            </w:r>
            <w:r w:rsidR="005A29FA" w:rsidRPr="004905E9">
              <w:rPr>
                <w:rFonts w:ascii="Garamond" w:hAnsi="Garamond"/>
                <w:webHidden/>
                <w:sz w:val="24"/>
                <w:szCs w:val="24"/>
              </w:rPr>
              <w:fldChar w:fldCharType="end"/>
            </w:r>
          </w:hyperlink>
        </w:p>
        <w:p w14:paraId="453A20E8" w14:textId="5E82B0E8" w:rsidR="005A29FA" w:rsidRPr="004905E9" w:rsidRDefault="00635ED7" w:rsidP="005A29FA">
          <w:pPr>
            <w:pStyle w:val="TOC1"/>
            <w:rPr>
              <w:rFonts w:ascii="Garamond" w:eastAsiaTheme="minorEastAsia" w:hAnsi="Garamond"/>
              <w:sz w:val="24"/>
              <w:szCs w:val="24"/>
              <w:lang w:eastAsia="en-PH"/>
            </w:rPr>
          </w:pPr>
          <w:hyperlink w:anchor="_Toc116481956" w:history="1">
            <w:r w:rsidR="005A29FA" w:rsidRPr="004905E9">
              <w:rPr>
                <w:rStyle w:val="Hyperlink"/>
                <w:rFonts w:ascii="Garamond" w:hAnsi="Garamond"/>
                <w:color w:val="002060"/>
                <w:sz w:val="24"/>
                <w:szCs w:val="24"/>
              </w:rPr>
              <w:t>THE CCC RESEARCH AND INNOVATION ORGANIZATION AND ADMINISTRATION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9</w:t>
            </w:r>
            <w:r w:rsidR="005A29FA" w:rsidRPr="004905E9">
              <w:rPr>
                <w:rFonts w:ascii="Garamond" w:hAnsi="Garamond"/>
                <w:webHidden/>
                <w:sz w:val="24"/>
                <w:szCs w:val="24"/>
              </w:rPr>
              <w:fldChar w:fldCharType="end"/>
            </w:r>
          </w:hyperlink>
        </w:p>
        <w:p w14:paraId="620D2DDC" w14:textId="118FACAC" w:rsidR="005A29FA" w:rsidRPr="004905E9" w:rsidRDefault="00635ED7">
          <w:pPr>
            <w:pStyle w:val="TOC2"/>
            <w:rPr>
              <w:rFonts w:ascii="Garamond" w:eastAsiaTheme="minorEastAsia" w:hAnsi="Garamond"/>
              <w:sz w:val="24"/>
              <w:szCs w:val="24"/>
              <w:lang w:eastAsia="en-PH"/>
            </w:rPr>
          </w:pPr>
          <w:hyperlink w:anchor="_Toc116481957" w:history="1">
            <w:r w:rsidR="005A29FA" w:rsidRPr="004905E9">
              <w:rPr>
                <w:rStyle w:val="Hyperlink"/>
                <w:rFonts w:ascii="Garamond" w:hAnsi="Garamond"/>
                <w:color w:val="002060"/>
                <w:sz w:val="24"/>
                <w:szCs w:val="24"/>
              </w:rPr>
              <w:t>THE OFFICE OF THE VICE PRESIDENT FOR RESEARCH AND INNOVATION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9</w:t>
            </w:r>
            <w:r w:rsidR="005A29FA" w:rsidRPr="004905E9">
              <w:rPr>
                <w:rFonts w:ascii="Garamond" w:hAnsi="Garamond"/>
                <w:webHidden/>
                <w:sz w:val="24"/>
                <w:szCs w:val="24"/>
              </w:rPr>
              <w:fldChar w:fldCharType="end"/>
            </w:r>
          </w:hyperlink>
        </w:p>
        <w:p w14:paraId="2EA53900" w14:textId="5DAC72E2" w:rsidR="005A29FA" w:rsidRPr="004905E9" w:rsidRDefault="00635ED7">
          <w:pPr>
            <w:pStyle w:val="TOC2"/>
            <w:rPr>
              <w:rFonts w:ascii="Garamond" w:eastAsiaTheme="minorEastAsia" w:hAnsi="Garamond"/>
              <w:sz w:val="24"/>
              <w:szCs w:val="24"/>
              <w:lang w:eastAsia="en-PH"/>
            </w:rPr>
          </w:pPr>
          <w:hyperlink w:anchor="_Toc116481958" w:history="1">
            <w:r w:rsidR="005A29FA" w:rsidRPr="004905E9">
              <w:rPr>
                <w:rStyle w:val="Hyperlink"/>
                <w:rFonts w:ascii="Garamond" w:hAnsi="Garamond"/>
                <w:color w:val="002060"/>
                <w:sz w:val="24"/>
                <w:szCs w:val="24"/>
              </w:rPr>
              <w:t>THE COLLEGE ACADEMIC DEPARTMENT DIRECTORS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10</w:t>
            </w:r>
            <w:r w:rsidR="005A29FA" w:rsidRPr="004905E9">
              <w:rPr>
                <w:rFonts w:ascii="Garamond" w:hAnsi="Garamond"/>
                <w:webHidden/>
                <w:sz w:val="24"/>
                <w:szCs w:val="24"/>
              </w:rPr>
              <w:fldChar w:fldCharType="end"/>
            </w:r>
          </w:hyperlink>
        </w:p>
        <w:p w14:paraId="138873F1" w14:textId="56E854F1" w:rsidR="005A29FA" w:rsidRPr="004905E9" w:rsidRDefault="00635ED7">
          <w:pPr>
            <w:pStyle w:val="TOC2"/>
            <w:rPr>
              <w:rFonts w:ascii="Garamond" w:eastAsiaTheme="minorEastAsia" w:hAnsi="Garamond"/>
              <w:sz w:val="24"/>
              <w:szCs w:val="24"/>
              <w:lang w:eastAsia="en-PH"/>
            </w:rPr>
          </w:pPr>
          <w:hyperlink w:anchor="_Toc116481959" w:history="1">
            <w:r w:rsidR="005A29FA" w:rsidRPr="004905E9">
              <w:rPr>
                <w:rStyle w:val="Hyperlink"/>
                <w:rFonts w:ascii="Garamond" w:hAnsi="Garamond"/>
                <w:color w:val="002060"/>
                <w:sz w:val="24"/>
                <w:szCs w:val="24"/>
              </w:rPr>
              <w:t>THE PROGRAM RESEARCH FACILITATORS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11</w:t>
            </w:r>
            <w:r w:rsidR="005A29FA" w:rsidRPr="004905E9">
              <w:rPr>
                <w:rFonts w:ascii="Garamond" w:hAnsi="Garamond"/>
                <w:webHidden/>
                <w:sz w:val="24"/>
                <w:szCs w:val="24"/>
              </w:rPr>
              <w:fldChar w:fldCharType="end"/>
            </w:r>
          </w:hyperlink>
        </w:p>
        <w:p w14:paraId="1E2BEFF0" w14:textId="32BD91CE" w:rsidR="005A29FA" w:rsidRPr="004905E9" w:rsidRDefault="00635ED7">
          <w:pPr>
            <w:pStyle w:val="TOC2"/>
            <w:rPr>
              <w:rFonts w:ascii="Garamond" w:eastAsiaTheme="minorEastAsia" w:hAnsi="Garamond"/>
              <w:sz w:val="24"/>
              <w:szCs w:val="24"/>
              <w:lang w:eastAsia="en-PH"/>
            </w:rPr>
          </w:pPr>
          <w:hyperlink w:anchor="_Toc116481961" w:history="1">
            <w:r w:rsidR="005A29FA" w:rsidRPr="004905E9">
              <w:rPr>
                <w:rStyle w:val="Hyperlink"/>
                <w:rFonts w:ascii="Garamond" w:hAnsi="Garamond"/>
                <w:color w:val="002060"/>
                <w:sz w:val="24"/>
                <w:szCs w:val="24"/>
              </w:rPr>
              <w:t>THE CCC RESEARCH AND INNOVATION COUNCIL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_Toc116481961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12</w:t>
            </w:r>
            <w:r w:rsidR="005A29FA" w:rsidRPr="004905E9">
              <w:rPr>
                <w:rFonts w:ascii="Garamond" w:hAnsi="Garamond"/>
                <w:webHidden/>
                <w:sz w:val="24"/>
                <w:szCs w:val="24"/>
              </w:rPr>
              <w:fldChar w:fldCharType="end"/>
            </w:r>
          </w:hyperlink>
        </w:p>
        <w:p w14:paraId="16A08529" w14:textId="71DD6846" w:rsidR="005A29FA" w:rsidRPr="004905E9" w:rsidRDefault="00635ED7">
          <w:pPr>
            <w:pStyle w:val="TOC2"/>
            <w:rPr>
              <w:rFonts w:ascii="Garamond" w:eastAsiaTheme="minorEastAsia" w:hAnsi="Garamond"/>
              <w:sz w:val="24"/>
              <w:szCs w:val="24"/>
              <w:lang w:eastAsia="en-PH"/>
            </w:rPr>
          </w:pPr>
          <w:hyperlink w:anchor="_Toc116481962" w:history="1">
            <w:r w:rsidR="005A29FA" w:rsidRPr="004905E9">
              <w:rPr>
                <w:rStyle w:val="Hyperlink"/>
                <w:rFonts w:ascii="Garamond" w:hAnsi="Garamond"/>
                <w:color w:val="002060"/>
                <w:sz w:val="24"/>
                <w:szCs w:val="24"/>
              </w:rPr>
              <w:t>STANDING AND AD HOC COMMITTEES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13</w:t>
            </w:r>
            <w:r w:rsidR="005A29FA" w:rsidRPr="004905E9">
              <w:rPr>
                <w:rFonts w:ascii="Garamond" w:hAnsi="Garamond"/>
                <w:webHidden/>
                <w:sz w:val="24"/>
                <w:szCs w:val="24"/>
              </w:rPr>
              <w:fldChar w:fldCharType="end"/>
            </w:r>
          </w:hyperlink>
        </w:p>
        <w:p w14:paraId="27212780" w14:textId="63B1EB68" w:rsidR="005A29FA" w:rsidRPr="004905E9" w:rsidRDefault="00635ED7">
          <w:pPr>
            <w:pStyle w:val="TOC2"/>
            <w:rPr>
              <w:rFonts w:ascii="Garamond" w:eastAsiaTheme="minorEastAsia" w:hAnsi="Garamond"/>
              <w:sz w:val="24"/>
              <w:szCs w:val="24"/>
              <w:lang w:eastAsia="en-PH"/>
            </w:rPr>
          </w:pPr>
          <w:hyperlink w:anchor="_Toc116481963" w:history="1">
            <w:r w:rsidR="005A29FA" w:rsidRPr="004905E9">
              <w:rPr>
                <w:rStyle w:val="Hyperlink"/>
                <w:rFonts w:ascii="Garamond" w:hAnsi="Garamond"/>
                <w:color w:val="002060"/>
                <w:sz w:val="24"/>
                <w:szCs w:val="24"/>
              </w:rPr>
              <w:t>THE CCC RESEARCH AND INNOVATION COMPLIANCE COMMITTEE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15</w:t>
            </w:r>
            <w:r w:rsidR="005A29FA" w:rsidRPr="004905E9">
              <w:rPr>
                <w:rFonts w:ascii="Garamond" w:hAnsi="Garamond"/>
                <w:webHidden/>
                <w:sz w:val="24"/>
                <w:szCs w:val="24"/>
              </w:rPr>
              <w:fldChar w:fldCharType="end"/>
            </w:r>
          </w:hyperlink>
        </w:p>
        <w:p w14:paraId="7E69D432" w14:textId="27032ED1" w:rsidR="005A29FA" w:rsidRPr="004905E9" w:rsidRDefault="00635ED7">
          <w:pPr>
            <w:pStyle w:val="TOC2"/>
            <w:rPr>
              <w:rFonts w:ascii="Garamond" w:eastAsiaTheme="minorEastAsia" w:hAnsi="Garamond"/>
              <w:sz w:val="24"/>
              <w:szCs w:val="24"/>
              <w:lang w:eastAsia="en-PH"/>
            </w:rPr>
          </w:pPr>
          <w:hyperlink w:anchor="_Toc116481965" w:history="1">
            <w:r w:rsidR="005A29FA" w:rsidRPr="004905E9">
              <w:rPr>
                <w:rStyle w:val="Hyperlink"/>
                <w:rFonts w:ascii="Garamond" w:hAnsi="Garamond"/>
                <w:color w:val="002060"/>
                <w:sz w:val="24"/>
                <w:szCs w:val="24"/>
              </w:rPr>
              <w:t>THE CCC TECHNOLOGY TRANSFER AND BUSINESS DEVELOPMENT COMMITTEE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19</w:t>
            </w:r>
            <w:r w:rsidR="005A29FA" w:rsidRPr="004905E9">
              <w:rPr>
                <w:rFonts w:ascii="Garamond" w:hAnsi="Garamond"/>
                <w:webHidden/>
                <w:sz w:val="24"/>
                <w:szCs w:val="24"/>
              </w:rPr>
              <w:fldChar w:fldCharType="end"/>
            </w:r>
          </w:hyperlink>
        </w:p>
        <w:p w14:paraId="3CFE6D63" w14:textId="54A292A9" w:rsidR="005A29FA" w:rsidRPr="004905E9" w:rsidRDefault="00635ED7">
          <w:pPr>
            <w:pStyle w:val="TOC2"/>
            <w:rPr>
              <w:rFonts w:ascii="Garamond" w:eastAsiaTheme="minorEastAsia" w:hAnsi="Garamond"/>
              <w:sz w:val="24"/>
              <w:szCs w:val="24"/>
              <w:lang w:eastAsia="en-PH"/>
            </w:rPr>
          </w:pPr>
          <w:hyperlink w:anchor="_Toc116481966" w:history="1">
            <w:r w:rsidR="005A29FA" w:rsidRPr="004905E9">
              <w:rPr>
                <w:rStyle w:val="Hyperlink"/>
                <w:rFonts w:ascii="Garamond" w:hAnsi="Garamond"/>
                <w:color w:val="002060"/>
                <w:sz w:val="24"/>
                <w:szCs w:val="24"/>
              </w:rPr>
              <w:t>THE CCC RESEARCH AND INNOVATION COMMUNICATIONS COMMITTEE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20</w:t>
            </w:r>
            <w:r w:rsidR="005A29FA" w:rsidRPr="004905E9">
              <w:rPr>
                <w:rFonts w:ascii="Garamond" w:hAnsi="Garamond"/>
                <w:webHidden/>
                <w:sz w:val="24"/>
                <w:szCs w:val="24"/>
              </w:rPr>
              <w:fldChar w:fldCharType="end"/>
            </w:r>
          </w:hyperlink>
        </w:p>
        <w:p w14:paraId="0B47E88E" w14:textId="09DA2CEE" w:rsidR="005A29FA" w:rsidRPr="004905E9" w:rsidRDefault="00635ED7" w:rsidP="005A29FA">
          <w:pPr>
            <w:pStyle w:val="TOC1"/>
            <w:rPr>
              <w:rFonts w:ascii="Garamond" w:eastAsiaTheme="minorEastAsia" w:hAnsi="Garamond"/>
              <w:sz w:val="24"/>
              <w:szCs w:val="24"/>
              <w:lang w:eastAsia="en-PH"/>
            </w:rPr>
          </w:pPr>
          <w:hyperlink w:anchor="_Toc116481968" w:history="1">
            <w:r w:rsidR="005A29FA" w:rsidRPr="004905E9">
              <w:rPr>
                <w:rStyle w:val="Hyperlink"/>
                <w:rFonts w:ascii="Garamond" w:hAnsi="Garamond"/>
                <w:color w:val="002060"/>
                <w:sz w:val="24"/>
                <w:szCs w:val="24"/>
                <w:u w:val="none"/>
              </w:rPr>
              <w:t>THE CCC RESEARCH AND INNOVATION</w:t>
            </w:r>
          </w:hyperlink>
          <w:r w:rsidR="005A29FA" w:rsidRPr="004905E9">
            <w:rPr>
              <w:rStyle w:val="Hyperlink"/>
              <w:rFonts w:ascii="Garamond" w:hAnsi="Garamond"/>
              <w:color w:val="002060"/>
              <w:sz w:val="24"/>
              <w:szCs w:val="24"/>
              <w:u w:val="none"/>
            </w:rPr>
            <w:t xml:space="preserve"> </w:t>
          </w:r>
          <w:hyperlink w:anchor="_Toc116481969" w:history="1">
            <w:r w:rsidR="005A29FA" w:rsidRPr="004905E9">
              <w:rPr>
                <w:rStyle w:val="Hyperlink"/>
                <w:rFonts w:ascii="Garamond" w:hAnsi="Garamond"/>
                <w:color w:val="002060"/>
                <w:sz w:val="24"/>
                <w:szCs w:val="24"/>
                <w:u w:val="none"/>
              </w:rPr>
              <w:t>OPPORTUNITIES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21</w:t>
            </w:r>
            <w:r w:rsidR="005A29FA" w:rsidRPr="004905E9">
              <w:rPr>
                <w:rFonts w:ascii="Garamond" w:hAnsi="Garamond"/>
                <w:webHidden/>
                <w:sz w:val="24"/>
                <w:szCs w:val="24"/>
              </w:rPr>
              <w:fldChar w:fldCharType="end"/>
            </w:r>
          </w:hyperlink>
        </w:p>
        <w:p w14:paraId="60B15053" w14:textId="4C871BCA" w:rsidR="005A29FA" w:rsidRPr="004905E9" w:rsidRDefault="00635ED7">
          <w:pPr>
            <w:pStyle w:val="TOC2"/>
            <w:rPr>
              <w:rFonts w:ascii="Garamond" w:eastAsiaTheme="minorEastAsia" w:hAnsi="Garamond"/>
              <w:sz w:val="24"/>
              <w:szCs w:val="24"/>
              <w:lang w:eastAsia="en-PH"/>
            </w:rPr>
          </w:pPr>
          <w:hyperlink w:anchor="_Toc116481970" w:history="1">
            <w:r w:rsidR="005A29FA" w:rsidRPr="004905E9">
              <w:rPr>
                <w:rStyle w:val="Hyperlink"/>
                <w:rFonts w:ascii="Garamond" w:hAnsi="Garamond"/>
                <w:color w:val="002060"/>
                <w:sz w:val="24"/>
                <w:szCs w:val="24"/>
              </w:rPr>
              <w:t>THE CCC CORE FUNDING FOR RESEARCH AND INNOVATION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21</w:t>
            </w:r>
            <w:r w:rsidR="005A29FA" w:rsidRPr="004905E9">
              <w:rPr>
                <w:rFonts w:ascii="Garamond" w:hAnsi="Garamond"/>
                <w:webHidden/>
                <w:sz w:val="24"/>
                <w:szCs w:val="24"/>
              </w:rPr>
              <w:fldChar w:fldCharType="end"/>
            </w:r>
          </w:hyperlink>
        </w:p>
        <w:p w14:paraId="37243B16" w14:textId="5BE98088" w:rsidR="005A29FA" w:rsidRPr="004905E9" w:rsidRDefault="00635ED7">
          <w:pPr>
            <w:pStyle w:val="TOC2"/>
            <w:rPr>
              <w:rFonts w:ascii="Garamond" w:eastAsiaTheme="minorEastAsia" w:hAnsi="Garamond"/>
              <w:sz w:val="24"/>
              <w:szCs w:val="24"/>
              <w:lang w:eastAsia="en-PH"/>
            </w:rPr>
          </w:pPr>
          <w:hyperlink w:anchor="_Toc116481972" w:history="1">
            <w:r w:rsidR="005A29FA" w:rsidRPr="004905E9">
              <w:rPr>
                <w:rStyle w:val="Hyperlink"/>
                <w:rFonts w:ascii="Garamond" w:hAnsi="Garamond"/>
                <w:color w:val="002060"/>
                <w:sz w:val="24"/>
                <w:szCs w:val="24"/>
              </w:rPr>
              <w:t>GENERAL PROCEDURES FOR CORE FUNDING APPLICATIONS: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24</w:t>
            </w:r>
            <w:r w:rsidR="005A29FA" w:rsidRPr="004905E9">
              <w:rPr>
                <w:rFonts w:ascii="Garamond" w:hAnsi="Garamond"/>
                <w:webHidden/>
                <w:sz w:val="24"/>
                <w:szCs w:val="24"/>
              </w:rPr>
              <w:fldChar w:fldCharType="end"/>
            </w:r>
          </w:hyperlink>
        </w:p>
        <w:p w14:paraId="03FB7ECE" w14:textId="73B1A6B1" w:rsidR="005A29FA" w:rsidRPr="004905E9" w:rsidRDefault="00635ED7">
          <w:pPr>
            <w:pStyle w:val="TOC2"/>
            <w:rPr>
              <w:rFonts w:ascii="Garamond" w:eastAsiaTheme="minorEastAsia" w:hAnsi="Garamond"/>
              <w:sz w:val="24"/>
              <w:szCs w:val="24"/>
              <w:lang w:eastAsia="en-PH"/>
            </w:rPr>
          </w:pPr>
          <w:hyperlink w:anchor="_Toc116481973" w:history="1">
            <w:r w:rsidR="005A29FA" w:rsidRPr="004905E9">
              <w:rPr>
                <w:rStyle w:val="Hyperlink"/>
                <w:rFonts w:ascii="Garamond" w:hAnsi="Garamond"/>
                <w:color w:val="002060"/>
                <w:sz w:val="24"/>
                <w:szCs w:val="24"/>
              </w:rPr>
              <w:t>EXTERNAL RESEARCH GRANTS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25</w:t>
            </w:r>
            <w:r w:rsidR="005A29FA" w:rsidRPr="004905E9">
              <w:rPr>
                <w:rFonts w:ascii="Garamond" w:hAnsi="Garamond"/>
                <w:webHidden/>
                <w:sz w:val="24"/>
                <w:szCs w:val="24"/>
              </w:rPr>
              <w:fldChar w:fldCharType="end"/>
            </w:r>
          </w:hyperlink>
        </w:p>
        <w:p w14:paraId="623C6712" w14:textId="2E356CF0" w:rsidR="005A29FA" w:rsidRPr="004905E9" w:rsidRDefault="00635ED7">
          <w:pPr>
            <w:pStyle w:val="TOC2"/>
            <w:rPr>
              <w:rFonts w:ascii="Garamond" w:eastAsiaTheme="minorEastAsia" w:hAnsi="Garamond"/>
              <w:sz w:val="24"/>
              <w:szCs w:val="24"/>
              <w:lang w:eastAsia="en-PH"/>
            </w:rPr>
          </w:pPr>
          <w:hyperlink w:anchor="_Toc116481974" w:history="1">
            <w:r w:rsidR="005A29FA" w:rsidRPr="004905E9">
              <w:rPr>
                <w:rStyle w:val="Hyperlink"/>
                <w:rFonts w:ascii="Garamond" w:hAnsi="Garamond"/>
                <w:color w:val="002060"/>
                <w:sz w:val="24"/>
                <w:szCs w:val="24"/>
              </w:rPr>
              <w:t>CONFERENCE AND MEETING ORGANIZATION/ CO-ORGANIZATION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25</w:t>
            </w:r>
            <w:r w:rsidR="005A29FA" w:rsidRPr="004905E9">
              <w:rPr>
                <w:rFonts w:ascii="Garamond" w:hAnsi="Garamond"/>
                <w:webHidden/>
                <w:sz w:val="24"/>
                <w:szCs w:val="24"/>
              </w:rPr>
              <w:fldChar w:fldCharType="end"/>
            </w:r>
          </w:hyperlink>
        </w:p>
        <w:p w14:paraId="424B0D42" w14:textId="0815FBDE" w:rsidR="005A29FA" w:rsidRPr="004905E9" w:rsidRDefault="00635ED7" w:rsidP="005A29FA">
          <w:pPr>
            <w:pStyle w:val="TOC1"/>
            <w:rPr>
              <w:rFonts w:ascii="Garamond" w:eastAsiaTheme="minorEastAsia" w:hAnsi="Garamond"/>
              <w:sz w:val="24"/>
              <w:szCs w:val="24"/>
              <w:lang w:eastAsia="en-PH"/>
            </w:rPr>
          </w:pPr>
          <w:hyperlink w:anchor="_Toc116481975" w:history="1">
            <w:r w:rsidR="005A29FA" w:rsidRPr="004905E9">
              <w:rPr>
                <w:rStyle w:val="Hyperlink"/>
                <w:rFonts w:ascii="Garamond" w:hAnsi="Garamond"/>
                <w:color w:val="002060"/>
                <w:sz w:val="24"/>
                <w:szCs w:val="24"/>
              </w:rPr>
              <w:t>THE CCC RESEARCH AND INNOVATION MANAGEMENT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25</w:t>
            </w:r>
            <w:r w:rsidR="005A29FA" w:rsidRPr="004905E9">
              <w:rPr>
                <w:rFonts w:ascii="Garamond" w:hAnsi="Garamond"/>
                <w:webHidden/>
                <w:sz w:val="24"/>
                <w:szCs w:val="24"/>
              </w:rPr>
              <w:fldChar w:fldCharType="end"/>
            </w:r>
          </w:hyperlink>
        </w:p>
        <w:p w14:paraId="54487025" w14:textId="244B7DA3" w:rsidR="005A29FA" w:rsidRPr="004905E9" w:rsidRDefault="00635ED7">
          <w:pPr>
            <w:pStyle w:val="TOC2"/>
            <w:rPr>
              <w:rFonts w:ascii="Garamond" w:eastAsiaTheme="minorEastAsia" w:hAnsi="Garamond"/>
              <w:sz w:val="24"/>
              <w:szCs w:val="24"/>
              <w:lang w:eastAsia="en-PH"/>
            </w:rPr>
          </w:pPr>
          <w:hyperlink w:anchor="_Toc116481976" w:history="1">
            <w:r w:rsidR="005A29FA" w:rsidRPr="004905E9">
              <w:rPr>
                <w:rStyle w:val="Hyperlink"/>
                <w:rFonts w:ascii="Garamond" w:hAnsi="Garamond"/>
                <w:color w:val="002060"/>
                <w:sz w:val="24"/>
                <w:szCs w:val="24"/>
              </w:rPr>
              <w:t>IMPLEMENTATION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25</w:t>
            </w:r>
            <w:r w:rsidR="005A29FA" w:rsidRPr="004905E9">
              <w:rPr>
                <w:rFonts w:ascii="Garamond" w:hAnsi="Garamond"/>
                <w:webHidden/>
                <w:sz w:val="24"/>
                <w:szCs w:val="24"/>
              </w:rPr>
              <w:fldChar w:fldCharType="end"/>
            </w:r>
          </w:hyperlink>
        </w:p>
        <w:p w14:paraId="7A032D1B" w14:textId="7C0B4DC4" w:rsidR="005A29FA" w:rsidRPr="004905E9" w:rsidRDefault="00635ED7">
          <w:pPr>
            <w:pStyle w:val="TOC2"/>
            <w:rPr>
              <w:rFonts w:ascii="Garamond" w:eastAsiaTheme="minorEastAsia" w:hAnsi="Garamond"/>
              <w:sz w:val="24"/>
              <w:szCs w:val="24"/>
              <w:lang w:eastAsia="en-PH"/>
            </w:rPr>
          </w:pPr>
          <w:hyperlink w:anchor="_Toc116481977" w:history="1">
            <w:r w:rsidR="005A29FA" w:rsidRPr="004905E9">
              <w:rPr>
                <w:rStyle w:val="Hyperlink"/>
                <w:rFonts w:ascii="Garamond" w:hAnsi="Garamond"/>
                <w:color w:val="002060"/>
                <w:sz w:val="24"/>
                <w:szCs w:val="24"/>
              </w:rPr>
              <w:t>LEGAL AGREEMENTS COVERING INSTITUTIONAL COLLABORATIONS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25</w:t>
            </w:r>
            <w:r w:rsidR="005A29FA" w:rsidRPr="004905E9">
              <w:rPr>
                <w:rFonts w:ascii="Garamond" w:hAnsi="Garamond"/>
                <w:webHidden/>
                <w:sz w:val="24"/>
                <w:szCs w:val="24"/>
              </w:rPr>
              <w:fldChar w:fldCharType="end"/>
            </w:r>
          </w:hyperlink>
        </w:p>
        <w:p w14:paraId="66E653B3" w14:textId="72116E03" w:rsidR="005A29FA" w:rsidRPr="004905E9" w:rsidRDefault="00635ED7">
          <w:pPr>
            <w:pStyle w:val="TOC2"/>
            <w:rPr>
              <w:rFonts w:ascii="Garamond" w:eastAsiaTheme="minorEastAsia" w:hAnsi="Garamond"/>
              <w:sz w:val="24"/>
              <w:szCs w:val="24"/>
              <w:lang w:eastAsia="en-PH"/>
            </w:rPr>
          </w:pPr>
          <w:hyperlink w:anchor="_Toc116481978" w:history="1">
            <w:r w:rsidR="005A29FA" w:rsidRPr="004905E9">
              <w:rPr>
                <w:rStyle w:val="Hyperlink"/>
                <w:rFonts w:ascii="Garamond" w:hAnsi="Garamond"/>
                <w:color w:val="002060"/>
                <w:sz w:val="24"/>
                <w:szCs w:val="24"/>
              </w:rPr>
              <w:t>PROCESSING RELEASE OF FUNDS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26</w:t>
            </w:r>
            <w:r w:rsidR="005A29FA" w:rsidRPr="004905E9">
              <w:rPr>
                <w:rFonts w:ascii="Garamond" w:hAnsi="Garamond"/>
                <w:webHidden/>
                <w:sz w:val="24"/>
                <w:szCs w:val="24"/>
              </w:rPr>
              <w:fldChar w:fldCharType="end"/>
            </w:r>
          </w:hyperlink>
        </w:p>
        <w:p w14:paraId="2D25F3A3" w14:textId="695A88F6" w:rsidR="005A29FA" w:rsidRPr="004905E9" w:rsidRDefault="00635ED7">
          <w:pPr>
            <w:pStyle w:val="TOC2"/>
            <w:rPr>
              <w:rFonts w:ascii="Garamond" w:eastAsiaTheme="minorEastAsia" w:hAnsi="Garamond"/>
              <w:sz w:val="24"/>
              <w:szCs w:val="24"/>
              <w:lang w:eastAsia="en-PH"/>
            </w:rPr>
          </w:pPr>
          <w:hyperlink w:anchor="_Toc116481979" w:history="1">
            <w:r w:rsidR="005A29FA" w:rsidRPr="004905E9">
              <w:rPr>
                <w:rStyle w:val="Hyperlink"/>
                <w:rFonts w:ascii="Garamond" w:hAnsi="Garamond"/>
                <w:color w:val="002060"/>
                <w:sz w:val="24"/>
                <w:szCs w:val="24"/>
              </w:rPr>
              <w:t>HIRING AND APPOINTING PROJECT PERSONNEL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26</w:t>
            </w:r>
            <w:r w:rsidR="005A29FA" w:rsidRPr="004905E9">
              <w:rPr>
                <w:rFonts w:ascii="Garamond" w:hAnsi="Garamond"/>
                <w:webHidden/>
                <w:sz w:val="24"/>
                <w:szCs w:val="24"/>
              </w:rPr>
              <w:fldChar w:fldCharType="end"/>
            </w:r>
          </w:hyperlink>
        </w:p>
        <w:p w14:paraId="2400867D" w14:textId="657192EA" w:rsidR="005A29FA" w:rsidRPr="004905E9" w:rsidRDefault="00635ED7">
          <w:pPr>
            <w:pStyle w:val="TOC2"/>
            <w:rPr>
              <w:rFonts w:ascii="Garamond" w:eastAsiaTheme="minorEastAsia" w:hAnsi="Garamond"/>
              <w:sz w:val="24"/>
              <w:szCs w:val="24"/>
              <w:lang w:eastAsia="en-PH"/>
            </w:rPr>
          </w:pPr>
          <w:hyperlink w:anchor="_Toc116481980" w:history="1">
            <w:r w:rsidR="005A29FA" w:rsidRPr="004905E9">
              <w:rPr>
                <w:rStyle w:val="Hyperlink"/>
                <w:rFonts w:ascii="Garamond" w:hAnsi="Garamond"/>
                <w:color w:val="002060"/>
                <w:sz w:val="24"/>
                <w:szCs w:val="24"/>
              </w:rPr>
              <w:t>POLICIES ON PROCUREMENT OF EQUIPMENT AND SUPPLIES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26</w:t>
            </w:r>
            <w:r w:rsidR="005A29FA" w:rsidRPr="004905E9">
              <w:rPr>
                <w:rFonts w:ascii="Garamond" w:hAnsi="Garamond"/>
                <w:webHidden/>
                <w:sz w:val="24"/>
                <w:szCs w:val="24"/>
              </w:rPr>
              <w:fldChar w:fldCharType="end"/>
            </w:r>
          </w:hyperlink>
        </w:p>
        <w:p w14:paraId="43CEA4E9" w14:textId="06694D72" w:rsidR="005A29FA" w:rsidRPr="004905E9" w:rsidRDefault="00635ED7">
          <w:pPr>
            <w:pStyle w:val="TOC2"/>
            <w:rPr>
              <w:rFonts w:ascii="Garamond" w:eastAsiaTheme="minorEastAsia" w:hAnsi="Garamond"/>
              <w:sz w:val="24"/>
              <w:szCs w:val="24"/>
              <w:lang w:eastAsia="en-PH"/>
            </w:rPr>
          </w:pPr>
          <w:hyperlink w:anchor="_Toc116481982" w:history="1">
            <w:r w:rsidR="005A29FA" w:rsidRPr="004905E9">
              <w:rPr>
                <w:rStyle w:val="Hyperlink"/>
                <w:rFonts w:ascii="Garamond" w:hAnsi="Garamond"/>
                <w:color w:val="002060"/>
                <w:sz w:val="24"/>
                <w:szCs w:val="24"/>
              </w:rPr>
              <w:t>MANAGING THE PROGRAM/PROJECT/STUDY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27</w:t>
            </w:r>
            <w:r w:rsidR="005A29FA" w:rsidRPr="004905E9">
              <w:rPr>
                <w:rFonts w:ascii="Garamond" w:hAnsi="Garamond"/>
                <w:webHidden/>
                <w:sz w:val="24"/>
                <w:szCs w:val="24"/>
              </w:rPr>
              <w:fldChar w:fldCharType="end"/>
            </w:r>
          </w:hyperlink>
        </w:p>
        <w:p w14:paraId="69994D64" w14:textId="1B033052" w:rsidR="005A29FA" w:rsidRPr="004905E9" w:rsidRDefault="00635ED7">
          <w:pPr>
            <w:pStyle w:val="TOC2"/>
            <w:rPr>
              <w:rFonts w:ascii="Garamond" w:eastAsiaTheme="minorEastAsia" w:hAnsi="Garamond"/>
              <w:sz w:val="24"/>
              <w:szCs w:val="24"/>
              <w:lang w:eastAsia="en-PH"/>
            </w:rPr>
          </w:pPr>
          <w:hyperlink w:anchor="_Toc116481983" w:history="1">
            <w:r w:rsidR="005A29FA" w:rsidRPr="004905E9">
              <w:rPr>
                <w:rStyle w:val="Hyperlink"/>
                <w:rFonts w:ascii="Garamond" w:hAnsi="Garamond"/>
                <w:color w:val="002060"/>
                <w:sz w:val="24"/>
                <w:szCs w:val="24"/>
              </w:rPr>
              <w:t>PROJECT MONITORING</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27</w:t>
            </w:r>
            <w:r w:rsidR="005A29FA" w:rsidRPr="004905E9">
              <w:rPr>
                <w:rFonts w:ascii="Garamond" w:hAnsi="Garamond"/>
                <w:webHidden/>
                <w:sz w:val="24"/>
                <w:szCs w:val="24"/>
              </w:rPr>
              <w:fldChar w:fldCharType="end"/>
            </w:r>
          </w:hyperlink>
        </w:p>
        <w:p w14:paraId="393AF1DC" w14:textId="0ABD6374" w:rsidR="005A29FA" w:rsidRPr="004905E9" w:rsidRDefault="00635ED7">
          <w:pPr>
            <w:pStyle w:val="TOC2"/>
            <w:rPr>
              <w:rFonts w:ascii="Garamond" w:eastAsiaTheme="minorEastAsia" w:hAnsi="Garamond"/>
              <w:sz w:val="24"/>
              <w:szCs w:val="24"/>
              <w:lang w:eastAsia="en-PH"/>
            </w:rPr>
          </w:pPr>
          <w:hyperlink w:anchor="_Toc116481984" w:history="1">
            <w:r w:rsidR="005A29FA" w:rsidRPr="004905E9">
              <w:rPr>
                <w:rStyle w:val="Hyperlink"/>
                <w:rFonts w:ascii="Garamond" w:hAnsi="Garamond"/>
                <w:color w:val="002060"/>
                <w:sz w:val="24"/>
                <w:szCs w:val="24"/>
              </w:rPr>
              <w:t>PROJECT EVALUATION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28</w:t>
            </w:r>
            <w:r w:rsidR="005A29FA" w:rsidRPr="004905E9">
              <w:rPr>
                <w:rFonts w:ascii="Garamond" w:hAnsi="Garamond"/>
                <w:webHidden/>
                <w:sz w:val="24"/>
                <w:szCs w:val="24"/>
              </w:rPr>
              <w:fldChar w:fldCharType="end"/>
            </w:r>
          </w:hyperlink>
        </w:p>
        <w:p w14:paraId="255D5A6B" w14:textId="0AA37372" w:rsidR="005A29FA" w:rsidRPr="004905E9" w:rsidRDefault="00635ED7">
          <w:pPr>
            <w:pStyle w:val="TOC2"/>
            <w:rPr>
              <w:rFonts w:ascii="Garamond" w:eastAsiaTheme="minorEastAsia" w:hAnsi="Garamond"/>
              <w:sz w:val="24"/>
              <w:szCs w:val="24"/>
              <w:lang w:eastAsia="en-PH"/>
            </w:rPr>
          </w:pPr>
          <w:hyperlink w:anchor="_Toc116481985" w:history="1">
            <w:r w:rsidR="005A29FA" w:rsidRPr="004905E9">
              <w:rPr>
                <w:rStyle w:val="Hyperlink"/>
                <w:rFonts w:ascii="Garamond" w:hAnsi="Garamond"/>
                <w:color w:val="002060"/>
                <w:sz w:val="24"/>
                <w:szCs w:val="24"/>
              </w:rPr>
              <w:t>SCHEDULE OF REVIEWS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28</w:t>
            </w:r>
            <w:r w:rsidR="005A29FA" w:rsidRPr="004905E9">
              <w:rPr>
                <w:rFonts w:ascii="Garamond" w:hAnsi="Garamond"/>
                <w:webHidden/>
                <w:sz w:val="24"/>
                <w:szCs w:val="24"/>
              </w:rPr>
              <w:fldChar w:fldCharType="end"/>
            </w:r>
          </w:hyperlink>
        </w:p>
        <w:p w14:paraId="09627804" w14:textId="31EA66A7" w:rsidR="005A29FA" w:rsidRPr="004905E9" w:rsidRDefault="00635ED7">
          <w:pPr>
            <w:pStyle w:val="TOC2"/>
            <w:rPr>
              <w:rFonts w:ascii="Garamond" w:eastAsiaTheme="minorEastAsia" w:hAnsi="Garamond"/>
              <w:sz w:val="24"/>
              <w:szCs w:val="24"/>
              <w:lang w:eastAsia="en-PH"/>
            </w:rPr>
          </w:pPr>
          <w:hyperlink w:anchor="_Toc116481986" w:history="1">
            <w:r w:rsidR="005A29FA" w:rsidRPr="004905E9">
              <w:rPr>
                <w:rStyle w:val="Hyperlink"/>
                <w:rFonts w:ascii="Garamond" w:hAnsi="Garamond"/>
                <w:color w:val="002060"/>
                <w:sz w:val="24"/>
                <w:szCs w:val="24"/>
              </w:rPr>
              <w:t>RENEWAL, EXTENSION, AND TERMINATION OF RESEARCH PROJECTS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28</w:t>
            </w:r>
            <w:r w:rsidR="005A29FA" w:rsidRPr="004905E9">
              <w:rPr>
                <w:rFonts w:ascii="Garamond" w:hAnsi="Garamond"/>
                <w:webHidden/>
                <w:sz w:val="24"/>
                <w:szCs w:val="24"/>
              </w:rPr>
              <w:fldChar w:fldCharType="end"/>
            </w:r>
          </w:hyperlink>
        </w:p>
        <w:p w14:paraId="21A2ED53" w14:textId="6AFA16C1" w:rsidR="005A29FA" w:rsidRPr="004905E9" w:rsidRDefault="00635ED7" w:rsidP="005A29FA">
          <w:pPr>
            <w:pStyle w:val="TOC1"/>
            <w:rPr>
              <w:rFonts w:ascii="Garamond" w:eastAsiaTheme="minorEastAsia" w:hAnsi="Garamond"/>
              <w:sz w:val="24"/>
              <w:szCs w:val="24"/>
              <w:lang w:eastAsia="en-PH"/>
            </w:rPr>
          </w:pPr>
          <w:hyperlink w:anchor="_Toc116481987" w:history="1">
            <w:r w:rsidR="005A29FA" w:rsidRPr="004905E9">
              <w:rPr>
                <w:rStyle w:val="Hyperlink"/>
                <w:rFonts w:ascii="Garamond" w:hAnsi="Garamond"/>
                <w:color w:val="002060"/>
                <w:sz w:val="24"/>
                <w:szCs w:val="24"/>
              </w:rPr>
              <w:t>RESEARCH AND INNOVATION OUTPUTS, PROMOTION AND PUBLICATIONS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29</w:t>
            </w:r>
            <w:r w:rsidR="005A29FA" w:rsidRPr="004905E9">
              <w:rPr>
                <w:rFonts w:ascii="Garamond" w:hAnsi="Garamond"/>
                <w:webHidden/>
                <w:sz w:val="24"/>
                <w:szCs w:val="24"/>
              </w:rPr>
              <w:fldChar w:fldCharType="end"/>
            </w:r>
          </w:hyperlink>
        </w:p>
        <w:p w14:paraId="027741A7" w14:textId="3D53D2D5" w:rsidR="005A29FA" w:rsidRPr="004905E9" w:rsidRDefault="00635ED7">
          <w:pPr>
            <w:pStyle w:val="TOC2"/>
            <w:rPr>
              <w:rFonts w:ascii="Garamond" w:eastAsiaTheme="minorEastAsia" w:hAnsi="Garamond"/>
              <w:sz w:val="24"/>
              <w:szCs w:val="24"/>
              <w:lang w:eastAsia="en-PH"/>
            </w:rPr>
          </w:pPr>
          <w:hyperlink w:anchor="_Toc116481988" w:history="1">
            <w:r w:rsidR="005A29FA" w:rsidRPr="004905E9">
              <w:rPr>
                <w:rStyle w:val="Hyperlink"/>
                <w:rFonts w:ascii="Garamond" w:hAnsi="Garamond"/>
                <w:color w:val="002060"/>
                <w:sz w:val="24"/>
                <w:szCs w:val="24"/>
              </w:rPr>
              <w:t>UNDERGRADUATE THESIS MANUSCRIPTS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29</w:t>
            </w:r>
            <w:r w:rsidR="005A29FA" w:rsidRPr="004905E9">
              <w:rPr>
                <w:rFonts w:ascii="Garamond" w:hAnsi="Garamond"/>
                <w:webHidden/>
                <w:sz w:val="24"/>
                <w:szCs w:val="24"/>
              </w:rPr>
              <w:fldChar w:fldCharType="end"/>
            </w:r>
          </w:hyperlink>
        </w:p>
        <w:p w14:paraId="341E557F" w14:textId="533D6DDF" w:rsidR="005A29FA" w:rsidRPr="004905E9" w:rsidRDefault="00635ED7" w:rsidP="005A29FA">
          <w:pPr>
            <w:pStyle w:val="TOC3"/>
            <w:ind w:left="720"/>
            <w:rPr>
              <w:rFonts w:ascii="Garamond" w:eastAsiaTheme="minorEastAsia" w:hAnsi="Garamond" w:cs="Arial"/>
              <w:noProof/>
              <w:color w:val="002060"/>
              <w:sz w:val="24"/>
              <w:szCs w:val="24"/>
              <w:lang w:eastAsia="en-PH"/>
            </w:rPr>
          </w:pPr>
          <w:hyperlink w:anchor="_Toc116481989" w:history="1">
            <w:r w:rsidR="005A29FA" w:rsidRPr="004905E9">
              <w:rPr>
                <w:rStyle w:val="Hyperlink"/>
                <w:rFonts w:ascii="Garamond" w:hAnsi="Garamond" w:cs="Arial"/>
                <w:noProof/>
                <w:color w:val="002060"/>
                <w:sz w:val="24"/>
                <w:szCs w:val="24"/>
              </w:rPr>
              <w:t>I. OVERVIEW</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_Toc116481989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29</w:t>
            </w:r>
            <w:r w:rsidR="005A29FA" w:rsidRPr="004905E9">
              <w:rPr>
                <w:rFonts w:ascii="Garamond" w:hAnsi="Garamond" w:cs="Arial"/>
                <w:noProof/>
                <w:webHidden/>
                <w:color w:val="002060"/>
                <w:sz w:val="24"/>
                <w:szCs w:val="24"/>
              </w:rPr>
              <w:fldChar w:fldCharType="end"/>
            </w:r>
          </w:hyperlink>
        </w:p>
        <w:p w14:paraId="0AC2BAF7" w14:textId="643FFDE7" w:rsidR="005A29FA" w:rsidRPr="004905E9" w:rsidRDefault="00635ED7" w:rsidP="005A29FA">
          <w:pPr>
            <w:pStyle w:val="TOC3"/>
            <w:ind w:left="720"/>
            <w:rPr>
              <w:rFonts w:ascii="Garamond" w:eastAsiaTheme="minorEastAsia" w:hAnsi="Garamond" w:cs="Arial"/>
              <w:noProof/>
              <w:color w:val="002060"/>
              <w:sz w:val="24"/>
              <w:szCs w:val="24"/>
              <w:lang w:eastAsia="en-PH"/>
            </w:rPr>
          </w:pPr>
          <w:hyperlink w:anchor="_Toc116481990" w:history="1">
            <w:r w:rsidR="005A29FA" w:rsidRPr="004905E9">
              <w:rPr>
                <w:rStyle w:val="Hyperlink"/>
                <w:rFonts w:ascii="Garamond" w:hAnsi="Garamond" w:cs="Arial"/>
                <w:noProof/>
                <w:color w:val="002060"/>
                <w:sz w:val="24"/>
                <w:szCs w:val="24"/>
              </w:rPr>
              <w:t>II. OBJECTIVES OF STUDENT RESEARCHES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_Toc116481990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29</w:t>
            </w:r>
            <w:r w:rsidR="005A29FA" w:rsidRPr="004905E9">
              <w:rPr>
                <w:rFonts w:ascii="Garamond" w:hAnsi="Garamond" w:cs="Arial"/>
                <w:noProof/>
                <w:webHidden/>
                <w:color w:val="002060"/>
                <w:sz w:val="24"/>
                <w:szCs w:val="24"/>
              </w:rPr>
              <w:fldChar w:fldCharType="end"/>
            </w:r>
          </w:hyperlink>
        </w:p>
        <w:p w14:paraId="6B8B4755" w14:textId="42AD8F62" w:rsidR="005A29FA" w:rsidRPr="004905E9" w:rsidRDefault="00635ED7" w:rsidP="005A29FA">
          <w:pPr>
            <w:pStyle w:val="TOC3"/>
            <w:ind w:left="720"/>
            <w:rPr>
              <w:rFonts w:ascii="Garamond" w:eastAsiaTheme="minorEastAsia" w:hAnsi="Garamond" w:cs="Arial"/>
              <w:noProof/>
              <w:color w:val="002060"/>
              <w:sz w:val="24"/>
              <w:szCs w:val="24"/>
              <w:lang w:eastAsia="en-PH"/>
            </w:rPr>
          </w:pPr>
          <w:hyperlink w:anchor="_Toc116481991" w:history="1">
            <w:r w:rsidR="005A29FA" w:rsidRPr="004905E9">
              <w:rPr>
                <w:rStyle w:val="Hyperlink"/>
                <w:rFonts w:ascii="Garamond" w:hAnsi="Garamond" w:cs="Arial"/>
                <w:noProof/>
                <w:color w:val="002060"/>
                <w:sz w:val="24"/>
                <w:szCs w:val="24"/>
              </w:rPr>
              <w:t>III. ORGANIZATION OF THE MANUSCRIPT</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_Toc116481991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29</w:t>
            </w:r>
            <w:r w:rsidR="005A29FA" w:rsidRPr="004905E9">
              <w:rPr>
                <w:rFonts w:ascii="Garamond" w:hAnsi="Garamond" w:cs="Arial"/>
                <w:noProof/>
                <w:webHidden/>
                <w:color w:val="002060"/>
                <w:sz w:val="24"/>
                <w:szCs w:val="24"/>
              </w:rPr>
              <w:fldChar w:fldCharType="end"/>
            </w:r>
          </w:hyperlink>
        </w:p>
        <w:p w14:paraId="593C6B28" w14:textId="3938821E" w:rsidR="005A29FA" w:rsidRPr="004905E9" w:rsidRDefault="00635ED7" w:rsidP="005A29FA">
          <w:pPr>
            <w:pStyle w:val="TOC3"/>
            <w:ind w:left="720"/>
            <w:rPr>
              <w:rFonts w:ascii="Garamond" w:eastAsiaTheme="minorEastAsia" w:hAnsi="Garamond" w:cs="Arial"/>
              <w:noProof/>
              <w:color w:val="002060"/>
              <w:sz w:val="24"/>
              <w:szCs w:val="24"/>
              <w:lang w:eastAsia="en-PH"/>
            </w:rPr>
          </w:pPr>
          <w:hyperlink w:anchor="_Toc116481992" w:history="1">
            <w:r w:rsidR="005A29FA" w:rsidRPr="004905E9">
              <w:rPr>
                <w:rStyle w:val="Hyperlink"/>
                <w:rFonts w:ascii="Garamond" w:hAnsi="Garamond" w:cs="Arial"/>
                <w:noProof/>
                <w:color w:val="002060"/>
                <w:sz w:val="24"/>
                <w:szCs w:val="24"/>
              </w:rPr>
              <w:t>IV. COMPOSITION OF THE RESEARCH GROUP</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_Toc116481992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30</w:t>
            </w:r>
            <w:r w:rsidR="005A29FA" w:rsidRPr="004905E9">
              <w:rPr>
                <w:rFonts w:ascii="Garamond" w:hAnsi="Garamond" w:cs="Arial"/>
                <w:noProof/>
                <w:webHidden/>
                <w:color w:val="002060"/>
                <w:sz w:val="24"/>
                <w:szCs w:val="24"/>
              </w:rPr>
              <w:fldChar w:fldCharType="end"/>
            </w:r>
          </w:hyperlink>
        </w:p>
        <w:p w14:paraId="7DE7D14B" w14:textId="27E6A270" w:rsidR="005A29FA" w:rsidRPr="004905E9" w:rsidRDefault="00635ED7" w:rsidP="005A29FA">
          <w:pPr>
            <w:pStyle w:val="TOC3"/>
            <w:ind w:left="720"/>
            <w:rPr>
              <w:rFonts w:ascii="Garamond" w:eastAsiaTheme="minorEastAsia" w:hAnsi="Garamond" w:cs="Arial"/>
              <w:noProof/>
              <w:color w:val="002060"/>
              <w:sz w:val="24"/>
              <w:szCs w:val="24"/>
              <w:lang w:eastAsia="en-PH"/>
            </w:rPr>
          </w:pPr>
          <w:hyperlink w:anchor="_Toc116481993" w:history="1">
            <w:r w:rsidR="005A29FA" w:rsidRPr="004905E9">
              <w:rPr>
                <w:rStyle w:val="Hyperlink"/>
                <w:rFonts w:ascii="Garamond" w:hAnsi="Garamond" w:cs="Arial"/>
                <w:noProof/>
                <w:color w:val="002060"/>
                <w:sz w:val="24"/>
                <w:szCs w:val="24"/>
              </w:rPr>
              <w:t>V. ROLES AND RESPONSIBILITIES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_Toc116481993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30</w:t>
            </w:r>
            <w:r w:rsidR="005A29FA" w:rsidRPr="004905E9">
              <w:rPr>
                <w:rFonts w:ascii="Garamond" w:hAnsi="Garamond" w:cs="Arial"/>
                <w:noProof/>
                <w:webHidden/>
                <w:color w:val="002060"/>
                <w:sz w:val="24"/>
                <w:szCs w:val="24"/>
              </w:rPr>
              <w:fldChar w:fldCharType="end"/>
            </w:r>
          </w:hyperlink>
        </w:p>
        <w:p w14:paraId="41551C70" w14:textId="4D7B93F2" w:rsidR="005A29FA" w:rsidRPr="004905E9" w:rsidRDefault="00635ED7" w:rsidP="005A29FA">
          <w:pPr>
            <w:pStyle w:val="TOC2"/>
            <w:ind w:left="1440"/>
            <w:rPr>
              <w:rFonts w:ascii="Garamond" w:eastAsiaTheme="minorEastAsia" w:hAnsi="Garamond"/>
              <w:sz w:val="24"/>
              <w:szCs w:val="24"/>
              <w:lang w:eastAsia="en-PH"/>
            </w:rPr>
          </w:pPr>
          <w:hyperlink w:anchor="_Toc116481994" w:history="1">
            <w:r w:rsidR="005A29FA" w:rsidRPr="004905E9">
              <w:rPr>
                <w:rStyle w:val="Hyperlink"/>
                <w:rFonts w:ascii="Garamond" w:hAnsi="Garamond"/>
                <w:color w:val="002060"/>
                <w:sz w:val="24"/>
                <w:szCs w:val="24"/>
              </w:rPr>
              <w:t>A. RESEARCH ADVISER</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30</w:t>
            </w:r>
            <w:r w:rsidR="005A29FA" w:rsidRPr="004905E9">
              <w:rPr>
                <w:rFonts w:ascii="Garamond" w:hAnsi="Garamond"/>
                <w:webHidden/>
                <w:sz w:val="24"/>
                <w:szCs w:val="24"/>
              </w:rPr>
              <w:fldChar w:fldCharType="end"/>
            </w:r>
          </w:hyperlink>
        </w:p>
        <w:p w14:paraId="7930C7A1" w14:textId="05F0A560" w:rsidR="005A29FA" w:rsidRPr="004905E9" w:rsidRDefault="00635ED7" w:rsidP="005A29FA">
          <w:pPr>
            <w:pStyle w:val="TOC2"/>
            <w:ind w:left="1440"/>
            <w:rPr>
              <w:rFonts w:ascii="Garamond" w:eastAsiaTheme="minorEastAsia" w:hAnsi="Garamond"/>
              <w:sz w:val="24"/>
              <w:szCs w:val="24"/>
              <w:lang w:eastAsia="en-PH"/>
            </w:rPr>
          </w:pPr>
          <w:hyperlink w:anchor="_Toc116481995" w:history="1">
            <w:r w:rsidR="005A29FA" w:rsidRPr="004905E9">
              <w:rPr>
                <w:rStyle w:val="Hyperlink"/>
                <w:rFonts w:ascii="Garamond" w:hAnsi="Garamond"/>
                <w:color w:val="002060"/>
                <w:sz w:val="24"/>
                <w:szCs w:val="24"/>
              </w:rPr>
              <w:t>B. LANGUAGE EDITOR</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31</w:t>
            </w:r>
            <w:r w:rsidR="005A29FA" w:rsidRPr="004905E9">
              <w:rPr>
                <w:rFonts w:ascii="Garamond" w:hAnsi="Garamond"/>
                <w:webHidden/>
                <w:sz w:val="24"/>
                <w:szCs w:val="24"/>
              </w:rPr>
              <w:fldChar w:fldCharType="end"/>
            </w:r>
          </w:hyperlink>
        </w:p>
        <w:p w14:paraId="5F676E9C" w14:textId="661AAED5" w:rsidR="005A29FA" w:rsidRPr="004905E9" w:rsidRDefault="00635ED7" w:rsidP="005A29FA">
          <w:pPr>
            <w:pStyle w:val="TOC2"/>
            <w:ind w:left="1440"/>
            <w:rPr>
              <w:rFonts w:ascii="Garamond" w:eastAsiaTheme="minorEastAsia" w:hAnsi="Garamond"/>
              <w:sz w:val="24"/>
              <w:szCs w:val="24"/>
              <w:lang w:eastAsia="en-PH"/>
            </w:rPr>
          </w:pPr>
          <w:hyperlink w:anchor="_Toc116481996" w:history="1">
            <w:r w:rsidR="005A29FA" w:rsidRPr="004905E9">
              <w:rPr>
                <w:rStyle w:val="Hyperlink"/>
                <w:rFonts w:ascii="Garamond" w:hAnsi="Garamond"/>
                <w:color w:val="002060"/>
                <w:sz w:val="24"/>
                <w:szCs w:val="24"/>
              </w:rPr>
              <w:t>C. STATISTICIANS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32</w:t>
            </w:r>
            <w:r w:rsidR="005A29FA" w:rsidRPr="004905E9">
              <w:rPr>
                <w:rFonts w:ascii="Garamond" w:hAnsi="Garamond"/>
                <w:webHidden/>
                <w:sz w:val="24"/>
                <w:szCs w:val="24"/>
              </w:rPr>
              <w:fldChar w:fldCharType="end"/>
            </w:r>
          </w:hyperlink>
        </w:p>
        <w:p w14:paraId="1E0B5215" w14:textId="53B6AEB3" w:rsidR="005A29FA" w:rsidRPr="004905E9" w:rsidRDefault="00635ED7" w:rsidP="005A29FA">
          <w:pPr>
            <w:pStyle w:val="TOC2"/>
            <w:ind w:left="1440"/>
            <w:rPr>
              <w:rFonts w:ascii="Garamond" w:eastAsiaTheme="minorEastAsia" w:hAnsi="Garamond"/>
              <w:sz w:val="24"/>
              <w:szCs w:val="24"/>
              <w:lang w:eastAsia="en-PH"/>
            </w:rPr>
          </w:pPr>
          <w:hyperlink w:anchor="_Toc116481997" w:history="1">
            <w:r w:rsidR="005A29FA" w:rsidRPr="004905E9">
              <w:rPr>
                <w:rStyle w:val="Hyperlink"/>
                <w:rFonts w:ascii="Garamond" w:hAnsi="Garamond"/>
                <w:color w:val="002060"/>
                <w:sz w:val="24"/>
                <w:szCs w:val="24"/>
              </w:rPr>
              <w:t>D. CERTIFIED VALIDATORS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34</w:t>
            </w:r>
            <w:r w:rsidR="005A29FA" w:rsidRPr="004905E9">
              <w:rPr>
                <w:rFonts w:ascii="Garamond" w:hAnsi="Garamond"/>
                <w:webHidden/>
                <w:sz w:val="24"/>
                <w:szCs w:val="24"/>
              </w:rPr>
              <w:fldChar w:fldCharType="end"/>
            </w:r>
          </w:hyperlink>
        </w:p>
        <w:p w14:paraId="3358A953" w14:textId="464678DB" w:rsidR="005A29FA" w:rsidRPr="004905E9" w:rsidRDefault="00635ED7" w:rsidP="005A29FA">
          <w:pPr>
            <w:pStyle w:val="TOC2"/>
            <w:ind w:left="1440"/>
            <w:rPr>
              <w:rFonts w:ascii="Garamond" w:eastAsiaTheme="minorEastAsia" w:hAnsi="Garamond"/>
              <w:sz w:val="24"/>
              <w:szCs w:val="24"/>
              <w:lang w:eastAsia="en-PH"/>
            </w:rPr>
          </w:pPr>
          <w:hyperlink w:anchor="_Toc116481998" w:history="1">
            <w:r w:rsidR="005A29FA" w:rsidRPr="004905E9">
              <w:rPr>
                <w:rStyle w:val="Hyperlink"/>
                <w:rFonts w:ascii="Garamond" w:hAnsi="Garamond"/>
                <w:color w:val="002060"/>
                <w:sz w:val="24"/>
                <w:szCs w:val="24"/>
              </w:rPr>
              <w:t>E. PANEL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34</w:t>
            </w:r>
            <w:r w:rsidR="005A29FA" w:rsidRPr="004905E9">
              <w:rPr>
                <w:rFonts w:ascii="Garamond" w:hAnsi="Garamond"/>
                <w:webHidden/>
                <w:sz w:val="24"/>
                <w:szCs w:val="24"/>
              </w:rPr>
              <w:fldChar w:fldCharType="end"/>
            </w:r>
          </w:hyperlink>
        </w:p>
        <w:p w14:paraId="6B64A9BE" w14:textId="7E746C8D" w:rsidR="005A29FA" w:rsidRPr="004905E9" w:rsidRDefault="00635ED7" w:rsidP="005A29FA">
          <w:pPr>
            <w:pStyle w:val="TOC2"/>
            <w:ind w:left="670"/>
            <w:rPr>
              <w:rFonts w:ascii="Garamond" w:eastAsiaTheme="minorEastAsia" w:hAnsi="Garamond"/>
              <w:sz w:val="24"/>
              <w:szCs w:val="24"/>
              <w:lang w:eastAsia="en-PH"/>
            </w:rPr>
          </w:pPr>
          <w:hyperlink w:anchor="_Toc116481999" w:history="1">
            <w:r w:rsidR="005A29FA" w:rsidRPr="004905E9">
              <w:rPr>
                <w:rStyle w:val="Hyperlink"/>
                <w:rFonts w:ascii="Garamond" w:hAnsi="Garamond"/>
                <w:color w:val="002060"/>
                <w:sz w:val="24"/>
                <w:szCs w:val="24"/>
              </w:rPr>
              <w:t>VI. FEES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36</w:t>
            </w:r>
            <w:r w:rsidR="005A29FA" w:rsidRPr="004905E9">
              <w:rPr>
                <w:rFonts w:ascii="Garamond" w:hAnsi="Garamond"/>
                <w:webHidden/>
                <w:sz w:val="24"/>
                <w:szCs w:val="24"/>
              </w:rPr>
              <w:fldChar w:fldCharType="end"/>
            </w:r>
          </w:hyperlink>
        </w:p>
        <w:p w14:paraId="0FD0E100" w14:textId="56C7C4C7" w:rsidR="005A29FA" w:rsidRPr="004905E9" w:rsidRDefault="00635ED7" w:rsidP="005A29FA">
          <w:pPr>
            <w:pStyle w:val="TOC2"/>
            <w:ind w:left="670"/>
            <w:rPr>
              <w:rFonts w:ascii="Garamond" w:eastAsiaTheme="minorEastAsia" w:hAnsi="Garamond"/>
              <w:sz w:val="24"/>
              <w:szCs w:val="24"/>
              <w:lang w:eastAsia="en-PH"/>
            </w:rPr>
          </w:pPr>
          <w:hyperlink w:anchor="_Toc116482000" w:history="1">
            <w:r w:rsidR="005A29FA" w:rsidRPr="004905E9">
              <w:rPr>
                <w:rStyle w:val="Hyperlink"/>
                <w:rFonts w:ascii="Garamond" w:hAnsi="Garamond"/>
                <w:color w:val="002060"/>
                <w:sz w:val="24"/>
                <w:szCs w:val="24"/>
              </w:rPr>
              <w:t>VIII. CONDUCT OF RESEARCH DEFENSE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36</w:t>
            </w:r>
            <w:r w:rsidR="005A29FA" w:rsidRPr="004905E9">
              <w:rPr>
                <w:rFonts w:ascii="Garamond" w:hAnsi="Garamond"/>
                <w:webHidden/>
                <w:sz w:val="24"/>
                <w:szCs w:val="24"/>
              </w:rPr>
              <w:fldChar w:fldCharType="end"/>
            </w:r>
          </w:hyperlink>
        </w:p>
        <w:p w14:paraId="5457285E" w14:textId="2A792096" w:rsidR="005A29FA" w:rsidRPr="004905E9" w:rsidRDefault="00635ED7">
          <w:pPr>
            <w:pStyle w:val="TOC2"/>
            <w:rPr>
              <w:rFonts w:ascii="Garamond" w:eastAsiaTheme="minorEastAsia" w:hAnsi="Garamond"/>
              <w:sz w:val="24"/>
              <w:szCs w:val="24"/>
              <w:lang w:eastAsia="en-PH"/>
            </w:rPr>
          </w:pPr>
          <w:hyperlink w:anchor="_Toc116482002" w:history="1">
            <w:r w:rsidR="005A29FA" w:rsidRPr="004905E9">
              <w:rPr>
                <w:rStyle w:val="Hyperlink"/>
                <w:rFonts w:ascii="Garamond" w:hAnsi="Garamond"/>
                <w:color w:val="002060"/>
                <w:sz w:val="24"/>
                <w:szCs w:val="24"/>
              </w:rPr>
              <w:t>FINAL ORAL DEFENSE GRADING RUBRICS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39</w:t>
            </w:r>
            <w:r w:rsidR="005A29FA" w:rsidRPr="004905E9">
              <w:rPr>
                <w:rFonts w:ascii="Garamond" w:hAnsi="Garamond"/>
                <w:webHidden/>
                <w:sz w:val="24"/>
                <w:szCs w:val="24"/>
              </w:rPr>
              <w:fldChar w:fldCharType="end"/>
            </w:r>
          </w:hyperlink>
        </w:p>
        <w:p w14:paraId="2EB47A3D" w14:textId="56390B11" w:rsidR="005A29FA" w:rsidRPr="004905E9" w:rsidRDefault="00635ED7">
          <w:pPr>
            <w:pStyle w:val="TOC3"/>
            <w:rPr>
              <w:rFonts w:ascii="Garamond" w:eastAsiaTheme="minorEastAsia" w:hAnsi="Garamond" w:cs="Arial"/>
              <w:noProof/>
              <w:color w:val="002060"/>
              <w:sz w:val="24"/>
              <w:szCs w:val="24"/>
              <w:lang w:eastAsia="en-PH"/>
            </w:rPr>
          </w:pPr>
          <w:hyperlink w:anchor="_Toc116482003" w:history="1">
            <w:r w:rsidR="005A29FA" w:rsidRPr="004905E9">
              <w:rPr>
                <w:rStyle w:val="Hyperlink"/>
                <w:rFonts w:ascii="Garamond" w:hAnsi="Garamond" w:cs="Arial"/>
                <w:noProof/>
                <w:color w:val="002060"/>
                <w:sz w:val="24"/>
                <w:szCs w:val="24"/>
              </w:rPr>
              <w:t>DEPARTMENT OF TEACHER EDUCATION</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_Toc116482003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39</w:t>
            </w:r>
            <w:r w:rsidR="005A29FA" w:rsidRPr="004905E9">
              <w:rPr>
                <w:rFonts w:ascii="Garamond" w:hAnsi="Garamond" w:cs="Arial"/>
                <w:noProof/>
                <w:webHidden/>
                <w:color w:val="002060"/>
                <w:sz w:val="24"/>
                <w:szCs w:val="24"/>
              </w:rPr>
              <w:fldChar w:fldCharType="end"/>
            </w:r>
          </w:hyperlink>
        </w:p>
        <w:p w14:paraId="5CC232B3" w14:textId="3D4D80A7" w:rsidR="005A29FA" w:rsidRPr="004905E9" w:rsidRDefault="00635ED7">
          <w:pPr>
            <w:pStyle w:val="TOC3"/>
            <w:rPr>
              <w:rFonts w:ascii="Garamond" w:eastAsiaTheme="minorEastAsia" w:hAnsi="Garamond" w:cs="Arial"/>
              <w:noProof/>
              <w:color w:val="002060"/>
              <w:sz w:val="24"/>
              <w:szCs w:val="24"/>
              <w:lang w:eastAsia="en-PH"/>
            </w:rPr>
          </w:pPr>
          <w:hyperlink w:anchor="_Toc116482004" w:history="1">
            <w:r w:rsidR="005A29FA" w:rsidRPr="004905E9">
              <w:rPr>
                <w:rStyle w:val="Hyperlink"/>
                <w:rFonts w:ascii="Garamond" w:hAnsi="Garamond" w:cs="Arial"/>
                <w:noProof/>
                <w:color w:val="002060"/>
                <w:sz w:val="24"/>
                <w:szCs w:val="24"/>
              </w:rPr>
              <w:t>DEPARTMENT OF COMPUTING AND INFORMATICS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_Toc116482004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40</w:t>
            </w:r>
            <w:r w:rsidR="005A29FA" w:rsidRPr="004905E9">
              <w:rPr>
                <w:rFonts w:ascii="Garamond" w:hAnsi="Garamond" w:cs="Arial"/>
                <w:noProof/>
                <w:webHidden/>
                <w:color w:val="002060"/>
                <w:sz w:val="24"/>
                <w:szCs w:val="24"/>
              </w:rPr>
              <w:fldChar w:fldCharType="end"/>
            </w:r>
          </w:hyperlink>
        </w:p>
        <w:p w14:paraId="211FF43E" w14:textId="6F095D94" w:rsidR="005A29FA" w:rsidRPr="004905E9" w:rsidRDefault="00635ED7" w:rsidP="005A29FA">
          <w:pPr>
            <w:pStyle w:val="TOC1"/>
            <w:rPr>
              <w:rFonts w:ascii="Garamond" w:eastAsiaTheme="minorEastAsia" w:hAnsi="Garamond"/>
              <w:sz w:val="24"/>
              <w:szCs w:val="24"/>
              <w:lang w:eastAsia="en-PH"/>
            </w:rPr>
          </w:pPr>
          <w:hyperlink w:anchor="_Toc116482005" w:history="1">
            <w:r w:rsidR="005A29FA" w:rsidRPr="004905E9">
              <w:rPr>
                <w:rStyle w:val="Hyperlink"/>
                <w:rFonts w:ascii="Garamond" w:hAnsi="Garamond"/>
                <w:color w:val="002060"/>
                <w:sz w:val="24"/>
                <w:szCs w:val="24"/>
              </w:rPr>
              <w:t>THE CCC RESEARCH AND INNOVATION OPPORTUNITIES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41</w:t>
            </w:r>
            <w:r w:rsidR="005A29FA" w:rsidRPr="004905E9">
              <w:rPr>
                <w:rFonts w:ascii="Garamond" w:hAnsi="Garamond"/>
                <w:webHidden/>
                <w:sz w:val="24"/>
                <w:szCs w:val="24"/>
              </w:rPr>
              <w:fldChar w:fldCharType="end"/>
            </w:r>
          </w:hyperlink>
        </w:p>
        <w:p w14:paraId="61E9A19F" w14:textId="29C743FC" w:rsidR="005A29FA" w:rsidRPr="004905E9" w:rsidRDefault="00635ED7">
          <w:pPr>
            <w:pStyle w:val="TOC2"/>
            <w:rPr>
              <w:rFonts w:ascii="Garamond" w:eastAsiaTheme="minorEastAsia" w:hAnsi="Garamond"/>
              <w:sz w:val="24"/>
              <w:szCs w:val="24"/>
              <w:lang w:eastAsia="en-PH"/>
            </w:rPr>
          </w:pPr>
          <w:hyperlink w:anchor="_Toc116482006" w:history="1">
            <w:r w:rsidR="005A29FA" w:rsidRPr="004905E9">
              <w:rPr>
                <w:rStyle w:val="Hyperlink"/>
                <w:rFonts w:ascii="Garamond" w:hAnsi="Garamond"/>
                <w:color w:val="002060"/>
                <w:sz w:val="24"/>
                <w:szCs w:val="24"/>
              </w:rPr>
              <w:t>FACULTY AND NON-TEACHING PERSONNEL MANUSCRIPT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41</w:t>
            </w:r>
            <w:r w:rsidR="005A29FA" w:rsidRPr="004905E9">
              <w:rPr>
                <w:rFonts w:ascii="Garamond" w:hAnsi="Garamond"/>
                <w:webHidden/>
                <w:sz w:val="24"/>
                <w:szCs w:val="24"/>
              </w:rPr>
              <w:fldChar w:fldCharType="end"/>
            </w:r>
          </w:hyperlink>
        </w:p>
        <w:p w14:paraId="5AEA4C51" w14:textId="63B20E6C" w:rsidR="005A29FA" w:rsidRPr="004905E9" w:rsidRDefault="00635ED7">
          <w:pPr>
            <w:pStyle w:val="TOC2"/>
            <w:rPr>
              <w:rFonts w:ascii="Garamond" w:eastAsiaTheme="minorEastAsia" w:hAnsi="Garamond"/>
              <w:sz w:val="24"/>
              <w:szCs w:val="24"/>
              <w:lang w:eastAsia="en-PH"/>
            </w:rPr>
          </w:pPr>
          <w:hyperlink w:anchor="_Toc116482007" w:history="1">
            <w:r w:rsidR="005A29FA" w:rsidRPr="004905E9">
              <w:rPr>
                <w:rStyle w:val="Hyperlink"/>
                <w:rFonts w:ascii="Garamond" w:hAnsi="Garamond"/>
                <w:color w:val="002060"/>
                <w:sz w:val="24"/>
                <w:szCs w:val="24"/>
              </w:rPr>
              <w:t>PROPOSAL PREPARATION, PRESENTATION AND SUBMISSION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42</w:t>
            </w:r>
            <w:r w:rsidR="005A29FA" w:rsidRPr="004905E9">
              <w:rPr>
                <w:rFonts w:ascii="Garamond" w:hAnsi="Garamond"/>
                <w:webHidden/>
                <w:sz w:val="24"/>
                <w:szCs w:val="24"/>
              </w:rPr>
              <w:fldChar w:fldCharType="end"/>
            </w:r>
          </w:hyperlink>
        </w:p>
        <w:p w14:paraId="697EAD6B" w14:textId="762B12FD" w:rsidR="005A29FA" w:rsidRPr="004905E9" w:rsidRDefault="00635ED7">
          <w:pPr>
            <w:pStyle w:val="TOC2"/>
            <w:rPr>
              <w:rFonts w:ascii="Garamond" w:eastAsiaTheme="minorEastAsia" w:hAnsi="Garamond"/>
              <w:sz w:val="24"/>
              <w:szCs w:val="24"/>
              <w:lang w:eastAsia="en-PH"/>
            </w:rPr>
          </w:pPr>
          <w:hyperlink w:anchor="_Toc116482008" w:history="1">
            <w:r w:rsidR="005A29FA" w:rsidRPr="004905E9">
              <w:rPr>
                <w:rStyle w:val="Hyperlink"/>
                <w:rFonts w:ascii="Garamond" w:hAnsi="Garamond"/>
                <w:color w:val="002060"/>
                <w:sz w:val="24"/>
                <w:szCs w:val="24"/>
              </w:rPr>
              <w:t>CONDUCT OF RESEARCH</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42</w:t>
            </w:r>
            <w:r w:rsidR="005A29FA" w:rsidRPr="004905E9">
              <w:rPr>
                <w:rFonts w:ascii="Garamond" w:hAnsi="Garamond"/>
                <w:webHidden/>
                <w:sz w:val="24"/>
                <w:szCs w:val="24"/>
              </w:rPr>
              <w:fldChar w:fldCharType="end"/>
            </w:r>
          </w:hyperlink>
        </w:p>
        <w:p w14:paraId="3BCFD496" w14:textId="09879AFA" w:rsidR="005A29FA" w:rsidRPr="004905E9" w:rsidRDefault="00635ED7">
          <w:pPr>
            <w:pStyle w:val="TOC2"/>
            <w:rPr>
              <w:rFonts w:ascii="Garamond" w:eastAsiaTheme="minorEastAsia" w:hAnsi="Garamond"/>
              <w:sz w:val="24"/>
              <w:szCs w:val="24"/>
              <w:lang w:eastAsia="en-PH"/>
            </w:rPr>
          </w:pPr>
          <w:hyperlink w:anchor="_Toc116482009" w:history="1">
            <w:r w:rsidR="005A29FA" w:rsidRPr="004905E9">
              <w:rPr>
                <w:rStyle w:val="Hyperlink"/>
                <w:rFonts w:ascii="Garamond" w:hAnsi="Garamond"/>
                <w:color w:val="002060"/>
                <w:sz w:val="24"/>
                <w:szCs w:val="24"/>
              </w:rPr>
              <w:t>REPORTS/DOCUMENTS TO BE SUBMITTED BY RESEARCHERS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43</w:t>
            </w:r>
            <w:r w:rsidR="005A29FA" w:rsidRPr="004905E9">
              <w:rPr>
                <w:rFonts w:ascii="Garamond" w:hAnsi="Garamond"/>
                <w:webHidden/>
                <w:sz w:val="24"/>
                <w:szCs w:val="24"/>
              </w:rPr>
              <w:fldChar w:fldCharType="end"/>
            </w:r>
          </w:hyperlink>
        </w:p>
        <w:p w14:paraId="2F1B5BDB" w14:textId="6F18C5DD" w:rsidR="005A29FA" w:rsidRPr="004905E9" w:rsidRDefault="00635ED7">
          <w:pPr>
            <w:pStyle w:val="TOC2"/>
            <w:rPr>
              <w:rFonts w:ascii="Garamond" w:eastAsiaTheme="minorEastAsia" w:hAnsi="Garamond"/>
              <w:sz w:val="24"/>
              <w:szCs w:val="24"/>
              <w:lang w:eastAsia="en-PH"/>
            </w:rPr>
          </w:pPr>
          <w:hyperlink w:anchor="_Toc116482010" w:history="1">
            <w:r w:rsidR="005A29FA" w:rsidRPr="004905E9">
              <w:rPr>
                <w:rStyle w:val="Hyperlink"/>
                <w:rFonts w:ascii="Garamond" w:hAnsi="Garamond"/>
                <w:color w:val="002060"/>
                <w:sz w:val="24"/>
                <w:szCs w:val="24"/>
              </w:rPr>
              <w:t>ORGANIZATION OF THE FINAL RESEARCH MANUSCRIPT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43</w:t>
            </w:r>
            <w:r w:rsidR="005A29FA" w:rsidRPr="004905E9">
              <w:rPr>
                <w:rFonts w:ascii="Garamond" w:hAnsi="Garamond"/>
                <w:webHidden/>
                <w:sz w:val="24"/>
                <w:szCs w:val="24"/>
              </w:rPr>
              <w:fldChar w:fldCharType="end"/>
            </w:r>
          </w:hyperlink>
        </w:p>
        <w:p w14:paraId="51DC1979" w14:textId="4DB49425" w:rsidR="005A29FA" w:rsidRPr="004905E9" w:rsidRDefault="00635ED7">
          <w:pPr>
            <w:pStyle w:val="TOC2"/>
            <w:rPr>
              <w:rFonts w:ascii="Garamond" w:eastAsiaTheme="minorEastAsia" w:hAnsi="Garamond"/>
              <w:sz w:val="24"/>
              <w:szCs w:val="24"/>
              <w:lang w:eastAsia="en-PH"/>
            </w:rPr>
          </w:pPr>
          <w:hyperlink w:anchor="_Toc116482012" w:history="1">
            <w:r w:rsidR="005A29FA" w:rsidRPr="004905E9">
              <w:rPr>
                <w:rStyle w:val="Hyperlink"/>
                <w:rFonts w:ascii="Garamond" w:hAnsi="Garamond"/>
                <w:color w:val="002060"/>
                <w:sz w:val="24"/>
                <w:szCs w:val="24"/>
              </w:rPr>
              <w:t>PUBLICATIONS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43</w:t>
            </w:r>
            <w:r w:rsidR="005A29FA" w:rsidRPr="004905E9">
              <w:rPr>
                <w:rFonts w:ascii="Garamond" w:hAnsi="Garamond"/>
                <w:webHidden/>
                <w:sz w:val="24"/>
                <w:szCs w:val="24"/>
              </w:rPr>
              <w:fldChar w:fldCharType="end"/>
            </w:r>
          </w:hyperlink>
        </w:p>
        <w:p w14:paraId="03CA16CB" w14:textId="6DD8C96B" w:rsidR="005A29FA" w:rsidRPr="004905E9" w:rsidRDefault="00635ED7">
          <w:pPr>
            <w:pStyle w:val="TOC2"/>
            <w:rPr>
              <w:rFonts w:ascii="Garamond" w:eastAsiaTheme="minorEastAsia" w:hAnsi="Garamond"/>
              <w:sz w:val="24"/>
              <w:szCs w:val="24"/>
              <w:lang w:eastAsia="en-PH"/>
            </w:rPr>
          </w:pPr>
          <w:hyperlink w:anchor="_Toc116482013" w:history="1">
            <w:r w:rsidR="005A29FA" w:rsidRPr="004905E9">
              <w:rPr>
                <w:rStyle w:val="Hyperlink"/>
                <w:rFonts w:ascii="Garamond" w:hAnsi="Garamond"/>
                <w:color w:val="002060"/>
                <w:sz w:val="24"/>
                <w:szCs w:val="24"/>
              </w:rPr>
              <w:t>INSTRUCTIONAL MATERIALS PUBLICATION GRANTS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44</w:t>
            </w:r>
            <w:r w:rsidR="005A29FA" w:rsidRPr="004905E9">
              <w:rPr>
                <w:rFonts w:ascii="Garamond" w:hAnsi="Garamond"/>
                <w:webHidden/>
                <w:sz w:val="24"/>
                <w:szCs w:val="24"/>
              </w:rPr>
              <w:fldChar w:fldCharType="end"/>
            </w:r>
          </w:hyperlink>
        </w:p>
        <w:p w14:paraId="7AD9296F" w14:textId="03EEFEDC" w:rsidR="005A29FA" w:rsidRPr="004905E9" w:rsidRDefault="00635ED7">
          <w:pPr>
            <w:pStyle w:val="TOC2"/>
            <w:rPr>
              <w:rFonts w:ascii="Garamond" w:eastAsiaTheme="minorEastAsia" w:hAnsi="Garamond"/>
              <w:sz w:val="24"/>
              <w:szCs w:val="24"/>
              <w:lang w:eastAsia="en-PH"/>
            </w:rPr>
          </w:pPr>
          <w:hyperlink w:anchor="_Toc116482014" w:history="1">
            <w:r w:rsidR="005A29FA" w:rsidRPr="004905E9">
              <w:rPr>
                <w:rStyle w:val="Hyperlink"/>
                <w:rFonts w:ascii="Garamond" w:hAnsi="Garamond"/>
                <w:color w:val="002060"/>
                <w:sz w:val="24"/>
                <w:szCs w:val="24"/>
              </w:rPr>
              <w:t>EXTENSION MATERIALS PRODUCTION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44</w:t>
            </w:r>
            <w:r w:rsidR="005A29FA" w:rsidRPr="004905E9">
              <w:rPr>
                <w:rFonts w:ascii="Garamond" w:hAnsi="Garamond"/>
                <w:webHidden/>
                <w:sz w:val="24"/>
                <w:szCs w:val="24"/>
              </w:rPr>
              <w:fldChar w:fldCharType="end"/>
            </w:r>
          </w:hyperlink>
        </w:p>
        <w:p w14:paraId="7817704C" w14:textId="4E712E82" w:rsidR="005A29FA" w:rsidRPr="004905E9" w:rsidRDefault="00635ED7">
          <w:pPr>
            <w:pStyle w:val="TOC2"/>
            <w:rPr>
              <w:rFonts w:ascii="Garamond" w:eastAsiaTheme="minorEastAsia" w:hAnsi="Garamond"/>
              <w:sz w:val="24"/>
              <w:szCs w:val="24"/>
              <w:lang w:eastAsia="en-PH"/>
            </w:rPr>
          </w:pPr>
          <w:hyperlink w:anchor="_Toc116482015" w:history="1">
            <w:r w:rsidR="005A29FA" w:rsidRPr="004905E9">
              <w:rPr>
                <w:rStyle w:val="Hyperlink"/>
                <w:rFonts w:ascii="Garamond" w:hAnsi="Garamond"/>
                <w:color w:val="002060"/>
                <w:sz w:val="24"/>
                <w:szCs w:val="24"/>
              </w:rPr>
              <w:t>MARKETING, COMMERCIALIZATION AND DIRECT EXTENSION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44</w:t>
            </w:r>
            <w:r w:rsidR="005A29FA" w:rsidRPr="004905E9">
              <w:rPr>
                <w:rFonts w:ascii="Garamond" w:hAnsi="Garamond"/>
                <w:webHidden/>
                <w:sz w:val="24"/>
                <w:szCs w:val="24"/>
              </w:rPr>
              <w:fldChar w:fldCharType="end"/>
            </w:r>
          </w:hyperlink>
        </w:p>
        <w:p w14:paraId="363BFFE2" w14:textId="3A7BD123" w:rsidR="005A29FA" w:rsidRPr="004905E9" w:rsidRDefault="00635ED7">
          <w:pPr>
            <w:pStyle w:val="TOC2"/>
            <w:rPr>
              <w:rFonts w:ascii="Garamond" w:eastAsiaTheme="minorEastAsia" w:hAnsi="Garamond"/>
              <w:sz w:val="24"/>
              <w:szCs w:val="24"/>
              <w:lang w:eastAsia="en-PH"/>
            </w:rPr>
          </w:pPr>
          <w:hyperlink w:anchor="_Toc116482016" w:history="1">
            <w:r w:rsidR="005A29FA" w:rsidRPr="004905E9">
              <w:rPr>
                <w:rStyle w:val="Hyperlink"/>
                <w:rFonts w:ascii="Garamond" w:hAnsi="Garamond"/>
                <w:color w:val="002060"/>
                <w:sz w:val="24"/>
                <w:szCs w:val="24"/>
              </w:rPr>
              <w:t>IN-HOUSE RESEARCH JOURNAL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44</w:t>
            </w:r>
            <w:r w:rsidR="005A29FA" w:rsidRPr="004905E9">
              <w:rPr>
                <w:rFonts w:ascii="Garamond" w:hAnsi="Garamond"/>
                <w:webHidden/>
                <w:sz w:val="24"/>
                <w:szCs w:val="24"/>
              </w:rPr>
              <w:fldChar w:fldCharType="end"/>
            </w:r>
          </w:hyperlink>
        </w:p>
        <w:p w14:paraId="36D446B6" w14:textId="60E34B9F" w:rsidR="005A29FA" w:rsidRPr="004905E9" w:rsidRDefault="00635ED7">
          <w:pPr>
            <w:pStyle w:val="TOC3"/>
            <w:rPr>
              <w:rFonts w:ascii="Garamond" w:eastAsiaTheme="minorEastAsia" w:hAnsi="Garamond" w:cs="Arial"/>
              <w:noProof/>
              <w:color w:val="002060"/>
              <w:sz w:val="24"/>
              <w:szCs w:val="24"/>
              <w:lang w:eastAsia="en-PH"/>
            </w:rPr>
          </w:pPr>
          <w:hyperlink w:anchor="_Toc116482017" w:history="1">
            <w:r w:rsidR="005A29FA" w:rsidRPr="004905E9">
              <w:rPr>
                <w:rStyle w:val="Hyperlink"/>
                <w:rFonts w:ascii="Garamond" w:hAnsi="Garamond" w:cs="Arial"/>
                <w:noProof/>
                <w:color w:val="002060"/>
                <w:sz w:val="24"/>
                <w:szCs w:val="24"/>
              </w:rPr>
              <w:t>I. QUALIFYING STANDARDS FOR SUBMISSION</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_Toc116482017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45</w:t>
            </w:r>
            <w:r w:rsidR="005A29FA" w:rsidRPr="004905E9">
              <w:rPr>
                <w:rFonts w:ascii="Garamond" w:hAnsi="Garamond" w:cs="Arial"/>
                <w:noProof/>
                <w:webHidden/>
                <w:color w:val="002060"/>
                <w:sz w:val="24"/>
                <w:szCs w:val="24"/>
              </w:rPr>
              <w:fldChar w:fldCharType="end"/>
            </w:r>
          </w:hyperlink>
        </w:p>
        <w:p w14:paraId="08A98425" w14:textId="4304730F" w:rsidR="005A29FA" w:rsidRPr="004905E9" w:rsidRDefault="00635ED7">
          <w:pPr>
            <w:pStyle w:val="TOC3"/>
            <w:rPr>
              <w:rFonts w:ascii="Garamond" w:eastAsiaTheme="minorEastAsia" w:hAnsi="Garamond" w:cs="Arial"/>
              <w:noProof/>
              <w:color w:val="002060"/>
              <w:sz w:val="24"/>
              <w:szCs w:val="24"/>
              <w:lang w:eastAsia="en-PH"/>
            </w:rPr>
          </w:pPr>
          <w:hyperlink w:anchor="_Toc116482018" w:history="1">
            <w:r w:rsidR="005A29FA" w:rsidRPr="004905E9">
              <w:rPr>
                <w:rStyle w:val="Hyperlink"/>
                <w:rFonts w:ascii="Garamond" w:hAnsi="Garamond" w:cs="Arial"/>
                <w:noProof/>
                <w:color w:val="002060"/>
                <w:sz w:val="24"/>
                <w:szCs w:val="24"/>
              </w:rPr>
              <w:t>II.FORMATTING GUIDELINES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_Toc116482018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7A192E">
              <w:rPr>
                <w:rFonts w:ascii="Garamond" w:hAnsi="Garamond" w:cs="Arial"/>
                <w:noProof/>
                <w:webHidden/>
                <w:color w:val="002060"/>
                <w:sz w:val="24"/>
                <w:szCs w:val="24"/>
              </w:rPr>
              <w:t>46</w:t>
            </w:r>
            <w:r w:rsidR="005A29FA" w:rsidRPr="004905E9">
              <w:rPr>
                <w:rFonts w:ascii="Garamond" w:hAnsi="Garamond" w:cs="Arial"/>
                <w:noProof/>
                <w:webHidden/>
                <w:color w:val="002060"/>
                <w:sz w:val="24"/>
                <w:szCs w:val="24"/>
              </w:rPr>
              <w:fldChar w:fldCharType="end"/>
            </w:r>
          </w:hyperlink>
        </w:p>
        <w:p w14:paraId="6A3F329D" w14:textId="6380F39A" w:rsidR="005A29FA" w:rsidRPr="004905E9" w:rsidRDefault="00635ED7" w:rsidP="005A29FA">
          <w:pPr>
            <w:pStyle w:val="TOC1"/>
            <w:rPr>
              <w:rFonts w:ascii="Garamond" w:eastAsiaTheme="minorEastAsia" w:hAnsi="Garamond"/>
              <w:sz w:val="24"/>
              <w:szCs w:val="24"/>
              <w:lang w:eastAsia="en-PH"/>
            </w:rPr>
          </w:pPr>
          <w:hyperlink w:anchor="_Toc116482019" w:history="1">
            <w:r w:rsidR="005A29FA" w:rsidRPr="004905E9">
              <w:rPr>
                <w:rStyle w:val="Hyperlink"/>
                <w:rFonts w:ascii="Garamond" w:hAnsi="Garamond"/>
                <w:color w:val="002060"/>
                <w:sz w:val="24"/>
                <w:szCs w:val="24"/>
              </w:rPr>
              <w:t>RESEARCH AND INNOVATION MERITS AND INCENTIVES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50</w:t>
            </w:r>
            <w:r w:rsidR="005A29FA" w:rsidRPr="004905E9">
              <w:rPr>
                <w:rFonts w:ascii="Garamond" w:hAnsi="Garamond"/>
                <w:webHidden/>
                <w:sz w:val="24"/>
                <w:szCs w:val="24"/>
              </w:rPr>
              <w:fldChar w:fldCharType="end"/>
            </w:r>
          </w:hyperlink>
        </w:p>
        <w:p w14:paraId="1585B390" w14:textId="706A2DE4" w:rsidR="005A29FA" w:rsidRPr="004905E9" w:rsidRDefault="00635ED7">
          <w:pPr>
            <w:pStyle w:val="TOC2"/>
            <w:rPr>
              <w:rFonts w:ascii="Garamond" w:eastAsiaTheme="minorEastAsia" w:hAnsi="Garamond"/>
              <w:sz w:val="24"/>
              <w:szCs w:val="24"/>
              <w:lang w:eastAsia="en-PH"/>
            </w:rPr>
          </w:pPr>
          <w:hyperlink w:anchor="_Toc116482020" w:history="1">
            <w:r w:rsidR="005A29FA" w:rsidRPr="004905E9">
              <w:rPr>
                <w:rStyle w:val="Hyperlink"/>
                <w:rFonts w:ascii="Garamond" w:hAnsi="Garamond"/>
                <w:color w:val="002060"/>
                <w:sz w:val="24"/>
                <w:szCs w:val="24"/>
              </w:rPr>
              <w:t>WORKLOAD REVISIONS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50</w:t>
            </w:r>
            <w:r w:rsidR="005A29FA" w:rsidRPr="004905E9">
              <w:rPr>
                <w:rFonts w:ascii="Garamond" w:hAnsi="Garamond"/>
                <w:webHidden/>
                <w:sz w:val="24"/>
                <w:szCs w:val="24"/>
              </w:rPr>
              <w:fldChar w:fldCharType="end"/>
            </w:r>
          </w:hyperlink>
        </w:p>
        <w:p w14:paraId="45465ED3" w14:textId="33CA486F" w:rsidR="005A29FA" w:rsidRPr="004905E9" w:rsidRDefault="00635ED7">
          <w:pPr>
            <w:pStyle w:val="TOC2"/>
            <w:rPr>
              <w:rFonts w:ascii="Garamond" w:eastAsiaTheme="minorEastAsia" w:hAnsi="Garamond"/>
              <w:sz w:val="24"/>
              <w:szCs w:val="24"/>
              <w:lang w:eastAsia="en-PH"/>
            </w:rPr>
          </w:pPr>
          <w:hyperlink w:anchor="_Toc116482021" w:history="1">
            <w:r w:rsidR="005A29FA" w:rsidRPr="004905E9">
              <w:rPr>
                <w:rStyle w:val="Hyperlink"/>
                <w:rFonts w:ascii="Garamond" w:hAnsi="Garamond"/>
                <w:color w:val="002060"/>
                <w:sz w:val="24"/>
                <w:szCs w:val="24"/>
              </w:rPr>
              <w:t>HONORARIA</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_Toc116482021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51</w:t>
            </w:r>
            <w:r w:rsidR="005A29FA" w:rsidRPr="004905E9">
              <w:rPr>
                <w:rFonts w:ascii="Garamond" w:hAnsi="Garamond"/>
                <w:webHidden/>
                <w:sz w:val="24"/>
                <w:szCs w:val="24"/>
              </w:rPr>
              <w:fldChar w:fldCharType="end"/>
            </w:r>
          </w:hyperlink>
        </w:p>
        <w:p w14:paraId="0BC61015" w14:textId="0A0140EA" w:rsidR="005A29FA" w:rsidRPr="004905E9" w:rsidRDefault="00635ED7">
          <w:pPr>
            <w:pStyle w:val="TOC2"/>
            <w:rPr>
              <w:rFonts w:ascii="Garamond" w:eastAsiaTheme="minorEastAsia" w:hAnsi="Garamond"/>
              <w:sz w:val="24"/>
              <w:szCs w:val="24"/>
              <w:lang w:eastAsia="en-PH"/>
            </w:rPr>
          </w:pPr>
          <w:hyperlink w:anchor="_Toc116482023" w:history="1">
            <w:r w:rsidR="005A29FA" w:rsidRPr="004905E9">
              <w:rPr>
                <w:rStyle w:val="Hyperlink"/>
                <w:rFonts w:ascii="Garamond" w:hAnsi="Garamond"/>
                <w:color w:val="002060"/>
                <w:sz w:val="24"/>
                <w:szCs w:val="24"/>
              </w:rPr>
              <w:t>AWARDS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53</w:t>
            </w:r>
            <w:r w:rsidR="005A29FA" w:rsidRPr="004905E9">
              <w:rPr>
                <w:rFonts w:ascii="Garamond" w:hAnsi="Garamond"/>
                <w:webHidden/>
                <w:sz w:val="24"/>
                <w:szCs w:val="24"/>
              </w:rPr>
              <w:fldChar w:fldCharType="end"/>
            </w:r>
          </w:hyperlink>
        </w:p>
        <w:p w14:paraId="4863A0F0" w14:textId="18E6E511" w:rsidR="005A29FA" w:rsidRPr="004905E9" w:rsidRDefault="00635ED7">
          <w:pPr>
            <w:pStyle w:val="TOC2"/>
            <w:rPr>
              <w:rFonts w:ascii="Garamond" w:eastAsiaTheme="minorEastAsia" w:hAnsi="Garamond"/>
              <w:sz w:val="24"/>
              <w:szCs w:val="24"/>
              <w:lang w:eastAsia="en-PH"/>
            </w:rPr>
          </w:pPr>
          <w:hyperlink w:anchor="_Toc116482024" w:history="1">
            <w:r w:rsidR="005A29FA" w:rsidRPr="004905E9">
              <w:rPr>
                <w:rStyle w:val="Hyperlink"/>
                <w:rFonts w:ascii="Garamond" w:hAnsi="Garamond"/>
                <w:color w:val="002060"/>
                <w:sz w:val="24"/>
                <w:szCs w:val="24"/>
              </w:rPr>
              <w:t>SELECTION CRITERIA</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54</w:t>
            </w:r>
            <w:r w:rsidR="005A29FA" w:rsidRPr="004905E9">
              <w:rPr>
                <w:rFonts w:ascii="Garamond" w:hAnsi="Garamond"/>
                <w:webHidden/>
                <w:sz w:val="24"/>
                <w:szCs w:val="24"/>
              </w:rPr>
              <w:fldChar w:fldCharType="end"/>
            </w:r>
          </w:hyperlink>
        </w:p>
        <w:p w14:paraId="3121F094" w14:textId="15C2E18C" w:rsidR="005A29FA" w:rsidRPr="004905E9" w:rsidRDefault="00635ED7">
          <w:pPr>
            <w:pStyle w:val="TOC2"/>
            <w:rPr>
              <w:rFonts w:ascii="Garamond" w:eastAsiaTheme="minorEastAsia" w:hAnsi="Garamond"/>
              <w:sz w:val="24"/>
              <w:szCs w:val="24"/>
              <w:lang w:eastAsia="en-PH"/>
            </w:rPr>
          </w:pPr>
          <w:hyperlink w:anchor="_Toc116482025" w:history="1">
            <w:r w:rsidR="005A29FA" w:rsidRPr="004905E9">
              <w:rPr>
                <w:rStyle w:val="Hyperlink"/>
                <w:rFonts w:ascii="Garamond" w:hAnsi="Garamond"/>
                <w:color w:val="002060"/>
                <w:sz w:val="24"/>
                <w:szCs w:val="24"/>
              </w:rPr>
              <w:t>SELECTION PROCEDURE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55</w:t>
            </w:r>
            <w:r w:rsidR="005A29FA" w:rsidRPr="004905E9">
              <w:rPr>
                <w:rFonts w:ascii="Garamond" w:hAnsi="Garamond"/>
                <w:webHidden/>
                <w:sz w:val="24"/>
                <w:szCs w:val="24"/>
              </w:rPr>
              <w:fldChar w:fldCharType="end"/>
            </w:r>
          </w:hyperlink>
        </w:p>
        <w:p w14:paraId="7E172BFD" w14:textId="49F0A36F" w:rsidR="005A29FA" w:rsidRPr="004905E9" w:rsidRDefault="00635ED7">
          <w:pPr>
            <w:pStyle w:val="TOC2"/>
            <w:rPr>
              <w:rFonts w:ascii="Garamond" w:eastAsiaTheme="minorEastAsia" w:hAnsi="Garamond"/>
              <w:sz w:val="24"/>
              <w:szCs w:val="24"/>
              <w:lang w:eastAsia="en-PH"/>
            </w:rPr>
          </w:pPr>
          <w:hyperlink w:anchor="_Toc116482026" w:history="1">
            <w:r w:rsidR="005A29FA" w:rsidRPr="004905E9">
              <w:rPr>
                <w:rStyle w:val="Hyperlink"/>
                <w:rFonts w:ascii="Garamond" w:hAnsi="Garamond"/>
                <w:color w:val="002060"/>
                <w:sz w:val="24"/>
                <w:szCs w:val="24"/>
              </w:rPr>
              <w:t>INSTRUMENTS FOR CREDIT AND PROMOTIONS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56</w:t>
            </w:r>
            <w:r w:rsidR="005A29FA" w:rsidRPr="004905E9">
              <w:rPr>
                <w:rFonts w:ascii="Garamond" w:hAnsi="Garamond"/>
                <w:webHidden/>
                <w:sz w:val="24"/>
                <w:szCs w:val="24"/>
              </w:rPr>
              <w:fldChar w:fldCharType="end"/>
            </w:r>
          </w:hyperlink>
        </w:p>
        <w:p w14:paraId="59FF7B06" w14:textId="27CBABB1" w:rsidR="005A29FA" w:rsidRPr="004905E9" w:rsidRDefault="00635ED7" w:rsidP="005A29FA">
          <w:pPr>
            <w:pStyle w:val="TOC1"/>
            <w:rPr>
              <w:rFonts w:ascii="Garamond" w:eastAsiaTheme="minorEastAsia" w:hAnsi="Garamond"/>
              <w:sz w:val="24"/>
              <w:szCs w:val="24"/>
              <w:lang w:eastAsia="en-PH"/>
            </w:rPr>
          </w:pPr>
          <w:hyperlink w:anchor="_Toc116482027" w:history="1">
            <w:r w:rsidR="005A29FA" w:rsidRPr="004905E9">
              <w:rPr>
                <w:rStyle w:val="Hyperlink"/>
                <w:rFonts w:ascii="Garamond" w:hAnsi="Garamond"/>
                <w:color w:val="002060"/>
                <w:sz w:val="24"/>
                <w:szCs w:val="24"/>
              </w:rPr>
              <w:t>RESEARCH AND INNOVATION STAFF DEVELOPMENT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61</w:t>
            </w:r>
            <w:r w:rsidR="005A29FA" w:rsidRPr="004905E9">
              <w:rPr>
                <w:rFonts w:ascii="Garamond" w:hAnsi="Garamond"/>
                <w:webHidden/>
                <w:sz w:val="24"/>
                <w:szCs w:val="24"/>
              </w:rPr>
              <w:fldChar w:fldCharType="end"/>
            </w:r>
          </w:hyperlink>
        </w:p>
        <w:p w14:paraId="391F8799" w14:textId="7E86BF40" w:rsidR="005A29FA" w:rsidRPr="004905E9" w:rsidRDefault="00635ED7">
          <w:pPr>
            <w:pStyle w:val="TOC2"/>
            <w:rPr>
              <w:rFonts w:ascii="Garamond" w:eastAsiaTheme="minorEastAsia" w:hAnsi="Garamond"/>
              <w:sz w:val="24"/>
              <w:szCs w:val="24"/>
              <w:lang w:eastAsia="en-PH"/>
            </w:rPr>
          </w:pPr>
          <w:hyperlink w:anchor="_Toc116482028" w:history="1">
            <w:r w:rsidR="005A29FA" w:rsidRPr="004905E9">
              <w:rPr>
                <w:rStyle w:val="Hyperlink"/>
                <w:rFonts w:ascii="Garamond" w:hAnsi="Garamond"/>
                <w:color w:val="002060"/>
                <w:sz w:val="24"/>
                <w:szCs w:val="24"/>
              </w:rPr>
              <w:t>SCHOLARSHIPS AND SUBSIDIES FOR GRADUATE AND ADVANCED STUDIES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61</w:t>
            </w:r>
            <w:r w:rsidR="005A29FA" w:rsidRPr="004905E9">
              <w:rPr>
                <w:rFonts w:ascii="Garamond" w:hAnsi="Garamond"/>
                <w:webHidden/>
                <w:sz w:val="24"/>
                <w:szCs w:val="24"/>
              </w:rPr>
              <w:fldChar w:fldCharType="end"/>
            </w:r>
          </w:hyperlink>
        </w:p>
        <w:p w14:paraId="09A1BA13" w14:textId="215AFC94" w:rsidR="005A29FA" w:rsidRPr="004905E9" w:rsidRDefault="00635ED7">
          <w:pPr>
            <w:pStyle w:val="TOC2"/>
            <w:rPr>
              <w:rFonts w:ascii="Garamond" w:eastAsiaTheme="minorEastAsia" w:hAnsi="Garamond"/>
              <w:sz w:val="24"/>
              <w:szCs w:val="24"/>
              <w:lang w:eastAsia="en-PH"/>
            </w:rPr>
          </w:pPr>
          <w:hyperlink w:anchor="_Toc116482029" w:history="1">
            <w:r w:rsidR="005A29FA" w:rsidRPr="004905E9">
              <w:rPr>
                <w:rStyle w:val="Hyperlink"/>
                <w:rFonts w:ascii="Garamond" w:hAnsi="Garamond"/>
                <w:color w:val="002060"/>
                <w:sz w:val="24"/>
                <w:szCs w:val="24"/>
              </w:rPr>
              <w:t>THE RESEARCH AND INNOVATION FACULTY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61</w:t>
            </w:r>
            <w:r w:rsidR="005A29FA" w:rsidRPr="004905E9">
              <w:rPr>
                <w:rFonts w:ascii="Garamond" w:hAnsi="Garamond"/>
                <w:webHidden/>
                <w:sz w:val="24"/>
                <w:szCs w:val="24"/>
              </w:rPr>
              <w:fldChar w:fldCharType="end"/>
            </w:r>
          </w:hyperlink>
        </w:p>
        <w:p w14:paraId="1C6C14F1" w14:textId="0724B85C" w:rsidR="005A29FA" w:rsidRPr="004905E9" w:rsidRDefault="00635ED7">
          <w:pPr>
            <w:pStyle w:val="TOC2"/>
            <w:rPr>
              <w:rFonts w:ascii="Garamond" w:eastAsiaTheme="minorEastAsia" w:hAnsi="Garamond"/>
              <w:sz w:val="24"/>
              <w:szCs w:val="24"/>
              <w:lang w:eastAsia="en-PH"/>
            </w:rPr>
          </w:pPr>
          <w:hyperlink w:anchor="_Toc116482030" w:history="1">
            <w:r w:rsidR="005A29FA" w:rsidRPr="004905E9">
              <w:rPr>
                <w:rStyle w:val="Hyperlink"/>
                <w:rFonts w:ascii="Garamond" w:hAnsi="Garamond"/>
                <w:color w:val="002060"/>
                <w:sz w:val="24"/>
                <w:szCs w:val="24"/>
              </w:rPr>
              <w:t>PARTICIPATION IN CONFERENCES, CONVENTIONS, AND SEMINARS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62</w:t>
            </w:r>
            <w:r w:rsidR="005A29FA" w:rsidRPr="004905E9">
              <w:rPr>
                <w:rFonts w:ascii="Garamond" w:hAnsi="Garamond"/>
                <w:webHidden/>
                <w:sz w:val="24"/>
                <w:szCs w:val="24"/>
              </w:rPr>
              <w:fldChar w:fldCharType="end"/>
            </w:r>
          </w:hyperlink>
        </w:p>
        <w:p w14:paraId="796C1134" w14:textId="6213AB07" w:rsidR="005A29FA" w:rsidRPr="004905E9" w:rsidRDefault="00635ED7" w:rsidP="005A29FA">
          <w:pPr>
            <w:pStyle w:val="TOC1"/>
            <w:rPr>
              <w:rFonts w:ascii="Garamond" w:eastAsiaTheme="minorEastAsia" w:hAnsi="Garamond"/>
              <w:sz w:val="24"/>
              <w:szCs w:val="24"/>
              <w:lang w:eastAsia="en-PH"/>
            </w:rPr>
          </w:pPr>
          <w:hyperlink w:anchor="_Toc116482031" w:history="1">
            <w:r w:rsidR="005A29FA" w:rsidRPr="004905E9">
              <w:rPr>
                <w:rStyle w:val="Hyperlink"/>
                <w:rFonts w:ascii="Garamond" w:hAnsi="Garamond"/>
                <w:color w:val="002060"/>
                <w:sz w:val="24"/>
                <w:szCs w:val="24"/>
              </w:rPr>
              <w:t>CCC RESEARCH AND INNOVATION INTELLECTUAL PROPERTY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_Toc116482031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64</w:t>
            </w:r>
            <w:r w:rsidR="005A29FA" w:rsidRPr="004905E9">
              <w:rPr>
                <w:rFonts w:ascii="Garamond" w:hAnsi="Garamond"/>
                <w:webHidden/>
                <w:sz w:val="24"/>
                <w:szCs w:val="24"/>
              </w:rPr>
              <w:fldChar w:fldCharType="end"/>
            </w:r>
          </w:hyperlink>
        </w:p>
        <w:p w14:paraId="41DCE5D0" w14:textId="1BEAE78B" w:rsidR="005A29FA" w:rsidRPr="004905E9" w:rsidRDefault="00635ED7">
          <w:pPr>
            <w:pStyle w:val="TOC2"/>
            <w:rPr>
              <w:rFonts w:ascii="Garamond" w:eastAsiaTheme="minorEastAsia" w:hAnsi="Garamond"/>
              <w:sz w:val="24"/>
              <w:szCs w:val="24"/>
              <w:lang w:eastAsia="en-PH"/>
            </w:rPr>
          </w:pPr>
          <w:hyperlink w:anchor="_Toc116482032" w:history="1">
            <w:r w:rsidR="005A29FA" w:rsidRPr="004905E9">
              <w:rPr>
                <w:rStyle w:val="Hyperlink"/>
                <w:rFonts w:ascii="Garamond" w:hAnsi="Garamond"/>
                <w:color w:val="002060"/>
                <w:sz w:val="24"/>
                <w:szCs w:val="24"/>
              </w:rPr>
              <w:t>RESEARCH AND INNOVATION INTELLECTUAL PROPERTY PROTECTION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64</w:t>
            </w:r>
            <w:r w:rsidR="005A29FA" w:rsidRPr="004905E9">
              <w:rPr>
                <w:rFonts w:ascii="Garamond" w:hAnsi="Garamond"/>
                <w:webHidden/>
                <w:sz w:val="24"/>
                <w:szCs w:val="24"/>
              </w:rPr>
              <w:fldChar w:fldCharType="end"/>
            </w:r>
          </w:hyperlink>
        </w:p>
        <w:p w14:paraId="52692205" w14:textId="21CEE759" w:rsidR="005A29FA" w:rsidRPr="004905E9" w:rsidRDefault="00635ED7">
          <w:pPr>
            <w:pStyle w:val="TOC2"/>
            <w:rPr>
              <w:rFonts w:ascii="Garamond" w:eastAsiaTheme="minorEastAsia" w:hAnsi="Garamond"/>
              <w:sz w:val="24"/>
              <w:szCs w:val="24"/>
              <w:lang w:eastAsia="en-PH"/>
            </w:rPr>
          </w:pPr>
          <w:hyperlink w:anchor="_Toc116482033" w:history="1">
            <w:r w:rsidR="005A29FA" w:rsidRPr="004905E9">
              <w:rPr>
                <w:rStyle w:val="Hyperlink"/>
                <w:rFonts w:ascii="Garamond" w:hAnsi="Garamond"/>
                <w:color w:val="002060"/>
                <w:sz w:val="24"/>
                <w:szCs w:val="24"/>
              </w:rPr>
              <w:t>GOVERNING PRINCIPLES ON INTELLECTUAL PROPERTY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7A192E">
              <w:rPr>
                <w:rFonts w:ascii="Garamond" w:hAnsi="Garamond"/>
                <w:webHidden/>
                <w:sz w:val="24"/>
                <w:szCs w:val="24"/>
              </w:rPr>
              <w:t>64</w:t>
            </w:r>
            <w:r w:rsidR="005A29FA" w:rsidRPr="004905E9">
              <w:rPr>
                <w:rFonts w:ascii="Garamond" w:hAnsi="Garamond"/>
                <w:webHidden/>
                <w:sz w:val="24"/>
                <w:szCs w:val="24"/>
              </w:rPr>
              <w:fldChar w:fldCharType="end"/>
            </w:r>
          </w:hyperlink>
        </w:p>
        <w:p w14:paraId="68FDDFB4" w14:textId="264B0245" w:rsidR="00D15E04" w:rsidRPr="004905E9" w:rsidRDefault="00D15E04">
          <w:pPr>
            <w:rPr>
              <w:rFonts w:ascii="Garamond" w:hAnsi="Garamond"/>
              <w:sz w:val="24"/>
              <w:szCs w:val="24"/>
            </w:rPr>
          </w:pPr>
          <w:r w:rsidRPr="004905E9">
            <w:rPr>
              <w:rFonts w:ascii="Garamond" w:hAnsi="Garamond" w:cs="Arial"/>
              <w:noProof/>
              <w:color w:val="002060"/>
              <w:sz w:val="24"/>
              <w:szCs w:val="24"/>
            </w:rPr>
            <w:fldChar w:fldCharType="end"/>
          </w:r>
        </w:p>
      </w:sdtContent>
    </w:sdt>
    <w:p w14:paraId="7BE7683D" w14:textId="77777777" w:rsidR="004549AD" w:rsidRPr="004905E9" w:rsidRDefault="004549AD" w:rsidP="00B65211">
      <w:pPr>
        <w:rPr>
          <w:rFonts w:ascii="Garamond" w:hAnsi="Garamond" w:cs="Arial"/>
          <w:color w:val="002060"/>
          <w:sz w:val="24"/>
          <w:szCs w:val="24"/>
        </w:rPr>
        <w:sectPr w:rsidR="004549AD" w:rsidRPr="004905E9" w:rsidSect="004549AD">
          <w:headerReference w:type="default" r:id="rId12"/>
          <w:headerReference w:type="first" r:id="rId13"/>
          <w:footerReference w:type="first" r:id="rId14"/>
          <w:pgSz w:w="12240" w:h="15840" w:code="1"/>
          <w:pgMar w:top="2880" w:right="1296" w:bottom="1440" w:left="1296" w:header="706" w:footer="706" w:gutter="0"/>
          <w:pgNumType w:start="0"/>
          <w:cols w:space="708"/>
          <w:titlePg/>
          <w:docGrid w:linePitch="360"/>
        </w:sectPr>
      </w:pPr>
    </w:p>
    <w:p w14:paraId="67D7322F" w14:textId="64D49E2D" w:rsidR="004905E9" w:rsidRDefault="004905E9" w:rsidP="004905E9">
      <w:pPr>
        <w:pStyle w:val="Heading1"/>
        <w:ind w:left="0"/>
        <w:jc w:val="center"/>
        <w:rPr>
          <w:rFonts w:ascii="Garamond" w:hAnsi="Garamond"/>
          <w:color w:val="002060"/>
          <w:sz w:val="28"/>
          <w:szCs w:val="28"/>
        </w:rPr>
      </w:pPr>
      <w:bookmarkStart w:id="1" w:name="_Toc116481945"/>
      <w:r>
        <w:rPr>
          <w:rFonts w:ascii="Garamond" w:hAnsi="Garamond"/>
          <w:color w:val="002060"/>
          <w:sz w:val="28"/>
          <w:szCs w:val="28"/>
        </w:rPr>
        <w:lastRenderedPageBreak/>
        <w:t>Chapter 1</w:t>
      </w:r>
    </w:p>
    <w:p w14:paraId="331EC4D1" w14:textId="3164171B" w:rsidR="00575838" w:rsidRPr="004905E9" w:rsidRDefault="004905E9" w:rsidP="004905E9">
      <w:pPr>
        <w:pStyle w:val="Heading1"/>
        <w:ind w:left="0"/>
        <w:jc w:val="center"/>
        <w:rPr>
          <w:rFonts w:ascii="Garamond" w:hAnsi="Garamond"/>
          <w:color w:val="002060"/>
          <w:sz w:val="28"/>
          <w:szCs w:val="28"/>
        </w:rPr>
      </w:pPr>
      <w:r w:rsidRPr="004905E9">
        <w:rPr>
          <w:rFonts w:ascii="Garamond" w:hAnsi="Garamond"/>
          <w:color w:val="002060"/>
          <w:sz w:val="28"/>
          <w:szCs w:val="28"/>
        </w:rPr>
        <w:t>THE CITY COLLEGE OF CALAMBA</w:t>
      </w:r>
      <w:bookmarkEnd w:id="1"/>
    </w:p>
    <w:p w14:paraId="1E78837D" w14:textId="171B8B30" w:rsidR="00883E3F" w:rsidRPr="004905E9" w:rsidRDefault="004905E9" w:rsidP="004905E9">
      <w:pPr>
        <w:pStyle w:val="Heading2"/>
        <w:ind w:firstLine="287"/>
        <w:jc w:val="center"/>
        <w:rPr>
          <w:rFonts w:ascii="Garamond" w:hAnsi="Garamond" w:cs="Arial"/>
          <w:b/>
          <w:bCs/>
          <w:color w:val="002060"/>
          <w:sz w:val="28"/>
          <w:szCs w:val="28"/>
        </w:rPr>
      </w:pPr>
      <w:bookmarkStart w:id="2" w:name="_Toc116481946"/>
      <w:r w:rsidRPr="004905E9">
        <w:rPr>
          <w:rFonts w:ascii="Garamond" w:hAnsi="Garamond" w:cs="Arial"/>
          <w:b/>
          <w:bCs/>
          <w:color w:val="002060"/>
          <w:sz w:val="28"/>
          <w:szCs w:val="28"/>
        </w:rPr>
        <w:t>CCC BRIEF HISTORY</w:t>
      </w:r>
      <w:bookmarkEnd w:id="2"/>
    </w:p>
    <w:p w14:paraId="685FE14B" w14:textId="39E843A9" w:rsidR="003A2408" w:rsidRPr="004905E9" w:rsidRDefault="003A2408" w:rsidP="003A2408">
      <w:pPr>
        <w:pBdr>
          <w:top w:val="nil"/>
          <w:left w:val="nil"/>
          <w:bottom w:val="nil"/>
          <w:right w:val="nil"/>
          <w:between w:val="nil"/>
        </w:pBdr>
        <w:spacing w:before="278" w:line="229" w:lineRule="auto"/>
        <w:ind w:left="287" w:right="72"/>
        <w:jc w:val="both"/>
        <w:rPr>
          <w:rFonts w:ascii="Garamond" w:hAnsi="Garamond" w:cs="Arial"/>
          <w:color w:val="002060"/>
          <w:sz w:val="24"/>
          <w:szCs w:val="24"/>
        </w:rPr>
      </w:pPr>
      <w:r w:rsidRPr="004905E9">
        <w:rPr>
          <w:rFonts w:ascii="Garamond" w:hAnsi="Garamond" w:cs="Arial"/>
          <w:color w:val="002060"/>
          <w:sz w:val="24"/>
          <w:szCs w:val="24"/>
        </w:rPr>
        <w:t xml:space="preserve">The City College of Calamba (CCC) upon declaration is a non-partisan educational Institution funded by the City Government of Calamba. CCC was established for the exclusive benefit of legitimate residents of the City of Calamba. Gradually, it shall evolve into a self-sustaining autonomous educational institution performing as a local economic enterprise of the city government of Calamba.  </w:t>
      </w:r>
    </w:p>
    <w:p w14:paraId="4152F727" w14:textId="77777777" w:rsidR="003A2408" w:rsidRPr="004905E9" w:rsidRDefault="003A2408" w:rsidP="003A2408">
      <w:pPr>
        <w:pBdr>
          <w:top w:val="nil"/>
          <w:left w:val="nil"/>
          <w:bottom w:val="nil"/>
          <w:right w:val="nil"/>
          <w:between w:val="nil"/>
        </w:pBdr>
        <w:spacing w:before="282" w:line="230" w:lineRule="auto"/>
        <w:ind w:left="291" w:right="72" w:firstLine="14"/>
        <w:jc w:val="both"/>
        <w:rPr>
          <w:rFonts w:ascii="Garamond" w:hAnsi="Garamond" w:cs="Arial"/>
          <w:color w:val="002060"/>
          <w:sz w:val="24"/>
          <w:szCs w:val="24"/>
        </w:rPr>
      </w:pPr>
      <w:r w:rsidRPr="004905E9">
        <w:rPr>
          <w:rFonts w:ascii="Garamond" w:hAnsi="Garamond" w:cs="Arial"/>
          <w:color w:val="002060"/>
          <w:sz w:val="24"/>
          <w:szCs w:val="24"/>
        </w:rPr>
        <w:t xml:space="preserve">It is the CCC policy to ensure academic freedom and religious freedom under the 1987 Constitution. Moreover, except for the requirement of residency, completion of basic education in the City subject to reasonable exceptions, and admission thru competitive examination, no student shall be denied acceptance to CCC by reason solely of age, gender, civil status, religious belief, economic status, ethnicity, physical disability, or political opinion or affiliation. </w:t>
      </w:r>
    </w:p>
    <w:p w14:paraId="0994E4FB" w14:textId="4D9DFD68" w:rsidR="003A2408" w:rsidRPr="004905E9" w:rsidRDefault="003A2408" w:rsidP="00ED3AC5">
      <w:pPr>
        <w:pBdr>
          <w:top w:val="nil"/>
          <w:left w:val="nil"/>
          <w:bottom w:val="nil"/>
          <w:right w:val="nil"/>
          <w:between w:val="nil"/>
        </w:pBdr>
        <w:spacing w:before="281" w:line="229" w:lineRule="auto"/>
        <w:ind w:left="291" w:right="72" w:hanging="4"/>
        <w:jc w:val="both"/>
        <w:rPr>
          <w:rFonts w:ascii="Garamond" w:hAnsi="Garamond" w:cs="Arial"/>
          <w:color w:val="002060"/>
          <w:sz w:val="24"/>
          <w:szCs w:val="24"/>
        </w:rPr>
      </w:pPr>
      <w:r w:rsidRPr="004905E9">
        <w:rPr>
          <w:rFonts w:ascii="Garamond" w:hAnsi="Garamond" w:cs="Arial"/>
          <w:color w:val="002060"/>
          <w:sz w:val="24"/>
          <w:szCs w:val="24"/>
        </w:rPr>
        <w:t>The CCC shall also maintain an inclusive education system responsive to the industry and community's needs and demands. The College shall promote academic freedom and pursue academic excellence. Continuous alignment of the curricular offerings, acquiring and sustaining accreditation, establishing retention policies and maximum residency rule, and</w:t>
      </w:r>
      <w:r w:rsidR="00ED3AC5"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enhancing its academic standards in delivering instruction, research and extension, and community service. </w:t>
      </w:r>
    </w:p>
    <w:p w14:paraId="30212EED" w14:textId="722649B0" w:rsidR="003A2408" w:rsidRPr="004905E9" w:rsidRDefault="003A2408" w:rsidP="00571CE9">
      <w:pPr>
        <w:pStyle w:val="Heading2"/>
        <w:ind w:firstLine="287"/>
        <w:rPr>
          <w:rFonts w:ascii="Garamond" w:hAnsi="Garamond" w:cs="Arial"/>
          <w:b/>
          <w:bCs/>
          <w:color w:val="002060"/>
        </w:rPr>
      </w:pPr>
      <w:bookmarkStart w:id="3" w:name="_Toc116481947"/>
      <w:r w:rsidRPr="004905E9">
        <w:rPr>
          <w:rFonts w:ascii="Garamond" w:hAnsi="Garamond" w:cs="Arial"/>
          <w:b/>
          <w:bCs/>
          <w:color w:val="002060"/>
        </w:rPr>
        <w:t>CCC V</w:t>
      </w:r>
      <w:r w:rsidR="00834385" w:rsidRPr="004905E9">
        <w:rPr>
          <w:rFonts w:ascii="Garamond" w:hAnsi="Garamond" w:cs="Arial"/>
          <w:b/>
          <w:bCs/>
          <w:color w:val="002060"/>
        </w:rPr>
        <w:t>ision</w:t>
      </w:r>
      <w:bookmarkEnd w:id="3"/>
      <w:r w:rsidRPr="004905E9">
        <w:rPr>
          <w:rFonts w:ascii="Garamond" w:hAnsi="Garamond" w:cs="Arial"/>
          <w:b/>
          <w:bCs/>
          <w:color w:val="002060"/>
        </w:rPr>
        <w:t xml:space="preserve"> </w:t>
      </w:r>
    </w:p>
    <w:p w14:paraId="0412075A" w14:textId="4F42F51D" w:rsidR="003A2408" w:rsidRPr="004905E9" w:rsidRDefault="003A2408" w:rsidP="00ED3AC5">
      <w:pPr>
        <w:pBdr>
          <w:top w:val="nil"/>
          <w:left w:val="nil"/>
          <w:bottom w:val="nil"/>
          <w:right w:val="nil"/>
          <w:between w:val="nil"/>
        </w:pBdr>
        <w:spacing w:before="271" w:line="229" w:lineRule="auto"/>
        <w:ind w:left="287" w:right="72"/>
        <w:jc w:val="both"/>
        <w:rPr>
          <w:rFonts w:ascii="Garamond" w:hAnsi="Garamond" w:cs="Arial"/>
          <w:color w:val="002060"/>
          <w:sz w:val="24"/>
          <w:szCs w:val="24"/>
        </w:rPr>
      </w:pPr>
      <w:r w:rsidRPr="004905E9">
        <w:rPr>
          <w:rFonts w:ascii="Garamond" w:hAnsi="Garamond" w:cs="Arial"/>
          <w:color w:val="002060"/>
          <w:sz w:val="24"/>
          <w:szCs w:val="24"/>
        </w:rPr>
        <w:t>The City College of Calamba envisions itself as an Accredited Premiere Academic institution in the region, providing quality learning opportunities to financially challenged but deserving students to produce competent, conscientious, committed, and compassionate global professionals.</w:t>
      </w:r>
    </w:p>
    <w:p w14:paraId="42B0C596" w14:textId="057B4BE7" w:rsidR="003A2408" w:rsidRPr="004905E9" w:rsidRDefault="003A2408" w:rsidP="00571CE9">
      <w:pPr>
        <w:pStyle w:val="Heading2"/>
        <w:ind w:left="287"/>
        <w:rPr>
          <w:rFonts w:ascii="Garamond" w:hAnsi="Garamond" w:cs="Arial"/>
          <w:b/>
          <w:bCs/>
          <w:color w:val="002060"/>
        </w:rPr>
      </w:pPr>
      <w:bookmarkStart w:id="4" w:name="_Toc116481948"/>
      <w:r w:rsidRPr="004905E9">
        <w:rPr>
          <w:rFonts w:ascii="Garamond" w:hAnsi="Garamond" w:cs="Arial"/>
          <w:b/>
          <w:bCs/>
          <w:color w:val="002060"/>
        </w:rPr>
        <w:t>CCC M</w:t>
      </w:r>
      <w:r w:rsidR="00834385" w:rsidRPr="004905E9">
        <w:rPr>
          <w:rFonts w:ascii="Garamond" w:hAnsi="Garamond" w:cs="Arial"/>
          <w:b/>
          <w:bCs/>
          <w:color w:val="002060"/>
        </w:rPr>
        <w:t>ission</w:t>
      </w:r>
      <w:bookmarkEnd w:id="4"/>
      <w:r w:rsidR="00834385" w:rsidRPr="004905E9">
        <w:rPr>
          <w:rFonts w:ascii="Garamond" w:hAnsi="Garamond" w:cs="Arial"/>
          <w:b/>
          <w:bCs/>
          <w:color w:val="002060"/>
        </w:rPr>
        <w:t xml:space="preserve"> </w:t>
      </w:r>
    </w:p>
    <w:p w14:paraId="1298E6AF" w14:textId="77777777" w:rsidR="003A2408" w:rsidRPr="004905E9" w:rsidRDefault="003A2408" w:rsidP="003A2408">
      <w:pPr>
        <w:pBdr>
          <w:top w:val="nil"/>
          <w:left w:val="nil"/>
          <w:bottom w:val="nil"/>
          <w:right w:val="nil"/>
          <w:between w:val="nil"/>
        </w:pBdr>
        <w:spacing w:before="272" w:line="229" w:lineRule="auto"/>
        <w:ind w:left="288" w:right="72"/>
        <w:jc w:val="both"/>
        <w:rPr>
          <w:rFonts w:ascii="Garamond" w:hAnsi="Garamond" w:cs="Arial"/>
          <w:color w:val="002060"/>
          <w:sz w:val="24"/>
          <w:szCs w:val="24"/>
        </w:rPr>
      </w:pPr>
      <w:r w:rsidRPr="004905E9">
        <w:rPr>
          <w:rFonts w:ascii="Garamond" w:hAnsi="Garamond" w:cs="Arial"/>
          <w:color w:val="002060"/>
          <w:sz w:val="24"/>
          <w:szCs w:val="24"/>
        </w:rPr>
        <w:t>We, the faculty, staff, and students of City College of Calamba, recognize our vital roles in collaboratively honing the professionals by promoting social responsibility, moral uprightness, and national servitude, guided by the ideals, philosophies, and values of our national hero, Dr.  Jose Rizal.</w:t>
      </w:r>
    </w:p>
    <w:p w14:paraId="71D03839" w14:textId="5C09DFE9" w:rsidR="00B65211" w:rsidRPr="004905E9" w:rsidRDefault="00B65211" w:rsidP="00B65211">
      <w:pPr>
        <w:rPr>
          <w:rFonts w:ascii="Garamond" w:hAnsi="Garamond" w:cs="Arial"/>
          <w:color w:val="002060"/>
          <w:sz w:val="24"/>
          <w:szCs w:val="24"/>
        </w:rPr>
      </w:pPr>
    </w:p>
    <w:p w14:paraId="01DFDB92" w14:textId="16B76484" w:rsidR="00B65211" w:rsidRDefault="00B65211" w:rsidP="00B65211">
      <w:pPr>
        <w:rPr>
          <w:rFonts w:ascii="Garamond" w:hAnsi="Garamond" w:cs="Arial"/>
          <w:color w:val="002060"/>
          <w:sz w:val="24"/>
          <w:szCs w:val="24"/>
        </w:rPr>
      </w:pPr>
    </w:p>
    <w:p w14:paraId="1497D8A6" w14:textId="205F10BA" w:rsidR="004905E9" w:rsidRDefault="004905E9" w:rsidP="00B65211">
      <w:pPr>
        <w:rPr>
          <w:rFonts w:ascii="Garamond" w:hAnsi="Garamond" w:cs="Arial"/>
          <w:color w:val="002060"/>
          <w:sz w:val="24"/>
          <w:szCs w:val="24"/>
        </w:rPr>
      </w:pPr>
    </w:p>
    <w:p w14:paraId="7A1180CA" w14:textId="0C86C1B1" w:rsidR="004905E9" w:rsidRDefault="004905E9" w:rsidP="00B65211">
      <w:pPr>
        <w:rPr>
          <w:rFonts w:ascii="Garamond" w:hAnsi="Garamond" w:cs="Arial"/>
          <w:color w:val="002060"/>
          <w:sz w:val="24"/>
          <w:szCs w:val="24"/>
        </w:rPr>
      </w:pPr>
    </w:p>
    <w:p w14:paraId="28C163F7" w14:textId="1E24CB35" w:rsidR="004905E9" w:rsidRDefault="004905E9" w:rsidP="00B65211">
      <w:pPr>
        <w:rPr>
          <w:rFonts w:ascii="Garamond" w:hAnsi="Garamond" w:cs="Arial"/>
          <w:color w:val="002060"/>
          <w:sz w:val="24"/>
          <w:szCs w:val="24"/>
        </w:rPr>
      </w:pPr>
    </w:p>
    <w:p w14:paraId="049466E1" w14:textId="7CDD6DEC" w:rsidR="004905E9" w:rsidRPr="004905E9" w:rsidRDefault="00F1517B" w:rsidP="00B65211">
      <w:pPr>
        <w:rPr>
          <w:rFonts w:ascii="Garamond" w:hAnsi="Garamond" w:cs="Arial"/>
          <w:color w:val="002060"/>
          <w:sz w:val="24"/>
          <w:szCs w:val="24"/>
        </w:rPr>
      </w:pPr>
      <w:r>
        <w:rPr>
          <w:rFonts w:ascii="Garamond" w:hAnsi="Garamond" w:cs="Arial"/>
          <w:noProof/>
          <w:color w:val="002060"/>
          <w:sz w:val="24"/>
          <w:szCs w:val="24"/>
        </w:rPr>
        <mc:AlternateContent>
          <mc:Choice Requires="wps">
            <w:drawing>
              <wp:anchor distT="0" distB="0" distL="114300" distR="114300" simplePos="0" relativeHeight="251713536" behindDoc="0" locked="0" layoutInCell="1" allowOverlap="1" wp14:anchorId="55CEFAD5" wp14:editId="7E2C8233">
                <wp:simplePos x="0" y="0"/>
                <wp:positionH relativeFrom="column">
                  <wp:posOffset>5873115</wp:posOffset>
                </wp:positionH>
                <wp:positionV relativeFrom="paragraph">
                  <wp:posOffset>353695</wp:posOffset>
                </wp:positionV>
                <wp:extent cx="523875" cy="305435"/>
                <wp:effectExtent l="0" t="0" r="9525" b="0"/>
                <wp:wrapNone/>
                <wp:docPr id="72" name="Rectangle 72"/>
                <wp:cNvGraphicFramePr/>
                <a:graphic xmlns:a="http://schemas.openxmlformats.org/drawingml/2006/main">
                  <a:graphicData uri="http://schemas.microsoft.com/office/word/2010/wordprocessingShape">
                    <wps:wsp>
                      <wps:cNvSpPr/>
                      <wps:spPr>
                        <a:xfrm>
                          <a:off x="0" y="0"/>
                          <a:ext cx="523875" cy="305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E253C" id="Rectangle 72" o:spid="_x0000_s1026" style="position:absolute;margin-left:462.45pt;margin-top:27.85pt;width:41.25pt;height:24.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8kwIAAIUFAAAOAAAAZHJzL2Uyb0RvYy54bWysVN9P2zAQfp+0/8Hy+0ha2sEqUlSBmCYh&#10;QMDEs+vYjSXH59lu0+6v39lOUsbQHqb1wfX5vvvuR+7u4nLfarITziswFZ2clJQIw6FWZlPR7883&#10;n84p8YGZmmkwoqIH4enl8uOHi84uxBQa0LVwBEmMX3S2ok0IdlEUnjeiZf4ErDColOBaFlB0m6J2&#10;rEP2VhfTsvxcdOBq64AL7/H1OivpMvFLKXi4l9KLQHRFMbaQTpfOdTyL5QVbbByzjeJ9GOwfomiZ&#10;Muh0pLpmgZGtU39QtYo78CDDCYe2ACkVFykHzGZSvsnmqWFWpFywON6OZfL/j5bf7R4cUXVFz6aU&#10;GNbiN3rEqjGz0YLgGxaos36BuCf74HrJ4zVmu5eujf+YB9mnoh7Goop9IBwf59PT87M5JRxVp+V8&#10;djqPnMXR2DofvgpoSbxU1KH3VEq2u/UhQwdI9OVBq/pGaZ2E2CfiSjuyY/iF15tJT/4bSpuINRCt&#10;MmF8KWJeOZN0CwctIk6bRyGxJBj7NAWSmvHohHEuTJhkVcNqkX3PS/wN3oewUqKJMDJL9D9y9wQD&#10;MpMM3DnKHh9NRerl0bj8W2DZeLRInsGE0bhVBtx7BBqz6j1n/FCkXJpYpTXUB2wYB3mSvOU3Cj/b&#10;LfPhgTkcHRwyXAfhHg+poaso9DdKGnA/33uPeOxo1FLS4ShW1P/YMico0d8M9vqXyWwWZzcJs/nZ&#10;FAX3WrN+rTHb9gqwFya4eCxP14gPerhKB+0Lbo1V9IoqZjj6rigPbhCuQl4RuHe4WK0SDOfVsnBr&#10;niyP5LGqsS2f9y/M2b53Azb9HQxjyxZvWjhjo6WB1TaAVKm/j3Xt642znhqn30txmbyWE+q4PZe/&#10;AAAA//8DAFBLAwQUAAYACAAAACEAPOq14OIAAAALAQAADwAAAGRycy9kb3ducmV2LnhtbEyPwU7D&#10;MAyG70i8Q2QkLoglLBvbStMJkJC4cGBMiGPWmDZa41RN1nY8PekJbrb86ff359vRNazHLlhPCu5m&#10;AhhS6Y2lSsH+4+V2DSxETUY3nlDBGQNsi8uLXGfGD/SO/S5WLIVQyLSCOsY24zyUNTodZr5FSrdv&#10;3zkd09pV3HR6SOGu4XMh7rnTltKHWrf4XGN53J2cgrezlK/9jTwOeysr+8O/nj5rr9T11fj4ACzi&#10;GP9gmPSTOhTJ6eBPZAJrFGzmi01CFSyXK2ATIMRqAewwTXINvMj5/w7FLwAAAP//AwBQSwECLQAU&#10;AAYACAAAACEAtoM4kv4AAADhAQAAEwAAAAAAAAAAAAAAAAAAAAAAW0NvbnRlbnRfVHlwZXNdLnht&#10;bFBLAQItABQABgAIAAAAIQA4/SH/1gAAAJQBAAALAAAAAAAAAAAAAAAAAC8BAABfcmVscy8ucmVs&#10;c1BLAQItABQABgAIAAAAIQB5G3/8kwIAAIUFAAAOAAAAAAAAAAAAAAAAAC4CAABkcnMvZTJvRG9j&#10;LnhtbFBLAQItABQABgAIAAAAIQA86rXg4gAAAAsBAAAPAAAAAAAAAAAAAAAAAO0EAABkcnMvZG93&#10;bnJldi54bWxQSwUGAAAAAAQABADzAAAA/AUAAAAA&#10;" fillcolor="white [3212]" stroked="f" strokeweight="1pt"/>
            </w:pict>
          </mc:Fallback>
        </mc:AlternateContent>
      </w:r>
    </w:p>
    <w:p w14:paraId="230A491C" w14:textId="46CF0E3A" w:rsidR="004905E9" w:rsidRDefault="004905E9" w:rsidP="004905E9">
      <w:pPr>
        <w:pStyle w:val="Heading1"/>
        <w:ind w:left="0"/>
        <w:jc w:val="center"/>
        <w:rPr>
          <w:rFonts w:ascii="Garamond" w:hAnsi="Garamond"/>
          <w:color w:val="002060"/>
          <w:sz w:val="28"/>
          <w:szCs w:val="28"/>
        </w:rPr>
      </w:pPr>
      <w:bookmarkStart w:id="5" w:name="_Toc116481949"/>
      <w:r>
        <w:rPr>
          <w:rFonts w:ascii="Garamond" w:hAnsi="Garamond"/>
          <w:color w:val="002060"/>
          <w:sz w:val="28"/>
          <w:szCs w:val="28"/>
        </w:rPr>
        <w:lastRenderedPageBreak/>
        <w:t>Chapter 2</w:t>
      </w:r>
    </w:p>
    <w:p w14:paraId="0C6247AB" w14:textId="77777777" w:rsidR="004905E9" w:rsidRDefault="004905E9" w:rsidP="004905E9">
      <w:pPr>
        <w:pStyle w:val="Heading1"/>
        <w:ind w:left="0"/>
        <w:jc w:val="center"/>
        <w:rPr>
          <w:rFonts w:ascii="Garamond" w:hAnsi="Garamond"/>
          <w:color w:val="002060"/>
          <w:sz w:val="28"/>
          <w:szCs w:val="28"/>
        </w:rPr>
      </w:pPr>
      <w:r w:rsidRPr="004905E9">
        <w:rPr>
          <w:rFonts w:ascii="Garamond" w:hAnsi="Garamond"/>
          <w:color w:val="002060"/>
          <w:sz w:val="28"/>
          <w:szCs w:val="28"/>
        </w:rPr>
        <w:t xml:space="preserve">CCC RESEARCH AND INNOVATION VISION, </w:t>
      </w:r>
    </w:p>
    <w:p w14:paraId="76E01361" w14:textId="627DBA55" w:rsidR="003A2408" w:rsidRPr="004905E9" w:rsidRDefault="004905E9" w:rsidP="004905E9">
      <w:pPr>
        <w:pStyle w:val="Heading1"/>
        <w:ind w:left="0"/>
        <w:jc w:val="center"/>
        <w:rPr>
          <w:rFonts w:ascii="Garamond" w:hAnsi="Garamond"/>
          <w:color w:val="002060"/>
          <w:sz w:val="28"/>
          <w:szCs w:val="28"/>
        </w:rPr>
      </w:pPr>
      <w:r w:rsidRPr="004905E9">
        <w:rPr>
          <w:rFonts w:ascii="Garamond" w:hAnsi="Garamond"/>
          <w:color w:val="002060"/>
          <w:sz w:val="28"/>
          <w:szCs w:val="28"/>
        </w:rPr>
        <w:t>MISSION, CORE VALUES</w:t>
      </w:r>
      <w:bookmarkEnd w:id="5"/>
    </w:p>
    <w:p w14:paraId="0196F8ED" w14:textId="3A59BD36" w:rsidR="00953CA3" w:rsidRPr="004905E9" w:rsidRDefault="00834385" w:rsidP="00953CA3">
      <w:pPr>
        <w:pBdr>
          <w:top w:val="nil"/>
          <w:left w:val="nil"/>
          <w:bottom w:val="nil"/>
          <w:right w:val="nil"/>
          <w:between w:val="nil"/>
        </w:pBdr>
        <w:spacing w:before="278"/>
        <w:ind w:right="72"/>
        <w:rPr>
          <w:rFonts w:ascii="Garamond" w:hAnsi="Garamond" w:cs="Arial"/>
          <w:b/>
          <w:color w:val="002060"/>
          <w:sz w:val="26"/>
          <w:szCs w:val="26"/>
        </w:rPr>
      </w:pPr>
      <w:r>
        <w:rPr>
          <w:rFonts w:ascii="Garamond" w:hAnsi="Garamond" w:cs="Arial"/>
          <w:b/>
          <w:color w:val="002060"/>
          <w:sz w:val="26"/>
          <w:szCs w:val="26"/>
        </w:rPr>
        <w:t>In Brief</w:t>
      </w:r>
    </w:p>
    <w:p w14:paraId="17D85A4A" w14:textId="77777777" w:rsidR="00953CA3" w:rsidRPr="004905E9" w:rsidRDefault="00953CA3" w:rsidP="00953CA3">
      <w:pPr>
        <w:pBdr>
          <w:top w:val="nil"/>
          <w:left w:val="nil"/>
          <w:bottom w:val="nil"/>
          <w:right w:val="nil"/>
          <w:between w:val="nil"/>
        </w:pBdr>
        <w:spacing w:before="271" w:line="230" w:lineRule="auto"/>
        <w:ind w:right="72" w:hanging="6"/>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 is programmed to adopt and adhere into the United Nations Development Plan’s recommendation to allocate five percent of the total institutional capitalization and budget into research and development activities. This research and innovation investment number is one way to secure humanity's survivability and sustainability into the future.  </w:t>
      </w:r>
    </w:p>
    <w:p w14:paraId="620C9994" w14:textId="77777777" w:rsidR="00953CA3" w:rsidRPr="004905E9" w:rsidRDefault="00953CA3" w:rsidP="00953CA3">
      <w:pPr>
        <w:pBdr>
          <w:top w:val="nil"/>
          <w:left w:val="nil"/>
          <w:bottom w:val="nil"/>
          <w:right w:val="nil"/>
          <w:between w:val="nil"/>
        </w:pBdr>
        <w:spacing w:before="281" w:line="229" w:lineRule="auto"/>
        <w:ind w:right="72" w:hanging="5"/>
        <w:jc w:val="both"/>
        <w:rPr>
          <w:rFonts w:ascii="Garamond" w:hAnsi="Garamond" w:cs="Arial"/>
          <w:color w:val="002060"/>
          <w:sz w:val="24"/>
          <w:szCs w:val="24"/>
        </w:rPr>
      </w:pPr>
      <w:r w:rsidRPr="004905E9">
        <w:rPr>
          <w:rFonts w:ascii="Garamond" w:hAnsi="Garamond" w:cs="Arial"/>
          <w:color w:val="002060"/>
          <w:sz w:val="24"/>
          <w:szCs w:val="24"/>
        </w:rPr>
        <w:t xml:space="preserve">This mandate is to be operationalized in the City College of Calamba by popularizing research and innovation as an opportunity for institutional growth and development. The operations aspect will be grounded as a tempered vision translatable into institutional core values.  </w:t>
      </w:r>
    </w:p>
    <w:p w14:paraId="186CC029" w14:textId="16155E8B" w:rsidR="00953CA3" w:rsidRPr="004905E9" w:rsidRDefault="00834385" w:rsidP="00A3214C">
      <w:pPr>
        <w:pStyle w:val="Heading2"/>
        <w:rPr>
          <w:rFonts w:ascii="Garamond" w:hAnsi="Garamond" w:cs="Arial"/>
          <w:b/>
          <w:bCs/>
        </w:rPr>
      </w:pPr>
      <w:r>
        <w:rPr>
          <w:rFonts w:ascii="Garamond" w:hAnsi="Garamond" w:cs="Arial"/>
          <w:b/>
          <w:bCs/>
          <w:color w:val="002060"/>
        </w:rPr>
        <w:t>Research and Innovation Vision</w:t>
      </w:r>
    </w:p>
    <w:p w14:paraId="1F14AA95" w14:textId="77777777" w:rsidR="00953CA3" w:rsidRPr="004905E9" w:rsidRDefault="00953CA3" w:rsidP="00953CA3">
      <w:pPr>
        <w:pBdr>
          <w:top w:val="nil"/>
          <w:left w:val="nil"/>
          <w:bottom w:val="nil"/>
          <w:right w:val="nil"/>
          <w:between w:val="nil"/>
        </w:pBdr>
        <w:spacing w:before="271" w:line="230" w:lineRule="auto"/>
        <w:ind w:right="72" w:hanging="6"/>
        <w:jc w:val="both"/>
        <w:rPr>
          <w:rFonts w:ascii="Garamond" w:hAnsi="Garamond" w:cs="Arial"/>
          <w:color w:val="002060"/>
          <w:sz w:val="24"/>
          <w:szCs w:val="24"/>
        </w:rPr>
      </w:pPr>
      <w:r w:rsidRPr="004905E9">
        <w:rPr>
          <w:rFonts w:ascii="Garamond" w:hAnsi="Garamond" w:cs="Arial"/>
          <w:color w:val="002060"/>
          <w:sz w:val="24"/>
          <w:szCs w:val="24"/>
        </w:rPr>
        <w:t xml:space="preserve">To engage inclusive research, scholarly, and creative works to empower faculty and staff, create opportunities for students, inspire and nucleate the City of Calamba as a research and innovation driven community; responsive to local realities and focused on global aspirations.  </w:t>
      </w:r>
    </w:p>
    <w:p w14:paraId="76E0C6C1" w14:textId="10F8F7DA" w:rsidR="00953CA3" w:rsidRPr="004905E9" w:rsidRDefault="00834385" w:rsidP="003A39F5">
      <w:pPr>
        <w:pStyle w:val="Heading2"/>
        <w:rPr>
          <w:rFonts w:ascii="Garamond" w:hAnsi="Garamond" w:cs="Arial"/>
          <w:b/>
          <w:bCs/>
        </w:rPr>
      </w:pPr>
      <w:r>
        <w:rPr>
          <w:rFonts w:ascii="Garamond" w:hAnsi="Garamond" w:cs="Arial"/>
          <w:b/>
          <w:bCs/>
          <w:color w:val="002060"/>
        </w:rPr>
        <w:t>Research and Innovation Mission</w:t>
      </w:r>
    </w:p>
    <w:p w14:paraId="2835D5E6" w14:textId="77777777" w:rsidR="00953CA3" w:rsidRPr="004905E9" w:rsidRDefault="00953CA3" w:rsidP="00953CA3">
      <w:pPr>
        <w:pBdr>
          <w:top w:val="nil"/>
          <w:left w:val="nil"/>
          <w:bottom w:val="nil"/>
          <w:right w:val="nil"/>
          <w:between w:val="nil"/>
        </w:pBdr>
        <w:spacing w:before="271" w:line="229" w:lineRule="auto"/>
        <w:ind w:right="72"/>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 is committed to capacitate CCC faculty, staff, and students.  To produce research outputs responsive to the needs, trends, and demands of local and global standards through creating an atmosphere of research and innovation, capitalizing on empowered and connected communities, and catalyzing change locally, and beyond. </w:t>
      </w:r>
    </w:p>
    <w:p w14:paraId="345B8EBB" w14:textId="285B7DC2" w:rsidR="00953CA3" w:rsidRPr="004905E9" w:rsidRDefault="00834385" w:rsidP="00244C8F">
      <w:pPr>
        <w:pStyle w:val="Heading2"/>
        <w:rPr>
          <w:rFonts w:ascii="Garamond" w:hAnsi="Garamond" w:cs="Arial"/>
          <w:b/>
          <w:bCs/>
          <w:color w:val="002060"/>
        </w:rPr>
      </w:pPr>
      <w:r>
        <w:rPr>
          <w:rFonts w:ascii="Garamond" w:hAnsi="Garamond" w:cs="Arial"/>
          <w:b/>
          <w:bCs/>
          <w:color w:val="002060"/>
        </w:rPr>
        <w:t>Core Values</w:t>
      </w:r>
      <w:r w:rsidR="00953CA3" w:rsidRPr="004905E9">
        <w:rPr>
          <w:rFonts w:ascii="Garamond" w:hAnsi="Garamond" w:cs="Arial"/>
          <w:b/>
          <w:bCs/>
          <w:color w:val="002060"/>
        </w:rPr>
        <w:t xml:space="preserve"> </w:t>
      </w:r>
    </w:p>
    <w:p w14:paraId="377F5BEC" w14:textId="77777777" w:rsidR="00953CA3" w:rsidRPr="004905E9" w:rsidRDefault="00953CA3" w:rsidP="00953CA3">
      <w:pPr>
        <w:pBdr>
          <w:top w:val="nil"/>
          <w:left w:val="nil"/>
          <w:bottom w:val="nil"/>
          <w:right w:val="nil"/>
          <w:between w:val="nil"/>
        </w:pBdr>
        <w:spacing w:before="272"/>
        <w:ind w:right="72"/>
        <w:rPr>
          <w:rFonts w:ascii="Garamond" w:hAnsi="Garamond" w:cs="Arial"/>
          <w:b/>
          <w:i/>
          <w:color w:val="002060"/>
          <w:sz w:val="24"/>
          <w:szCs w:val="24"/>
        </w:rPr>
      </w:pPr>
      <w:r w:rsidRPr="004905E9">
        <w:rPr>
          <w:rFonts w:ascii="Garamond" w:hAnsi="Garamond" w:cs="Arial"/>
          <w:b/>
          <w:i/>
          <w:color w:val="002060"/>
          <w:sz w:val="24"/>
          <w:szCs w:val="24"/>
        </w:rPr>
        <w:t xml:space="preserve">1. Creating an atmosphere of research and innovation  </w:t>
      </w:r>
    </w:p>
    <w:p w14:paraId="2BF64B38" w14:textId="77777777" w:rsidR="00953CA3" w:rsidRPr="004905E9" w:rsidRDefault="00953CA3" w:rsidP="00953CA3">
      <w:pPr>
        <w:pBdr>
          <w:top w:val="nil"/>
          <w:left w:val="nil"/>
          <w:bottom w:val="nil"/>
          <w:right w:val="nil"/>
          <w:between w:val="nil"/>
        </w:pBdr>
        <w:spacing w:before="271" w:line="229" w:lineRule="auto"/>
        <w:ind w:right="72" w:hanging="10"/>
        <w:jc w:val="both"/>
        <w:rPr>
          <w:rFonts w:ascii="Garamond" w:hAnsi="Garamond" w:cs="Arial"/>
          <w:color w:val="002060"/>
          <w:sz w:val="24"/>
          <w:szCs w:val="24"/>
        </w:rPr>
      </w:pPr>
      <w:r w:rsidRPr="004905E9">
        <w:rPr>
          <w:rFonts w:ascii="Garamond" w:hAnsi="Garamond" w:cs="Arial"/>
          <w:color w:val="002060"/>
          <w:sz w:val="24"/>
          <w:szCs w:val="24"/>
        </w:rPr>
        <w:t xml:space="preserve">The Calamba City College will devote its ideas and resources to enhance innovation; generate new research opportunities; engage with community partners; mobilize knowledge in society, policy and professional practice; and support entrepreneurship.  </w:t>
      </w:r>
    </w:p>
    <w:p w14:paraId="22B07F0F" w14:textId="77777777" w:rsidR="00953CA3" w:rsidRPr="004905E9" w:rsidRDefault="00953CA3" w:rsidP="00B54BD1">
      <w:pPr>
        <w:pBdr>
          <w:top w:val="nil"/>
          <w:left w:val="nil"/>
          <w:bottom w:val="nil"/>
          <w:right w:val="nil"/>
          <w:between w:val="nil"/>
        </w:pBdr>
        <w:spacing w:before="282" w:line="229" w:lineRule="auto"/>
        <w:ind w:right="72" w:firstLine="18"/>
        <w:jc w:val="both"/>
        <w:rPr>
          <w:rFonts w:ascii="Garamond" w:hAnsi="Garamond" w:cs="Arial"/>
          <w:color w:val="002060"/>
          <w:sz w:val="24"/>
          <w:szCs w:val="24"/>
        </w:rPr>
      </w:pPr>
      <w:r w:rsidRPr="004905E9">
        <w:rPr>
          <w:rFonts w:ascii="Garamond" w:hAnsi="Garamond" w:cs="Arial"/>
          <w:color w:val="002060"/>
          <w:sz w:val="24"/>
          <w:szCs w:val="24"/>
        </w:rPr>
        <w:t xml:space="preserve">Infrastructural and human resources investments will establish immersive spaces as avenues for augmented and mixed realties, automation, life-computer interfaces geared towards a highly stimulating creative environment. Creative sandboxes would reflect the CCC’s core potential, strengths and aspirations for research and innovation with major divisions as basic and applied sandboxes. The basic and applied sandboxes would contain computational resources, a “wet” laboratory, and a creative play </w:t>
      </w:r>
      <w:r w:rsidRPr="004905E9">
        <w:rPr>
          <w:rFonts w:ascii="Garamond" w:hAnsi="Garamond" w:cs="Arial"/>
          <w:color w:val="002060"/>
          <w:sz w:val="24"/>
          <w:szCs w:val="24"/>
        </w:rPr>
        <w:lastRenderedPageBreak/>
        <w:t xml:space="preserve">space aimed to interrogate the natural resources found within the City of Calamba. These interrogative cycles will establish the baselines of ideas for technology and innovation. </w:t>
      </w:r>
    </w:p>
    <w:p w14:paraId="6E57A5A3" w14:textId="77777777" w:rsidR="00953CA3" w:rsidRPr="004905E9" w:rsidRDefault="00953CA3" w:rsidP="00B54BD1">
      <w:pPr>
        <w:widowControl w:val="0"/>
        <w:pBdr>
          <w:between w:val="nil"/>
        </w:pBdr>
        <w:autoSpaceDE w:val="0"/>
        <w:autoSpaceDN w:val="0"/>
        <w:spacing w:before="297" w:after="0" w:line="240" w:lineRule="auto"/>
        <w:ind w:right="72"/>
        <w:rPr>
          <w:rFonts w:ascii="Garamond" w:eastAsia="Arial" w:hAnsi="Garamond" w:cs="Arial"/>
          <w:b/>
          <w:i/>
          <w:color w:val="002060"/>
          <w:sz w:val="24"/>
          <w:szCs w:val="24"/>
          <w:lang w:val="en-US"/>
        </w:rPr>
      </w:pPr>
      <w:r w:rsidRPr="004905E9">
        <w:rPr>
          <w:rFonts w:ascii="Garamond" w:eastAsia="Arial" w:hAnsi="Garamond" w:cs="Arial"/>
          <w:b/>
          <w:i/>
          <w:color w:val="002060"/>
          <w:sz w:val="24"/>
          <w:szCs w:val="24"/>
          <w:lang w:val="en-US"/>
        </w:rPr>
        <w:t xml:space="preserve">2. Capitalizing on empowered and connected communities  </w:t>
      </w:r>
    </w:p>
    <w:p w14:paraId="337A6191" w14:textId="77777777" w:rsidR="00953CA3" w:rsidRPr="004905E9" w:rsidRDefault="00953CA3" w:rsidP="00B54BD1">
      <w:pPr>
        <w:widowControl w:val="0"/>
        <w:pBdr>
          <w:between w:val="nil"/>
        </w:pBdr>
        <w:autoSpaceDE w:val="0"/>
        <w:autoSpaceDN w:val="0"/>
        <w:spacing w:before="271" w:after="0" w:line="229" w:lineRule="auto"/>
        <w:ind w:right="72" w:hanging="10"/>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The Calamba City College will support integrating research and educational programs to create learning opportunities inspired by the City of Calamba’s historical significance, pivotal geo political and economic role in nation building.  </w:t>
      </w:r>
    </w:p>
    <w:p w14:paraId="78FDBB2F" w14:textId="77777777" w:rsidR="00953CA3" w:rsidRPr="004905E9" w:rsidRDefault="00953CA3" w:rsidP="00B54BD1">
      <w:pPr>
        <w:widowControl w:val="0"/>
        <w:pBdr>
          <w:between w:val="nil"/>
        </w:pBdr>
        <w:autoSpaceDE w:val="0"/>
        <w:autoSpaceDN w:val="0"/>
        <w:spacing w:before="282" w:after="0" w:line="230" w:lineRule="auto"/>
        <w:ind w:right="72" w:firstLine="12"/>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Empowerment of the community starts with self-awareness and understanding. Information and data will be generated and analyzed leading to highly in-depth understanding of the City of Calamba, its people and ecosystem. With these information sets available; it would identify potentials and strengths anchored to community needs and experiences.  </w:t>
      </w:r>
    </w:p>
    <w:p w14:paraId="3902ED2A" w14:textId="77777777" w:rsidR="00953CA3" w:rsidRPr="004905E9" w:rsidRDefault="00953CA3" w:rsidP="00B54BD1">
      <w:pPr>
        <w:widowControl w:val="0"/>
        <w:pBdr>
          <w:between w:val="nil"/>
        </w:pBdr>
        <w:autoSpaceDE w:val="0"/>
        <w:autoSpaceDN w:val="0"/>
        <w:spacing w:before="281" w:after="0" w:line="229" w:lineRule="auto"/>
        <w:ind w:right="72" w:firstLine="2"/>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Collaborations and expanded partnerships to local, regional, national and global institutions allow connectivity and integrated approaches to emerging challenges. Projects are aimed to be developed through these stratified partnerships to maximize significant impacts of researches.  In the end, these efforts would drive business growths and create start-ups.  </w:t>
      </w:r>
    </w:p>
    <w:p w14:paraId="40513E19" w14:textId="77777777" w:rsidR="00953CA3" w:rsidRPr="004905E9" w:rsidRDefault="00953CA3" w:rsidP="00B54BD1">
      <w:pPr>
        <w:widowControl w:val="0"/>
        <w:pBdr>
          <w:between w:val="nil"/>
        </w:pBdr>
        <w:autoSpaceDE w:val="0"/>
        <w:autoSpaceDN w:val="0"/>
        <w:spacing w:before="282" w:after="0" w:line="240" w:lineRule="auto"/>
        <w:ind w:right="72"/>
        <w:rPr>
          <w:rFonts w:ascii="Garamond" w:eastAsia="Arial" w:hAnsi="Garamond" w:cs="Arial"/>
          <w:b/>
          <w:i/>
          <w:color w:val="002060"/>
          <w:sz w:val="24"/>
          <w:szCs w:val="24"/>
          <w:lang w:val="en-US"/>
        </w:rPr>
      </w:pPr>
      <w:r w:rsidRPr="004905E9">
        <w:rPr>
          <w:rFonts w:ascii="Garamond" w:eastAsia="Arial" w:hAnsi="Garamond" w:cs="Arial"/>
          <w:b/>
          <w:i/>
          <w:color w:val="002060"/>
          <w:sz w:val="24"/>
          <w:szCs w:val="24"/>
          <w:lang w:val="en-US"/>
        </w:rPr>
        <w:t xml:space="preserve">3. Catalyzing change locally, and beyond  </w:t>
      </w:r>
    </w:p>
    <w:p w14:paraId="07C816C2" w14:textId="77777777" w:rsidR="00953CA3" w:rsidRPr="004905E9" w:rsidRDefault="00953CA3" w:rsidP="00B54BD1">
      <w:pPr>
        <w:widowControl w:val="0"/>
        <w:pBdr>
          <w:between w:val="nil"/>
        </w:pBdr>
        <w:autoSpaceDE w:val="0"/>
        <w:autoSpaceDN w:val="0"/>
        <w:spacing w:before="271" w:after="0" w:line="229" w:lineRule="auto"/>
        <w:ind w:right="72" w:hanging="5"/>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The City of Calamba would be working catalysts of change through research and creative outputs impacting the immediate local community, and beyond. Major events and challenges affect most the local communities, including health and well-being, quality education, social integration, and environmental changes. Research and creativities will shape solutions anchored to these issues and translate them into outputs synchronous to global aspirations.  </w:t>
      </w:r>
    </w:p>
    <w:p w14:paraId="0D546129" w14:textId="77777777" w:rsidR="003A2408" w:rsidRPr="004905E9" w:rsidRDefault="003A2408" w:rsidP="003A2408">
      <w:pPr>
        <w:pStyle w:val="BodyText"/>
        <w:spacing w:before="10"/>
        <w:rPr>
          <w:rFonts w:ascii="Garamond" w:hAnsi="Garamond"/>
          <w:b/>
          <w:color w:val="002060"/>
        </w:rPr>
      </w:pPr>
    </w:p>
    <w:p w14:paraId="380993EF" w14:textId="627D0E5B" w:rsidR="00B65211" w:rsidRPr="004905E9" w:rsidRDefault="00B65211" w:rsidP="00B65211">
      <w:pPr>
        <w:rPr>
          <w:rFonts w:ascii="Garamond" w:hAnsi="Garamond" w:cs="Arial"/>
          <w:color w:val="002060"/>
          <w:sz w:val="24"/>
          <w:szCs w:val="24"/>
          <w:lang w:val="en-US"/>
        </w:rPr>
      </w:pPr>
    </w:p>
    <w:p w14:paraId="729CA21B" w14:textId="7E03D8F8" w:rsidR="00B65211" w:rsidRPr="004905E9" w:rsidRDefault="00B65211" w:rsidP="00B65211">
      <w:pPr>
        <w:rPr>
          <w:rFonts w:ascii="Garamond" w:hAnsi="Garamond" w:cs="Arial"/>
          <w:color w:val="002060"/>
          <w:sz w:val="24"/>
          <w:szCs w:val="24"/>
        </w:rPr>
      </w:pPr>
    </w:p>
    <w:p w14:paraId="74A7A956" w14:textId="5F184333" w:rsidR="00B65211" w:rsidRPr="004905E9" w:rsidRDefault="00B65211" w:rsidP="00B65211">
      <w:pPr>
        <w:rPr>
          <w:rFonts w:ascii="Garamond" w:hAnsi="Garamond" w:cs="Arial"/>
          <w:color w:val="002060"/>
          <w:sz w:val="24"/>
          <w:szCs w:val="24"/>
        </w:rPr>
      </w:pPr>
    </w:p>
    <w:p w14:paraId="40D6D837" w14:textId="0D3183E9" w:rsidR="00B65211" w:rsidRPr="004905E9" w:rsidRDefault="00B65211" w:rsidP="00B65211">
      <w:pPr>
        <w:rPr>
          <w:rFonts w:ascii="Garamond" w:hAnsi="Garamond" w:cs="Arial"/>
          <w:color w:val="002060"/>
          <w:sz w:val="24"/>
          <w:szCs w:val="24"/>
        </w:rPr>
      </w:pPr>
    </w:p>
    <w:p w14:paraId="0E51E6E7" w14:textId="77777777" w:rsidR="00B54BD1" w:rsidRPr="004905E9" w:rsidRDefault="00B54BD1" w:rsidP="00E86B16">
      <w:pPr>
        <w:spacing w:after="0"/>
        <w:rPr>
          <w:rFonts w:ascii="Garamond" w:hAnsi="Garamond" w:cs="Arial"/>
          <w:color w:val="002060"/>
          <w:sz w:val="24"/>
          <w:szCs w:val="24"/>
        </w:rPr>
      </w:pPr>
    </w:p>
    <w:p w14:paraId="1514C44C" w14:textId="267980C8" w:rsidR="00B65211" w:rsidRPr="004905E9" w:rsidRDefault="00B54BD1" w:rsidP="00834385">
      <w:pPr>
        <w:jc w:val="center"/>
        <w:rPr>
          <w:rFonts w:ascii="Garamond" w:hAnsi="Garamond" w:cs="Arial"/>
          <w:b/>
          <w:bCs/>
          <w:color w:val="002060"/>
          <w:sz w:val="24"/>
          <w:szCs w:val="24"/>
        </w:rPr>
      </w:pPr>
      <w:r w:rsidRPr="004905E9">
        <w:rPr>
          <w:rFonts w:ascii="Garamond" w:hAnsi="Garamond" w:cs="Arial"/>
          <w:b/>
          <w:bCs/>
          <w:noProof/>
          <w:color w:val="002060"/>
          <w:sz w:val="24"/>
          <w:szCs w:val="24"/>
        </w:rPr>
        <w:lastRenderedPageBreak/>
        <w:drawing>
          <wp:anchor distT="19050" distB="19050" distL="19050" distR="19050" simplePos="0" relativeHeight="251652096" behindDoc="0" locked="0" layoutInCell="1" hidden="0" allowOverlap="1" wp14:anchorId="424BDD0F" wp14:editId="0C8BE4E1">
            <wp:simplePos x="0" y="0"/>
            <wp:positionH relativeFrom="margin">
              <wp:posOffset>0</wp:posOffset>
            </wp:positionH>
            <wp:positionV relativeFrom="margin">
              <wp:posOffset>41275</wp:posOffset>
            </wp:positionV>
            <wp:extent cx="5800725" cy="2933700"/>
            <wp:effectExtent l="0" t="0" r="9525" b="0"/>
            <wp:wrapTopAndBottom/>
            <wp:docPr id="131"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rcRect/>
                    <a:stretch>
                      <a:fillRect/>
                    </a:stretch>
                  </pic:blipFill>
                  <pic:spPr>
                    <a:xfrm>
                      <a:off x="0" y="0"/>
                      <a:ext cx="5800725" cy="2933700"/>
                    </a:xfrm>
                    <a:prstGeom prst="rect">
                      <a:avLst/>
                    </a:prstGeom>
                    <a:ln/>
                  </pic:spPr>
                </pic:pic>
              </a:graphicData>
            </a:graphic>
          </wp:anchor>
        </w:drawing>
      </w:r>
      <w:r w:rsidRPr="004905E9">
        <w:rPr>
          <w:rFonts w:ascii="Garamond" w:hAnsi="Garamond" w:cs="Arial"/>
          <w:b/>
          <w:bCs/>
          <w:color w:val="002060"/>
          <w:sz w:val="24"/>
          <w:szCs w:val="24"/>
        </w:rPr>
        <w:t>Figure 1</w:t>
      </w:r>
      <w:r w:rsidR="00834385">
        <w:rPr>
          <w:rFonts w:ascii="Garamond" w:hAnsi="Garamond" w:cs="Arial"/>
          <w:b/>
          <w:bCs/>
          <w:color w:val="002060"/>
          <w:sz w:val="24"/>
          <w:szCs w:val="24"/>
        </w:rPr>
        <w:t xml:space="preserve">-1. </w:t>
      </w:r>
      <w:r w:rsidRPr="004905E9">
        <w:rPr>
          <w:rFonts w:ascii="Garamond" w:hAnsi="Garamond" w:cs="Arial"/>
          <w:b/>
          <w:bCs/>
          <w:color w:val="002060"/>
          <w:sz w:val="24"/>
          <w:szCs w:val="24"/>
        </w:rPr>
        <w:t xml:space="preserve">The CCC Research and Innovation Framework </w:t>
      </w:r>
    </w:p>
    <w:p w14:paraId="23F70C0E" w14:textId="77777777" w:rsidR="00B54BD1" w:rsidRPr="004905E9" w:rsidRDefault="00B54BD1" w:rsidP="00B54BD1">
      <w:pPr>
        <w:rPr>
          <w:rFonts w:ascii="Garamond" w:hAnsi="Garamond" w:cs="Arial"/>
          <w:color w:val="002060"/>
          <w:sz w:val="24"/>
          <w:szCs w:val="24"/>
        </w:rPr>
      </w:pPr>
    </w:p>
    <w:p w14:paraId="26A660DC" w14:textId="31E08922" w:rsidR="00B65211" w:rsidRPr="004905E9" w:rsidRDefault="00B65211" w:rsidP="00B65211">
      <w:pPr>
        <w:rPr>
          <w:rFonts w:ascii="Garamond" w:hAnsi="Garamond" w:cs="Arial"/>
          <w:color w:val="002060"/>
          <w:sz w:val="24"/>
          <w:szCs w:val="24"/>
        </w:rPr>
      </w:pPr>
    </w:p>
    <w:p w14:paraId="14B83EA1" w14:textId="23A4A6C9" w:rsidR="00B65211" w:rsidRPr="004905E9" w:rsidRDefault="00B65211" w:rsidP="00B65211">
      <w:pPr>
        <w:rPr>
          <w:rFonts w:ascii="Garamond" w:hAnsi="Garamond" w:cs="Arial"/>
          <w:color w:val="002060"/>
          <w:sz w:val="24"/>
          <w:szCs w:val="24"/>
        </w:rPr>
      </w:pPr>
    </w:p>
    <w:p w14:paraId="7ABAD141" w14:textId="0E33ABE5" w:rsidR="00B65211" w:rsidRPr="004905E9" w:rsidRDefault="00B65211" w:rsidP="00B65211">
      <w:pPr>
        <w:rPr>
          <w:rFonts w:ascii="Garamond" w:hAnsi="Garamond" w:cs="Arial"/>
          <w:color w:val="002060"/>
          <w:sz w:val="24"/>
          <w:szCs w:val="24"/>
        </w:rPr>
      </w:pPr>
    </w:p>
    <w:p w14:paraId="08A63AA1" w14:textId="6C23D5A1" w:rsidR="00B65211" w:rsidRPr="004905E9" w:rsidRDefault="00B65211" w:rsidP="00B65211">
      <w:pPr>
        <w:rPr>
          <w:rFonts w:ascii="Garamond" w:hAnsi="Garamond" w:cs="Arial"/>
          <w:color w:val="002060"/>
          <w:sz w:val="24"/>
          <w:szCs w:val="24"/>
        </w:rPr>
      </w:pPr>
    </w:p>
    <w:p w14:paraId="35C76299" w14:textId="3D1E4AA5" w:rsidR="00B65211" w:rsidRPr="004905E9" w:rsidRDefault="00B65211" w:rsidP="00B65211">
      <w:pPr>
        <w:rPr>
          <w:rFonts w:ascii="Garamond" w:hAnsi="Garamond" w:cs="Arial"/>
          <w:color w:val="002060"/>
          <w:sz w:val="24"/>
          <w:szCs w:val="24"/>
        </w:rPr>
      </w:pPr>
    </w:p>
    <w:p w14:paraId="4E226539" w14:textId="189207E9" w:rsidR="00B65211" w:rsidRPr="004905E9" w:rsidRDefault="00B65211" w:rsidP="00B65211">
      <w:pPr>
        <w:rPr>
          <w:rFonts w:ascii="Garamond" w:hAnsi="Garamond" w:cs="Arial"/>
          <w:color w:val="002060"/>
          <w:sz w:val="24"/>
          <w:szCs w:val="24"/>
        </w:rPr>
      </w:pPr>
    </w:p>
    <w:p w14:paraId="35464512" w14:textId="63D48BB1" w:rsidR="00B65211" w:rsidRPr="004905E9" w:rsidRDefault="00B65211" w:rsidP="00B65211">
      <w:pPr>
        <w:rPr>
          <w:rFonts w:ascii="Garamond" w:hAnsi="Garamond" w:cs="Arial"/>
          <w:color w:val="002060"/>
          <w:sz w:val="24"/>
          <w:szCs w:val="24"/>
        </w:rPr>
      </w:pPr>
    </w:p>
    <w:p w14:paraId="6C00026E" w14:textId="576A1CD6" w:rsidR="00B65211" w:rsidRPr="004905E9" w:rsidRDefault="00B65211" w:rsidP="00B65211">
      <w:pPr>
        <w:rPr>
          <w:rFonts w:ascii="Garamond" w:hAnsi="Garamond" w:cs="Arial"/>
          <w:color w:val="002060"/>
          <w:sz w:val="24"/>
          <w:szCs w:val="24"/>
        </w:rPr>
      </w:pPr>
    </w:p>
    <w:p w14:paraId="1CE126B8" w14:textId="049726AE" w:rsidR="00B65211" w:rsidRPr="004905E9" w:rsidRDefault="00B65211" w:rsidP="00B65211">
      <w:pPr>
        <w:rPr>
          <w:rFonts w:ascii="Garamond" w:hAnsi="Garamond" w:cs="Arial"/>
          <w:color w:val="002060"/>
          <w:sz w:val="24"/>
          <w:szCs w:val="24"/>
        </w:rPr>
      </w:pPr>
    </w:p>
    <w:p w14:paraId="35B39FC7" w14:textId="47056278" w:rsidR="00B65211" w:rsidRPr="004905E9" w:rsidRDefault="00B65211" w:rsidP="00B65211">
      <w:pPr>
        <w:rPr>
          <w:rFonts w:ascii="Garamond" w:hAnsi="Garamond" w:cs="Arial"/>
          <w:color w:val="002060"/>
          <w:sz w:val="24"/>
          <w:szCs w:val="24"/>
        </w:rPr>
      </w:pPr>
    </w:p>
    <w:p w14:paraId="349F72E1" w14:textId="6407010C" w:rsidR="00B65211" w:rsidRPr="004905E9" w:rsidRDefault="00B65211" w:rsidP="00B65211">
      <w:pPr>
        <w:rPr>
          <w:rFonts w:ascii="Garamond" w:hAnsi="Garamond" w:cs="Arial"/>
          <w:color w:val="002060"/>
          <w:sz w:val="24"/>
          <w:szCs w:val="24"/>
        </w:rPr>
      </w:pPr>
    </w:p>
    <w:p w14:paraId="7BC004FE" w14:textId="108C8A19" w:rsidR="00B65211" w:rsidRPr="004905E9" w:rsidRDefault="00B65211" w:rsidP="00B65211">
      <w:pPr>
        <w:rPr>
          <w:rFonts w:ascii="Garamond" w:hAnsi="Garamond" w:cs="Arial"/>
          <w:color w:val="002060"/>
          <w:sz w:val="24"/>
          <w:szCs w:val="24"/>
        </w:rPr>
      </w:pPr>
    </w:p>
    <w:p w14:paraId="1A49E280" w14:textId="77777777" w:rsidR="00834385" w:rsidRDefault="00834385" w:rsidP="00CC2423">
      <w:pPr>
        <w:rPr>
          <w:rFonts w:ascii="Garamond" w:hAnsi="Garamond" w:cs="Arial"/>
          <w:b/>
          <w:bCs/>
          <w:color w:val="002060"/>
          <w:sz w:val="24"/>
          <w:szCs w:val="24"/>
        </w:rPr>
      </w:pPr>
    </w:p>
    <w:p w14:paraId="59D43690" w14:textId="67A40467" w:rsidR="002B5619" w:rsidRPr="004905E9" w:rsidRDefault="002B5619" w:rsidP="00CC2423">
      <w:pPr>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IN BRIEF </w:t>
      </w:r>
    </w:p>
    <w:p w14:paraId="3D3E1751" w14:textId="5AE5B1DF" w:rsidR="002B5619" w:rsidRPr="004905E9" w:rsidRDefault="002B5619" w:rsidP="00105F18">
      <w:pPr>
        <w:pBdr>
          <w:top w:val="nil"/>
          <w:left w:val="nil"/>
          <w:bottom w:val="nil"/>
          <w:right w:val="nil"/>
          <w:between w:val="nil"/>
        </w:pBdr>
        <w:spacing w:before="271" w:line="229" w:lineRule="auto"/>
        <w:ind w:right="72"/>
        <w:jc w:val="both"/>
        <w:rPr>
          <w:rFonts w:ascii="Garamond" w:hAnsi="Garamond" w:cs="Arial"/>
          <w:color w:val="002060"/>
          <w:sz w:val="24"/>
          <w:szCs w:val="24"/>
        </w:rPr>
      </w:pPr>
      <w:r w:rsidRPr="004905E9">
        <w:rPr>
          <w:rFonts w:ascii="Garamond" w:hAnsi="Garamond" w:cs="Arial"/>
          <w:color w:val="002060"/>
          <w:sz w:val="24"/>
          <w:szCs w:val="24"/>
        </w:rPr>
        <w:t xml:space="preserve">As an academic institution, the City College of Calamba has to fulfill three functions: instruction, research, and extension. While the CCC consistently makes its reputation for its instruction, both research and extension are its newest institutional growth points. Since its founding in 2006, the CCC remains committed to these three functions. Currently, CCC the research and innovation activities are focused mainly on education qualitative assessments and policy formulation. While limited in research focal points, the themes are consistent in enabling research and innovation as transformational tools for the academe and society. The </w:t>
      </w:r>
      <w:r w:rsidR="00624684" w:rsidRPr="004905E9">
        <w:rPr>
          <w:rFonts w:ascii="Garamond" w:hAnsi="Garamond" w:cs="Arial"/>
          <w:color w:val="002060"/>
          <w:sz w:val="24"/>
          <w:szCs w:val="24"/>
        </w:rPr>
        <w:t>sixteen-year</w:t>
      </w:r>
      <w:r w:rsidRPr="004905E9">
        <w:rPr>
          <w:rFonts w:ascii="Garamond" w:hAnsi="Garamond" w:cs="Arial"/>
          <w:color w:val="002060"/>
          <w:sz w:val="24"/>
          <w:szCs w:val="24"/>
        </w:rPr>
        <w:t xml:space="preserve"> history of the CCC would have the following research themes identified as the most common: </w:t>
      </w:r>
    </w:p>
    <w:p w14:paraId="12115293" w14:textId="77777777" w:rsidR="002B5619" w:rsidRPr="004905E9" w:rsidRDefault="002B5619" w:rsidP="00A676D2">
      <w:pPr>
        <w:pBdr>
          <w:top w:val="nil"/>
          <w:left w:val="nil"/>
          <w:bottom w:val="nil"/>
          <w:right w:val="nil"/>
          <w:between w:val="nil"/>
        </w:pBdr>
        <w:spacing w:before="281" w:after="0" w:line="229" w:lineRule="auto"/>
        <w:ind w:left="900" w:right="72" w:hanging="344"/>
        <w:rPr>
          <w:rFonts w:ascii="Garamond" w:hAnsi="Garamond" w:cs="Arial"/>
          <w:color w:val="002060"/>
          <w:sz w:val="24"/>
          <w:szCs w:val="24"/>
        </w:rPr>
      </w:pPr>
      <w:r w:rsidRPr="004905E9">
        <w:rPr>
          <w:rFonts w:ascii="Garamond" w:hAnsi="Garamond" w:cs="Arial"/>
          <w:color w:val="002060"/>
          <w:sz w:val="24"/>
          <w:szCs w:val="24"/>
        </w:rPr>
        <w:t xml:space="preserve">1) Institutional and local community-based research (focused on school-based development programs, systems improvement) </w:t>
      </w:r>
    </w:p>
    <w:p w14:paraId="3D998434" w14:textId="77777777" w:rsidR="002B5619" w:rsidRPr="004905E9" w:rsidRDefault="002B5619" w:rsidP="00A676D2">
      <w:pPr>
        <w:pBdr>
          <w:top w:val="nil"/>
          <w:left w:val="nil"/>
          <w:bottom w:val="nil"/>
          <w:right w:val="nil"/>
          <w:between w:val="nil"/>
        </w:pBdr>
        <w:spacing w:before="3" w:after="0"/>
        <w:ind w:left="556" w:right="72"/>
        <w:rPr>
          <w:rFonts w:ascii="Garamond" w:hAnsi="Garamond" w:cs="Arial"/>
          <w:color w:val="002060"/>
          <w:sz w:val="24"/>
          <w:szCs w:val="24"/>
        </w:rPr>
      </w:pPr>
      <w:r w:rsidRPr="004905E9">
        <w:rPr>
          <w:rFonts w:ascii="Garamond" w:hAnsi="Garamond" w:cs="Arial"/>
          <w:color w:val="002060"/>
          <w:sz w:val="24"/>
          <w:szCs w:val="24"/>
        </w:rPr>
        <w:t xml:space="preserve">2) Education tools, strategies, and pedagogy </w:t>
      </w:r>
    </w:p>
    <w:p w14:paraId="45719E93" w14:textId="77777777" w:rsidR="002B5619" w:rsidRPr="004905E9" w:rsidRDefault="002B5619" w:rsidP="00C822C2">
      <w:pPr>
        <w:pBdr>
          <w:top w:val="nil"/>
          <w:left w:val="nil"/>
          <w:bottom w:val="nil"/>
          <w:right w:val="nil"/>
          <w:between w:val="nil"/>
        </w:pBdr>
        <w:ind w:left="556" w:right="72"/>
        <w:rPr>
          <w:rFonts w:ascii="Garamond" w:hAnsi="Garamond" w:cs="Arial"/>
          <w:color w:val="002060"/>
          <w:sz w:val="24"/>
          <w:szCs w:val="24"/>
        </w:rPr>
      </w:pPr>
      <w:r w:rsidRPr="004905E9">
        <w:rPr>
          <w:rFonts w:ascii="Garamond" w:hAnsi="Garamond" w:cs="Arial"/>
          <w:color w:val="002060"/>
          <w:sz w:val="24"/>
          <w:szCs w:val="24"/>
        </w:rPr>
        <w:t xml:space="preserve">3) Action research </w:t>
      </w:r>
    </w:p>
    <w:p w14:paraId="32DD4585" w14:textId="77777777" w:rsidR="002B5619" w:rsidRPr="004905E9" w:rsidRDefault="002B5619" w:rsidP="00C822C2">
      <w:pPr>
        <w:pBdr>
          <w:top w:val="nil"/>
          <w:left w:val="nil"/>
          <w:bottom w:val="nil"/>
          <w:right w:val="nil"/>
          <w:between w:val="nil"/>
        </w:pBdr>
        <w:spacing w:before="271" w:line="230" w:lineRule="auto"/>
        <w:ind w:right="72" w:firstLine="8"/>
        <w:rPr>
          <w:rFonts w:ascii="Garamond" w:hAnsi="Garamond" w:cs="Arial"/>
          <w:color w:val="002060"/>
          <w:sz w:val="24"/>
          <w:szCs w:val="24"/>
        </w:rPr>
      </w:pPr>
      <w:r w:rsidRPr="004905E9">
        <w:rPr>
          <w:rFonts w:ascii="Garamond" w:hAnsi="Garamond" w:cs="Arial"/>
          <w:color w:val="002060"/>
          <w:sz w:val="24"/>
          <w:szCs w:val="24"/>
        </w:rPr>
        <w:t xml:space="preserve">However, under the new CCC Charter, its research foci would move toward the following classifications: </w:t>
      </w:r>
    </w:p>
    <w:p w14:paraId="6DC0CA2B" w14:textId="77777777" w:rsidR="002B5619" w:rsidRPr="004905E9" w:rsidRDefault="002B5619" w:rsidP="00A676D2">
      <w:pPr>
        <w:pBdr>
          <w:top w:val="nil"/>
          <w:left w:val="nil"/>
          <w:bottom w:val="nil"/>
          <w:right w:val="nil"/>
          <w:between w:val="nil"/>
        </w:pBdr>
        <w:spacing w:before="281" w:after="0" w:line="229" w:lineRule="auto"/>
        <w:ind w:left="893" w:right="72" w:hanging="344"/>
        <w:jc w:val="both"/>
        <w:rPr>
          <w:rFonts w:ascii="Garamond" w:hAnsi="Garamond" w:cs="Arial"/>
          <w:color w:val="002060"/>
          <w:sz w:val="24"/>
          <w:szCs w:val="24"/>
        </w:rPr>
      </w:pPr>
      <w:r w:rsidRPr="004905E9">
        <w:rPr>
          <w:rFonts w:ascii="Garamond" w:hAnsi="Garamond" w:cs="Arial"/>
          <w:color w:val="002060"/>
          <w:sz w:val="24"/>
          <w:szCs w:val="24"/>
        </w:rPr>
        <w:t xml:space="preserve">1) </w:t>
      </w:r>
      <w:r w:rsidRPr="004905E9">
        <w:rPr>
          <w:rFonts w:ascii="Garamond" w:hAnsi="Garamond" w:cs="Arial"/>
          <w:b/>
          <w:color w:val="002060"/>
          <w:sz w:val="24"/>
          <w:szCs w:val="24"/>
        </w:rPr>
        <w:t xml:space="preserve">Basic Research </w:t>
      </w:r>
      <w:r w:rsidRPr="004905E9">
        <w:rPr>
          <w:rFonts w:ascii="Garamond" w:hAnsi="Garamond" w:cs="Arial"/>
          <w:color w:val="002060"/>
          <w:sz w:val="24"/>
          <w:szCs w:val="24"/>
        </w:rPr>
        <w:t xml:space="preserve">– as the core investments, would explore new knowledge of the underlying foundations of phenomena and observable facts, without any technological and commercial value as stated objectives. </w:t>
      </w:r>
    </w:p>
    <w:p w14:paraId="1818BF12" w14:textId="77777777" w:rsidR="002B5619" w:rsidRPr="004905E9" w:rsidRDefault="002B5619" w:rsidP="00A676D2">
      <w:pPr>
        <w:pBdr>
          <w:top w:val="nil"/>
          <w:left w:val="nil"/>
          <w:bottom w:val="nil"/>
          <w:right w:val="nil"/>
          <w:between w:val="nil"/>
        </w:pBdr>
        <w:spacing w:before="6" w:after="0" w:line="229" w:lineRule="auto"/>
        <w:ind w:left="900" w:right="72" w:hanging="370"/>
        <w:jc w:val="both"/>
        <w:rPr>
          <w:rFonts w:ascii="Garamond" w:hAnsi="Garamond" w:cs="Arial"/>
          <w:color w:val="002060"/>
          <w:sz w:val="24"/>
          <w:szCs w:val="24"/>
        </w:rPr>
      </w:pPr>
      <w:r w:rsidRPr="004905E9">
        <w:rPr>
          <w:rFonts w:ascii="Garamond" w:hAnsi="Garamond" w:cs="Arial"/>
          <w:color w:val="002060"/>
          <w:sz w:val="24"/>
          <w:szCs w:val="24"/>
        </w:rPr>
        <w:t xml:space="preserve">2) </w:t>
      </w:r>
      <w:r w:rsidRPr="004905E9">
        <w:rPr>
          <w:rFonts w:ascii="Garamond" w:hAnsi="Garamond" w:cs="Arial"/>
          <w:b/>
          <w:color w:val="002060"/>
          <w:sz w:val="24"/>
          <w:szCs w:val="24"/>
        </w:rPr>
        <w:t xml:space="preserve">Applied Research </w:t>
      </w:r>
      <w:r w:rsidRPr="004905E9">
        <w:rPr>
          <w:rFonts w:ascii="Garamond" w:hAnsi="Garamond" w:cs="Arial"/>
          <w:color w:val="002060"/>
          <w:sz w:val="24"/>
          <w:szCs w:val="24"/>
        </w:rPr>
        <w:t xml:space="preserve">– any investigations to explore and acquire new knowledge on the idea that something practical, technological, or commercial value as motivations for the undertaking. </w:t>
      </w:r>
    </w:p>
    <w:p w14:paraId="0866DB4D" w14:textId="77777777" w:rsidR="002B5619" w:rsidRPr="004905E9" w:rsidRDefault="002B5619" w:rsidP="00C822C2">
      <w:pPr>
        <w:pBdr>
          <w:top w:val="nil"/>
          <w:left w:val="nil"/>
          <w:bottom w:val="nil"/>
          <w:right w:val="nil"/>
          <w:between w:val="nil"/>
        </w:pBdr>
        <w:spacing w:before="282"/>
        <w:ind w:right="72"/>
        <w:rPr>
          <w:rFonts w:ascii="Garamond" w:hAnsi="Garamond" w:cs="Arial"/>
          <w:color w:val="002060"/>
          <w:sz w:val="24"/>
          <w:szCs w:val="24"/>
        </w:rPr>
      </w:pPr>
      <w:r w:rsidRPr="004905E9">
        <w:rPr>
          <w:rFonts w:ascii="Garamond" w:hAnsi="Garamond" w:cs="Arial"/>
          <w:color w:val="002060"/>
          <w:sz w:val="24"/>
          <w:szCs w:val="24"/>
        </w:rPr>
        <w:t xml:space="preserve">These research classifications could fall into three scopes: </w:t>
      </w:r>
    </w:p>
    <w:p w14:paraId="6CF7D091" w14:textId="77777777" w:rsidR="002B5619" w:rsidRPr="004905E9" w:rsidRDefault="002B5619" w:rsidP="00A676D2">
      <w:pPr>
        <w:pBdr>
          <w:top w:val="nil"/>
          <w:left w:val="nil"/>
          <w:bottom w:val="nil"/>
          <w:right w:val="nil"/>
          <w:between w:val="nil"/>
        </w:pBdr>
        <w:spacing w:before="272" w:after="0" w:line="229" w:lineRule="auto"/>
        <w:ind w:left="888" w:right="72" w:hanging="339"/>
        <w:jc w:val="both"/>
        <w:rPr>
          <w:rFonts w:ascii="Garamond" w:hAnsi="Garamond" w:cs="Arial"/>
          <w:color w:val="002060"/>
          <w:sz w:val="24"/>
          <w:szCs w:val="24"/>
        </w:rPr>
      </w:pPr>
      <w:r w:rsidRPr="004905E9">
        <w:rPr>
          <w:rFonts w:ascii="Garamond" w:hAnsi="Garamond" w:cs="Arial"/>
          <w:color w:val="002060"/>
          <w:sz w:val="24"/>
          <w:szCs w:val="24"/>
        </w:rPr>
        <w:t xml:space="preserve">1) </w:t>
      </w:r>
      <w:r w:rsidRPr="004905E9">
        <w:rPr>
          <w:rFonts w:ascii="Garamond" w:hAnsi="Garamond" w:cs="Arial"/>
          <w:b/>
          <w:color w:val="002060"/>
          <w:sz w:val="24"/>
          <w:szCs w:val="24"/>
        </w:rPr>
        <w:t xml:space="preserve">Research program </w:t>
      </w:r>
      <w:r w:rsidRPr="004905E9">
        <w:rPr>
          <w:rFonts w:ascii="Garamond" w:hAnsi="Garamond" w:cs="Arial"/>
          <w:color w:val="002060"/>
          <w:sz w:val="24"/>
          <w:szCs w:val="24"/>
        </w:rPr>
        <w:t xml:space="preserve">– a group of interrelated or complementing projects undertaken through interdisciplinary or multidisciplinary approaches to achieving established goal(s) within a specific time frame. It is composed of at least two projects.  </w:t>
      </w:r>
    </w:p>
    <w:p w14:paraId="7A094255" w14:textId="77777777" w:rsidR="002B5619" w:rsidRPr="004905E9" w:rsidRDefault="002B5619" w:rsidP="00A676D2">
      <w:pPr>
        <w:pBdr>
          <w:top w:val="nil"/>
          <w:left w:val="nil"/>
          <w:bottom w:val="nil"/>
          <w:right w:val="nil"/>
          <w:between w:val="nil"/>
        </w:pBdr>
        <w:spacing w:before="6" w:after="0" w:line="229" w:lineRule="auto"/>
        <w:ind w:left="894" w:right="72" w:hanging="363"/>
        <w:jc w:val="both"/>
        <w:rPr>
          <w:rFonts w:ascii="Garamond" w:hAnsi="Garamond" w:cs="Arial"/>
          <w:color w:val="002060"/>
          <w:sz w:val="24"/>
          <w:szCs w:val="24"/>
        </w:rPr>
      </w:pPr>
      <w:r w:rsidRPr="004905E9">
        <w:rPr>
          <w:rFonts w:ascii="Garamond" w:hAnsi="Garamond" w:cs="Arial"/>
          <w:color w:val="002060"/>
          <w:sz w:val="24"/>
          <w:szCs w:val="24"/>
        </w:rPr>
        <w:t xml:space="preserve">2) </w:t>
      </w:r>
      <w:r w:rsidRPr="004905E9">
        <w:rPr>
          <w:rFonts w:ascii="Garamond" w:hAnsi="Garamond" w:cs="Arial"/>
          <w:b/>
          <w:color w:val="002060"/>
          <w:sz w:val="24"/>
          <w:szCs w:val="24"/>
        </w:rPr>
        <w:t xml:space="preserve">Research project </w:t>
      </w:r>
      <w:r w:rsidRPr="004905E9">
        <w:rPr>
          <w:rFonts w:ascii="Garamond" w:hAnsi="Garamond" w:cs="Arial"/>
          <w:color w:val="002060"/>
          <w:sz w:val="24"/>
          <w:szCs w:val="24"/>
        </w:rPr>
        <w:t xml:space="preserve">– a set of interrelated studies/activities or a program component with predetermined objective(s) to be accomplished within a specific time frame. It is composed of at least two studies or activities.  </w:t>
      </w:r>
    </w:p>
    <w:p w14:paraId="5042BA3A" w14:textId="2219C80B" w:rsidR="002B5619" w:rsidRPr="004905E9" w:rsidRDefault="002B5619"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r w:rsidRPr="004905E9">
        <w:rPr>
          <w:rFonts w:ascii="Garamond" w:hAnsi="Garamond" w:cs="Arial"/>
          <w:color w:val="002060"/>
          <w:sz w:val="24"/>
          <w:szCs w:val="24"/>
        </w:rPr>
        <w:t xml:space="preserve">3) </w:t>
      </w:r>
      <w:r w:rsidRPr="004905E9">
        <w:rPr>
          <w:rFonts w:ascii="Garamond" w:hAnsi="Garamond" w:cs="Arial"/>
          <w:b/>
          <w:color w:val="002060"/>
          <w:sz w:val="24"/>
          <w:szCs w:val="24"/>
        </w:rPr>
        <w:t xml:space="preserve">Research study </w:t>
      </w:r>
      <w:r w:rsidRPr="004905E9">
        <w:rPr>
          <w:rFonts w:ascii="Garamond" w:hAnsi="Garamond" w:cs="Arial"/>
          <w:color w:val="002060"/>
          <w:sz w:val="24"/>
          <w:szCs w:val="24"/>
        </w:rPr>
        <w:t xml:space="preserve">– A basic unit in the investigation of a specific problem identified under a research project. </w:t>
      </w:r>
    </w:p>
    <w:p w14:paraId="521C0C56" w14:textId="61C0A5C4" w:rsidR="00A676D2" w:rsidRDefault="00A676D2"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36A44DA2" w14:textId="58431C3D"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219F2894" w14:textId="366F19E6"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5F415C6D" w14:textId="350C789B"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3A7BA627" w14:textId="77777777"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7CAE38CA" w14:textId="73A87A37" w:rsidR="00F0122B" w:rsidRPr="00834385" w:rsidRDefault="00834385" w:rsidP="00834385">
      <w:pPr>
        <w:widowControl w:val="0"/>
        <w:autoSpaceDE w:val="0"/>
        <w:autoSpaceDN w:val="0"/>
        <w:spacing w:before="93" w:after="0" w:line="240" w:lineRule="auto"/>
        <w:ind w:right="72"/>
        <w:jc w:val="both"/>
        <w:outlineLvl w:val="2"/>
        <w:rPr>
          <w:rFonts w:ascii="Garamond" w:eastAsia="Arial" w:hAnsi="Garamond" w:cs="Arial"/>
          <w:b/>
          <w:bCs/>
          <w:color w:val="002060"/>
          <w:sz w:val="24"/>
          <w:szCs w:val="24"/>
          <w:lang w:val="en-US"/>
        </w:rPr>
      </w:pPr>
      <w:bookmarkStart w:id="6" w:name="_Toc116481954"/>
      <w:r w:rsidRPr="00834385">
        <w:rPr>
          <w:rFonts w:ascii="Garamond" w:eastAsia="Arial" w:hAnsi="Garamond" w:cs="Arial"/>
          <w:b/>
          <w:bCs/>
          <w:color w:val="002060"/>
          <w:sz w:val="24"/>
          <w:szCs w:val="24"/>
          <w:lang w:val="en-US"/>
        </w:rPr>
        <w:lastRenderedPageBreak/>
        <w:t>Directions and alignments</w:t>
      </w:r>
      <w:bookmarkEnd w:id="6"/>
      <w:r w:rsidRPr="00834385">
        <w:rPr>
          <w:rFonts w:ascii="Garamond" w:eastAsia="Arial" w:hAnsi="Garamond" w:cs="Arial"/>
          <w:b/>
          <w:bCs/>
          <w:color w:val="002060"/>
          <w:sz w:val="24"/>
          <w:szCs w:val="24"/>
          <w:lang w:val="en-US"/>
        </w:rPr>
        <w:t xml:space="preserve"> </w:t>
      </w:r>
    </w:p>
    <w:p w14:paraId="7B2D0BE8" w14:textId="77777777" w:rsidR="00883E3F" w:rsidRPr="004905E9" w:rsidRDefault="00883E3F" w:rsidP="00883E3F">
      <w:pPr>
        <w:pStyle w:val="NormalWeb"/>
        <w:spacing w:before="271" w:beforeAutospacing="0" w:after="0" w:afterAutospacing="0"/>
        <w:ind w:left="-5" w:right="72" w:firstLine="14"/>
        <w:jc w:val="both"/>
        <w:rPr>
          <w:rFonts w:ascii="Garamond" w:hAnsi="Garamond"/>
        </w:rPr>
      </w:pPr>
      <w:r w:rsidRPr="004905E9">
        <w:rPr>
          <w:rFonts w:ascii="Garamond" w:hAnsi="Garamond" w:cs="Arial"/>
          <w:color w:val="002060"/>
        </w:rPr>
        <w:t>The institution’s research agenda is in consonance with institutional, regional and national priorities concerned such as DOST Harmonized National Research and Development Agenda (HNRDA) 2022-2028, CHED-National Higher Education Research Agenda 2 (NHERA 2), NEDA, etc.</w:t>
      </w:r>
    </w:p>
    <w:p w14:paraId="0A2EB58D" w14:textId="77777777" w:rsidR="00883E3F" w:rsidRPr="004905E9" w:rsidRDefault="00883E3F" w:rsidP="00883E3F">
      <w:pPr>
        <w:pStyle w:val="NormalWeb"/>
        <w:spacing w:before="271" w:beforeAutospacing="0" w:after="0" w:afterAutospacing="0"/>
        <w:ind w:left="-5" w:right="72" w:firstLine="14"/>
        <w:jc w:val="both"/>
        <w:rPr>
          <w:rFonts w:ascii="Garamond" w:hAnsi="Garamond"/>
        </w:rPr>
      </w:pPr>
      <w:r w:rsidRPr="004905E9">
        <w:rPr>
          <w:rFonts w:ascii="Garamond" w:hAnsi="Garamond" w:cs="Arial"/>
          <w:i/>
          <w:iCs/>
          <w:color w:val="002060"/>
        </w:rPr>
        <w:t xml:space="preserve">Note: </w:t>
      </w:r>
      <w:r w:rsidRPr="004905E9">
        <w:rPr>
          <w:rFonts w:ascii="Garamond" w:hAnsi="Garamond" w:cs="Arial"/>
          <w:color w:val="002060"/>
        </w:rPr>
        <w:t>The College must update the priorities parallel to the development and update of the mentioned agenda. </w:t>
      </w:r>
    </w:p>
    <w:p w14:paraId="5F0D0646" w14:textId="724E24A9" w:rsidR="00C30FD3" w:rsidRPr="004905E9" w:rsidRDefault="00883E3F" w:rsidP="00883E3F">
      <w:pPr>
        <w:pStyle w:val="NormalWeb"/>
        <w:numPr>
          <w:ilvl w:val="0"/>
          <w:numId w:val="15"/>
        </w:numPr>
        <w:spacing w:before="271" w:beforeAutospacing="0" w:after="0" w:afterAutospacing="0"/>
        <w:ind w:right="72"/>
        <w:jc w:val="both"/>
        <w:textAlignment w:val="baseline"/>
        <w:rPr>
          <w:rFonts w:ascii="Garamond" w:hAnsi="Garamond" w:cs="Arial"/>
          <w:color w:val="002060"/>
        </w:rPr>
      </w:pPr>
      <w:r w:rsidRPr="004905E9">
        <w:rPr>
          <w:rFonts w:ascii="Garamond" w:hAnsi="Garamond" w:cs="Arial"/>
          <w:color w:val="002060"/>
        </w:rPr>
        <w:t>DOST Harmonized National Research and Development Agenda (HNRDA) 2022-2028, has five major sections: </w:t>
      </w:r>
    </w:p>
    <w:p w14:paraId="3AE16C51" w14:textId="24FC2C3D" w:rsidR="00C30FD3" w:rsidRPr="004905E9" w:rsidRDefault="00C30FD3" w:rsidP="00C30FD3">
      <w:pPr>
        <w:pStyle w:val="NormalWeb"/>
        <w:spacing w:before="271" w:beforeAutospacing="0" w:after="0" w:afterAutospacing="0"/>
        <w:ind w:right="72"/>
        <w:jc w:val="center"/>
        <w:textAlignment w:val="baseline"/>
        <w:rPr>
          <w:rFonts w:ascii="Garamond" w:hAnsi="Garamond" w:cs="Arial"/>
          <w:color w:val="002060"/>
        </w:rPr>
      </w:pPr>
      <w:r w:rsidRPr="004905E9">
        <w:rPr>
          <w:rFonts w:ascii="Garamond" w:hAnsi="Garamond" w:cs="Arial"/>
          <w:noProof/>
          <w:color w:val="002060"/>
          <w:bdr w:val="none" w:sz="0" w:space="0" w:color="auto" w:frame="1"/>
        </w:rPr>
        <w:drawing>
          <wp:inline distT="0" distB="0" distL="0" distR="0" wp14:anchorId="20C12BAE" wp14:editId="3234A08F">
            <wp:extent cx="1453121" cy="1676298"/>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731" cy="1679309"/>
                    </a:xfrm>
                    <a:prstGeom prst="rect">
                      <a:avLst/>
                    </a:prstGeom>
                    <a:noFill/>
                    <a:ln>
                      <a:noFill/>
                    </a:ln>
                  </pic:spPr>
                </pic:pic>
              </a:graphicData>
            </a:graphic>
          </wp:inline>
        </w:drawing>
      </w:r>
    </w:p>
    <w:p w14:paraId="489D8264" w14:textId="1543D7C8" w:rsidR="00EB7EBA" w:rsidRPr="00402697" w:rsidRDefault="00C30FD3" w:rsidP="00402697">
      <w:pPr>
        <w:pStyle w:val="NormalWeb"/>
        <w:spacing w:before="0" w:beforeAutospacing="0" w:after="160" w:afterAutospacing="0"/>
        <w:rPr>
          <w:rFonts w:ascii="Garamond" w:hAnsi="Garamond"/>
        </w:rPr>
      </w:pPr>
      <w:r w:rsidRPr="004905E9">
        <w:rPr>
          <w:rFonts w:ascii="Garamond" w:hAnsi="Garamond" w:cs="Arial"/>
          <w:i/>
          <w:iCs/>
          <w:color w:val="002060"/>
        </w:rPr>
        <w:t>Source: DOST (2022). Harmonized National R&amp;D Agenda 2022-2028.</w:t>
      </w:r>
      <w:r w:rsidR="00E81B86">
        <w:rPr>
          <w:rFonts w:ascii="Garamond" w:hAnsi="Garamond" w:cs="Arial"/>
          <w:i/>
          <w:iCs/>
          <w:color w:val="002060"/>
        </w:rPr>
        <w:t>[</w:t>
      </w:r>
      <w:r w:rsidRPr="004905E9">
        <w:rPr>
          <w:rFonts w:ascii="Garamond" w:hAnsi="Garamond" w:cs="Arial"/>
          <w:i/>
          <w:iCs/>
          <w:color w:val="002060"/>
        </w:rPr>
        <w:t xml:space="preserve"> July 21, 2022</w:t>
      </w:r>
      <w:r w:rsidR="00E81B86">
        <w:rPr>
          <w:rFonts w:ascii="Garamond" w:hAnsi="Garamond" w:cs="Arial"/>
          <w:i/>
          <w:iCs/>
          <w:color w:val="002060"/>
        </w:rPr>
        <w:t>].</w:t>
      </w:r>
      <w:r w:rsidRPr="004905E9">
        <w:rPr>
          <w:rFonts w:ascii="Garamond" w:hAnsi="Garamond" w:cs="Arial"/>
          <w:i/>
          <w:iCs/>
          <w:color w:val="002060"/>
        </w:rPr>
        <w:t xml:space="preserve"> https://www.dost.gov.ph/knowledge-resources/downloads/file/5669-harmonized-national-r-d-agenda-2022-2028.html</w:t>
      </w:r>
    </w:p>
    <w:p w14:paraId="5E20AFBE" w14:textId="5B1E528E"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38CB37D5" w14:textId="783916D3"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r>
        <w:rPr>
          <w:rFonts w:ascii="Garamond" w:eastAsia="Times New Roman" w:hAnsi="Garamond" w:cs="Arial"/>
          <w:b/>
          <w:bCs/>
          <w:noProof/>
          <w:color w:val="002060"/>
          <w:sz w:val="24"/>
          <w:szCs w:val="24"/>
          <w:lang w:eastAsia="en-PH"/>
        </w:rPr>
        <w:drawing>
          <wp:anchor distT="0" distB="0" distL="114300" distR="114300" simplePos="0" relativeHeight="251679744" behindDoc="0" locked="0" layoutInCell="1" allowOverlap="1" wp14:anchorId="256C66AE" wp14:editId="1A2C479B">
            <wp:simplePos x="0" y="0"/>
            <wp:positionH relativeFrom="column">
              <wp:posOffset>2920365</wp:posOffset>
            </wp:positionH>
            <wp:positionV relativeFrom="paragraph">
              <wp:posOffset>116840</wp:posOffset>
            </wp:positionV>
            <wp:extent cx="945515" cy="909955"/>
            <wp:effectExtent l="19050" t="0" r="45085" b="13779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0000FF">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eastAsia="Times New Roman" w:hAnsi="Garamond" w:cs="Arial"/>
          <w:b/>
          <w:bCs/>
          <w:noProof/>
          <w:color w:val="002060"/>
          <w:sz w:val="24"/>
          <w:szCs w:val="24"/>
          <w:lang w:eastAsia="en-PH"/>
        </w:rPr>
        <w:drawing>
          <wp:anchor distT="0" distB="0" distL="114300" distR="114300" simplePos="0" relativeHeight="251677696" behindDoc="0" locked="0" layoutInCell="1" allowOverlap="1" wp14:anchorId="6D02E0AF" wp14:editId="2FC3C7C5">
            <wp:simplePos x="0" y="0"/>
            <wp:positionH relativeFrom="column">
              <wp:posOffset>1958340</wp:posOffset>
            </wp:positionH>
            <wp:positionV relativeFrom="paragraph">
              <wp:posOffset>128270</wp:posOffset>
            </wp:positionV>
            <wp:extent cx="945930" cy="909955"/>
            <wp:effectExtent l="19050" t="0" r="83185" b="13779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92D050">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521602">
                      <a:off x="0" y="0"/>
                      <a:ext cx="945930"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30165" w14:textId="5BBD7822" w:rsidR="00EB7EBA" w:rsidRDefault="000A48A1" w:rsidP="00834385">
      <w:pPr>
        <w:spacing w:after="0" w:line="240" w:lineRule="auto"/>
        <w:ind w:right="18"/>
        <w:jc w:val="center"/>
        <w:rPr>
          <w:rFonts w:ascii="Garamond" w:eastAsia="Times New Roman" w:hAnsi="Garamond" w:cs="Arial"/>
          <w:b/>
          <w:bCs/>
          <w:color w:val="002060"/>
          <w:sz w:val="24"/>
          <w:szCs w:val="24"/>
          <w:lang w:eastAsia="en-PH"/>
        </w:rPr>
      </w:pP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2032" behindDoc="0" locked="0" layoutInCell="1" allowOverlap="1" wp14:anchorId="0E28F782" wp14:editId="04D3AED5">
                <wp:simplePos x="0" y="0"/>
                <wp:positionH relativeFrom="column">
                  <wp:posOffset>2980055</wp:posOffset>
                </wp:positionH>
                <wp:positionV relativeFrom="paragraph">
                  <wp:posOffset>55880</wp:posOffset>
                </wp:positionV>
                <wp:extent cx="885825"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15829077" w14:textId="4B4B18F1" w:rsidR="00635ED7" w:rsidRPr="00EB7EBA" w:rsidRDefault="00635ED7" w:rsidP="000A48A1">
                            <w:pPr>
                              <w:spacing w:after="0" w:line="240" w:lineRule="auto"/>
                              <w:jc w:val="center"/>
                              <w:rPr>
                                <w:b/>
                                <w:sz w:val="16"/>
                              </w:rPr>
                            </w:pPr>
                            <w:r w:rsidRPr="00EB7EBA">
                              <w:rPr>
                                <w:b/>
                                <w:sz w:val="16"/>
                              </w:rPr>
                              <w:t xml:space="preserve">Section </w:t>
                            </w:r>
                            <w:r>
                              <w:rPr>
                                <w:b/>
                                <w:sz w:val="16"/>
                              </w:rPr>
                              <w:t>2</w:t>
                            </w:r>
                          </w:p>
                          <w:p w14:paraId="4CECED89" w14:textId="17E02632" w:rsidR="00635ED7" w:rsidRPr="00EB7EBA" w:rsidRDefault="00635ED7" w:rsidP="000A48A1">
                            <w:pPr>
                              <w:spacing w:after="0" w:line="240" w:lineRule="auto"/>
                              <w:jc w:val="center"/>
                              <w:rPr>
                                <w:b/>
                                <w:sz w:val="16"/>
                              </w:rPr>
                            </w:pPr>
                            <w:r w:rsidRPr="000A48A1">
                              <w:rPr>
                                <w:b/>
                                <w:sz w:val="16"/>
                              </w:rPr>
                              <w:t>HEALTH RESEARCH AND DEVELOPMENT 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8F782" id="_x0000_t202" coordsize="21600,21600" o:spt="202" path="m,l,21600r21600,l21600,xe">
                <v:stroke joinstyle="miter"/>
                <v:path gradientshapeok="t" o:connecttype="rect"/>
              </v:shapetype>
              <v:shape id="Text Box 2" o:spid="_x0000_s1026" type="#_x0000_t202" style="position:absolute;left:0;text-align:left;margin-left:234.65pt;margin-top:4.4pt;width:69.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vCgIAAPMDAAAOAAAAZHJzL2Uyb0RvYy54bWysU9tuGyEQfa/Uf0C817t27dRZeR2lSV1V&#10;Si9S0g8Ys6wXFRgK2Lvp12dgHcdK36rygIAZDuecGVZXg9HsIH1QaGs+nZScSSuwUXZX858Pm3dL&#10;zkIE24BGK2v+KAO/Wr99s+pdJWfYoW6kZwRiQ9W7mncxuqooguikgTBBJy0FW/QGIm39rmg89IRu&#10;dDEry4uiR984j0KGQKe3Y5CvM37bShG/t22QkemaE7eYZ5/nbZqL9QqqnQfXKXGkAf/AwoCy9OgJ&#10;6hYisL1Xf0EZJTwGbONEoCmwbZWQWQOpmZav1Nx34GTWQuYEd7Ip/D9Y8e3wwzPV1Pw9VcqCoRo9&#10;yCGyjziwWbKnd6GirHtHeXGgYypzlhrcHYpfgVm86cDu5LX32HcSGqI3TTeLs6sjTkgg2/4rNvQM&#10;7CNmoKH1JnlHbjBCpzI9nkqTqAg6XC4Xy9mCM0Gh6bycX8xy7Qqonm87H+JniYalRc09lT6jw+Eu&#10;xMQGqueU9JjFjdI6l19b1tf8ckH4ryJGRepOrQwRKNMY+yWJ/GSbfDmC0uOaHtD2qDoJHSXHYTtQ&#10;YrJii80j6fc4diH9Glp06P9w1lMH1jz83oOXnOkvljy8nM7nqWXzZr74QIqZP49szyNgBUHVPHI2&#10;Lm9ibvOkKLhr8nqjsg0vTI5cqbOyO8dfkFr3fJ+zXv7q+gkAAP//AwBQSwMEFAAGAAgAAAAhAKj7&#10;CmLdAAAACQEAAA8AAABkcnMvZG93bnJldi54bWxMj8FOwzAQRO9I/IO1SNyoTYpCm8apKtSWI6VE&#10;nN14SSLitWW7afh73BPcdjSj2TflejIDG9GH3pKEx5kAhtRY3VMrof7YPSyAhahIq8ESSvjBAOvq&#10;9qZUhbYXesfxGFuWSigUSkIXoys4D02HRoWZdUjJ+7LeqJikb7n26pLKzcAzIXJuVE/pQ6ccvnTY&#10;fB/PRoKLbv/86t8Om+1uFPXnvs76divl/d20WQGLOMW/MFzxEzpUielkz6QDGyQ85ct5ikpYpAXJ&#10;z8X1OEnI5kIAr0r+f0H1CwAA//8DAFBLAQItABQABgAIAAAAIQC2gziS/gAAAOEBAAATAAAAAAAA&#10;AAAAAAAAAAAAAABbQ29udGVudF9UeXBlc10ueG1sUEsBAi0AFAAGAAgAAAAhADj9If/WAAAAlAEA&#10;AAsAAAAAAAAAAAAAAAAALwEAAF9yZWxzLy5yZWxzUEsBAi0AFAAGAAgAAAAhAGQz728KAgAA8wMA&#10;AA4AAAAAAAAAAAAAAAAALgIAAGRycy9lMm9Eb2MueG1sUEsBAi0AFAAGAAgAAAAhAKj7CmLdAAAA&#10;CQEAAA8AAAAAAAAAAAAAAAAAZAQAAGRycy9kb3ducmV2LnhtbFBLBQYAAAAABAAEAPMAAABuBQAA&#10;AAA=&#10;" filled="f" stroked="f">
                <v:textbox style="mso-fit-shape-to-text:t">
                  <w:txbxContent>
                    <w:p w14:paraId="15829077" w14:textId="4B4B18F1" w:rsidR="00635ED7" w:rsidRPr="00EB7EBA" w:rsidRDefault="00635ED7" w:rsidP="000A48A1">
                      <w:pPr>
                        <w:spacing w:after="0" w:line="240" w:lineRule="auto"/>
                        <w:jc w:val="center"/>
                        <w:rPr>
                          <w:b/>
                          <w:sz w:val="16"/>
                        </w:rPr>
                      </w:pPr>
                      <w:r w:rsidRPr="00EB7EBA">
                        <w:rPr>
                          <w:b/>
                          <w:sz w:val="16"/>
                        </w:rPr>
                        <w:t xml:space="preserve">Section </w:t>
                      </w:r>
                      <w:r>
                        <w:rPr>
                          <w:b/>
                          <w:sz w:val="16"/>
                        </w:rPr>
                        <w:t>2</w:t>
                      </w:r>
                    </w:p>
                    <w:p w14:paraId="4CECED89" w14:textId="17E02632" w:rsidR="00635ED7" w:rsidRPr="00EB7EBA" w:rsidRDefault="00635ED7" w:rsidP="000A48A1">
                      <w:pPr>
                        <w:spacing w:after="0" w:line="240" w:lineRule="auto"/>
                        <w:jc w:val="center"/>
                        <w:rPr>
                          <w:b/>
                          <w:sz w:val="16"/>
                        </w:rPr>
                      </w:pPr>
                      <w:r w:rsidRPr="000A48A1">
                        <w:rPr>
                          <w:b/>
                          <w:sz w:val="16"/>
                        </w:rPr>
                        <w:t>HEALTH RESEARCH AND DEVELOPMENT AGENDA</w:t>
                      </w:r>
                    </w:p>
                  </w:txbxContent>
                </v:textbox>
                <w10:wrap type="square"/>
              </v:shape>
            </w:pict>
          </mc:Fallback>
        </mc:AlternateContent>
      </w: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89984" behindDoc="0" locked="0" layoutInCell="1" allowOverlap="1" wp14:anchorId="60E707C7" wp14:editId="47E6C1D3">
                <wp:simplePos x="0" y="0"/>
                <wp:positionH relativeFrom="column">
                  <wp:posOffset>2033905</wp:posOffset>
                </wp:positionH>
                <wp:positionV relativeFrom="paragraph">
                  <wp:posOffset>31750</wp:posOffset>
                </wp:positionV>
                <wp:extent cx="885825"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65F71338" w14:textId="10DC4C72" w:rsidR="00635ED7" w:rsidRPr="00EB7EBA" w:rsidRDefault="00635ED7" w:rsidP="00EB7EBA">
                            <w:pPr>
                              <w:spacing w:after="0" w:line="240" w:lineRule="auto"/>
                              <w:jc w:val="center"/>
                              <w:rPr>
                                <w:b/>
                                <w:sz w:val="16"/>
                              </w:rPr>
                            </w:pPr>
                            <w:r w:rsidRPr="00EB7EBA">
                              <w:rPr>
                                <w:b/>
                                <w:sz w:val="16"/>
                              </w:rPr>
                              <w:t>Section 1</w:t>
                            </w:r>
                          </w:p>
                          <w:p w14:paraId="6E6D79DE" w14:textId="4166B26C" w:rsidR="00635ED7" w:rsidRPr="00EB7EBA" w:rsidRDefault="00635ED7" w:rsidP="00EB7EBA">
                            <w:pPr>
                              <w:spacing w:after="0" w:line="240" w:lineRule="auto"/>
                              <w:jc w:val="center"/>
                              <w:rPr>
                                <w:b/>
                                <w:sz w:val="16"/>
                              </w:rPr>
                            </w:pPr>
                            <w:r w:rsidRPr="00EB7EBA">
                              <w:rPr>
                                <w:b/>
                                <w:sz w:val="16"/>
                              </w:rPr>
                              <w:t>NATIONAL INTEGRATED BASIC RESEARCH 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707C7" id="_x0000_s1027" type="#_x0000_t202" style="position:absolute;left:0;text-align:left;margin-left:160.15pt;margin-top:2.5pt;width:69.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VVDQIAAPoDAAAOAAAAZHJzL2Uyb0RvYy54bWysU9tuGyEQfa/Uf0C817t27cRZeR2lSV1V&#10;Si9S0g8Ys6wXFRgK2Lvp13dgHcdK36rygICBM+ecGVbXg9HsIH1QaGs+nZScSSuwUXZX8x+Pm3dL&#10;zkIE24BGK2v+JAO/Xr99s+pdJWfYoW6kZwRiQ9W7mncxuqooguikgTBBJy0FW/QGIm39rmg89IRu&#10;dDEry4uiR984j0KGQKd3Y5CvM37bShG/tW2QkemaE7eYZ5/nbZqL9QqqnQfXKXGkAf/AwoCylPQE&#10;dQcR2N6rv6CMEh4DtnEi0BTYtkrIrIHUTMtXah46cDJrIXOCO9kU/h+s+Hr47plqav7+kjMLhmr0&#10;KIfIPuDAZsme3oWKbj04uhcHOqYyZ6nB3aP4GZjF2w7sTt54j30noSF60/SyOHs64oQEsu2/YENp&#10;YB8xAw2tN8k7coMROpXp6VSaREXQ4XK5WM4WnAkKTefl/GKWa1dA9fza+RA/STQsLWruqfQZHQ73&#10;ISY2UD1fScksbpTWufzasr7mVwvCfxUxKlJ3amWIQJnG2C9J5Efb5McRlB7XlEDbo+okdJQch+2Q&#10;/c2WJEe22DyRDR7HZqTPQ4sO/W/OemrEmodfe/CSM/3ZkpVX0/k8dW7ezBeXJJz588j2PAJWEFTN&#10;I2fj8jbmbk/Cgrshyzcqu/HC5EiZGiybdPwMqYPP9/nWy5dd/wEAAP//AwBQSwMEFAAGAAgAAAAh&#10;AGH0ql3dAAAACQEAAA8AAABkcnMvZG93bnJldi54bWxMj8FOwzAQRO9I/IO1SNyojUsLhDhVhdpy&#10;LJSIsxubJCJeW7abhr9nOcFxNaPZ98rV5AY22ph6jwpuZwKYxcabHlsF9fv25gFYyhqNHjxaBd82&#10;waq6vCh1YfwZ3+x4yC2jEUyFVtDlHArOU9NZp9PMB4uUffrodKYzttxEfaZxN3ApxJI73SN96HSw&#10;z51tvg4npyDksLt/ifvX9WY7ivpjV8u+3Sh1fTWtn4BlO+W/MvziEzpUxHT0JzSJDQrmUsypqmBB&#10;SpTfLR5J5ahAyqUEXpX8v0H1AwAA//8DAFBLAQItABQABgAIAAAAIQC2gziS/gAAAOEBAAATAAAA&#10;AAAAAAAAAAAAAAAAAABbQ29udGVudF9UeXBlc10ueG1sUEsBAi0AFAAGAAgAAAAhADj9If/WAAAA&#10;lAEAAAsAAAAAAAAAAAAAAAAALwEAAF9yZWxzLy5yZWxzUEsBAi0AFAAGAAgAAAAhADLMFVUNAgAA&#10;+gMAAA4AAAAAAAAAAAAAAAAALgIAAGRycy9lMm9Eb2MueG1sUEsBAi0AFAAGAAgAAAAhAGH0ql3d&#10;AAAACQEAAA8AAAAAAAAAAAAAAAAAZwQAAGRycy9kb3ducmV2LnhtbFBLBQYAAAAABAAEAPMAAABx&#10;BQAAAAA=&#10;" filled="f" stroked="f">
                <v:textbox style="mso-fit-shape-to-text:t">
                  <w:txbxContent>
                    <w:p w14:paraId="65F71338" w14:textId="10DC4C72" w:rsidR="00635ED7" w:rsidRPr="00EB7EBA" w:rsidRDefault="00635ED7" w:rsidP="00EB7EBA">
                      <w:pPr>
                        <w:spacing w:after="0" w:line="240" w:lineRule="auto"/>
                        <w:jc w:val="center"/>
                        <w:rPr>
                          <w:b/>
                          <w:sz w:val="16"/>
                        </w:rPr>
                      </w:pPr>
                      <w:r w:rsidRPr="00EB7EBA">
                        <w:rPr>
                          <w:b/>
                          <w:sz w:val="16"/>
                        </w:rPr>
                        <w:t>Section 1</w:t>
                      </w:r>
                    </w:p>
                    <w:p w14:paraId="6E6D79DE" w14:textId="4166B26C" w:rsidR="00635ED7" w:rsidRPr="00EB7EBA" w:rsidRDefault="00635ED7" w:rsidP="00EB7EBA">
                      <w:pPr>
                        <w:spacing w:after="0" w:line="240" w:lineRule="auto"/>
                        <w:jc w:val="center"/>
                        <w:rPr>
                          <w:b/>
                          <w:sz w:val="16"/>
                        </w:rPr>
                      </w:pPr>
                      <w:r w:rsidRPr="00EB7EBA">
                        <w:rPr>
                          <w:b/>
                          <w:sz w:val="16"/>
                        </w:rPr>
                        <w:t>NATIONAL INTEGRATED BASIC RESEARCH AGENDA</w:t>
                      </w:r>
                    </w:p>
                  </w:txbxContent>
                </v:textbox>
                <w10:wrap type="square"/>
              </v:shape>
            </w:pict>
          </mc:Fallback>
        </mc:AlternateContent>
      </w:r>
    </w:p>
    <w:p w14:paraId="64162AD9" w14:textId="696B2197"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03150916" w14:textId="1F4ACE28"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794AC8C4" w14:textId="5A0130F6"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r>
        <w:rPr>
          <w:rFonts w:ascii="Garamond" w:eastAsia="Times New Roman" w:hAnsi="Garamond" w:cs="Arial"/>
          <w:b/>
          <w:bCs/>
          <w:noProof/>
          <w:color w:val="002060"/>
          <w:sz w:val="24"/>
          <w:szCs w:val="24"/>
          <w:lang w:eastAsia="en-PH"/>
        </w:rPr>
        <w:drawing>
          <wp:anchor distT="0" distB="0" distL="114300" distR="114300" simplePos="0" relativeHeight="251675648" behindDoc="0" locked="0" layoutInCell="1" allowOverlap="1" wp14:anchorId="07066A0D" wp14:editId="7AA68813">
            <wp:simplePos x="0" y="0"/>
            <wp:positionH relativeFrom="column">
              <wp:posOffset>2473960</wp:posOffset>
            </wp:positionH>
            <wp:positionV relativeFrom="paragraph">
              <wp:posOffset>95250</wp:posOffset>
            </wp:positionV>
            <wp:extent cx="945930" cy="909955"/>
            <wp:effectExtent l="0" t="0" r="698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a:off x="0" y="0"/>
                      <a:ext cx="945930"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E9EA1" w14:textId="49BBB56B"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419B51B5" w14:textId="3551EA01" w:rsidR="00EB7EBA" w:rsidRDefault="000A48A1" w:rsidP="00834385">
      <w:pPr>
        <w:spacing w:after="0" w:line="240" w:lineRule="auto"/>
        <w:ind w:right="18"/>
        <w:jc w:val="center"/>
        <w:rPr>
          <w:rFonts w:ascii="Garamond" w:eastAsia="Times New Roman" w:hAnsi="Garamond" w:cs="Arial"/>
          <w:b/>
          <w:bCs/>
          <w:color w:val="002060"/>
          <w:sz w:val="24"/>
          <w:szCs w:val="24"/>
          <w:lang w:eastAsia="en-PH"/>
        </w:rPr>
      </w:pP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6128" behindDoc="0" locked="0" layoutInCell="1" allowOverlap="1" wp14:anchorId="4067288A" wp14:editId="61BF4B98">
                <wp:simplePos x="0" y="0"/>
                <wp:positionH relativeFrom="column">
                  <wp:posOffset>3288665</wp:posOffset>
                </wp:positionH>
                <wp:positionV relativeFrom="paragraph">
                  <wp:posOffset>93345</wp:posOffset>
                </wp:positionV>
                <wp:extent cx="885825" cy="140462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62D3D750" w14:textId="460F0289" w:rsidR="00635ED7" w:rsidRPr="00EB7EBA" w:rsidRDefault="00635ED7" w:rsidP="000A48A1">
                            <w:pPr>
                              <w:spacing w:after="0" w:line="240" w:lineRule="auto"/>
                              <w:jc w:val="center"/>
                              <w:rPr>
                                <w:b/>
                                <w:sz w:val="16"/>
                              </w:rPr>
                            </w:pPr>
                            <w:r w:rsidRPr="00EB7EBA">
                              <w:rPr>
                                <w:b/>
                                <w:sz w:val="16"/>
                              </w:rPr>
                              <w:t xml:space="preserve">Section </w:t>
                            </w:r>
                            <w:r>
                              <w:rPr>
                                <w:b/>
                                <w:sz w:val="16"/>
                              </w:rPr>
                              <w:t>4</w:t>
                            </w:r>
                          </w:p>
                          <w:p w14:paraId="73F7F62B" w14:textId="10D22FE4" w:rsidR="00635ED7" w:rsidRPr="00EB7EBA" w:rsidRDefault="00635ED7" w:rsidP="000A48A1">
                            <w:pPr>
                              <w:spacing w:after="0" w:line="240" w:lineRule="auto"/>
                              <w:jc w:val="center"/>
                              <w:rPr>
                                <w:b/>
                                <w:sz w:val="16"/>
                              </w:rPr>
                            </w:pPr>
                            <w:r w:rsidRPr="000A48A1">
                              <w:rPr>
                                <w:b/>
                                <w:sz w:val="16"/>
                              </w:rPr>
                              <w:t>INDUSTRY, ENERGY AND EMERGING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7288A" id="_x0000_s1028" type="#_x0000_t202" style="position:absolute;left:0;text-align:left;margin-left:258.95pt;margin-top:7.35pt;width:69.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4ODAIAAPoDAAAOAAAAZHJzL2Uyb0RvYy54bWysU11v2yAUfZ+0/4B4X/whp0utOFXXLtOk&#10;rpvU7gdgjGM04DIgsbNfvwtOs6h7m8YDAi6ce865l/XNpBU5COclmIYWi5wSYTh00uwa+v15+25F&#10;iQ/MdEyBEQ09Ck9vNm/frEdbixIGUJ1wBEGMr0fb0CEEW2eZ54PQzC/ACoPBHpxmAbdul3WOjYiu&#10;VVbm+VU2guusAy68x9P7OUg3Cb/vBQ9f+96LQFRDkVtIs0tzG+dss2b1zjE7SH6iwf6BhWbSYNIz&#10;1D0LjOyd/AtKS+7AQx8WHHQGfS+5SBpQTZG/UvM0MCuSFjTH27NN/v/B8sfDN0dk19CqoMQwjTV6&#10;FlMgH2AiZbRntL7GW08W74UJj7HMSaq3D8B/eGLgbmBmJ26dg3EQrEN6RXyZXTydcXwEaccv0GEa&#10;tg+QgKbe6egdukEQHct0PJcmUuF4uFotV+WSEo6hosqrqzLVLmP1y2vrfPgkQJO4aKjD0id0dnjw&#10;IbJh9cuVmMzAViqVyq8MGRt6vUT8VxEtA3ankhoJ5HHM/RJFfjRdehyYVPMaEyhzUh2FzpLD1E7J&#10;37OZLXRHtMHB3Iz4eXAxgPtFyYiN2FD/c8+coER9NmjldVFVsXPTplq+R+HEXUbaywgzHKEaGiiZ&#10;l3chdXsU5u0tWr6VyY1Ym5nJiTI2WDLp9BliB1/u060/X3bzGwAA//8DAFBLAwQUAAYACAAAACEA&#10;68h/Vd8AAAAKAQAADwAAAGRycy9kb3ducmV2LnhtbEyPwU7DMBBE70j8g7VI3KjT0DQ0jVNVqC1H&#10;oEQ9u/GSRMRry3bT8PeYExxX8zTzttxMemAjOt8bEjCfJcCQGqN6agXUH/uHJ2A+SFJyMIQCvtHD&#10;prq9KWWhzJXecTyGlsUS8oUU0IVgC85906GWfmYsUsw+jdMyxNO1XDl5jeV64GmSLLmWPcWFTlp8&#10;7rD5Ol60ABvsIX9xr2/b3X5M6tOhTvt2J8T93bRdAws4hT8YfvWjOlTR6WwupDwbBGTzfBXRGCxy&#10;YBFYZvkC2FlA+pitgFcl//9C9QMAAP//AwBQSwECLQAUAAYACAAAACEAtoM4kv4AAADhAQAAEwAA&#10;AAAAAAAAAAAAAAAAAAAAW0NvbnRlbnRfVHlwZXNdLnhtbFBLAQItABQABgAIAAAAIQA4/SH/1gAA&#10;AJQBAAALAAAAAAAAAAAAAAAAAC8BAABfcmVscy8ucmVsc1BLAQItABQABgAIAAAAIQD4PR4ODAIA&#10;APoDAAAOAAAAAAAAAAAAAAAAAC4CAABkcnMvZTJvRG9jLnhtbFBLAQItABQABgAIAAAAIQDryH9V&#10;3wAAAAoBAAAPAAAAAAAAAAAAAAAAAGYEAABkcnMvZG93bnJldi54bWxQSwUGAAAAAAQABADzAAAA&#10;cgUAAAAA&#10;" filled="f" stroked="f">
                <v:textbox style="mso-fit-shape-to-text:t">
                  <w:txbxContent>
                    <w:p w14:paraId="62D3D750" w14:textId="460F0289" w:rsidR="00635ED7" w:rsidRPr="00EB7EBA" w:rsidRDefault="00635ED7" w:rsidP="000A48A1">
                      <w:pPr>
                        <w:spacing w:after="0" w:line="240" w:lineRule="auto"/>
                        <w:jc w:val="center"/>
                        <w:rPr>
                          <w:b/>
                          <w:sz w:val="16"/>
                        </w:rPr>
                      </w:pPr>
                      <w:r w:rsidRPr="00EB7EBA">
                        <w:rPr>
                          <w:b/>
                          <w:sz w:val="16"/>
                        </w:rPr>
                        <w:t xml:space="preserve">Section </w:t>
                      </w:r>
                      <w:r>
                        <w:rPr>
                          <w:b/>
                          <w:sz w:val="16"/>
                        </w:rPr>
                        <w:t>4</w:t>
                      </w:r>
                    </w:p>
                    <w:p w14:paraId="73F7F62B" w14:textId="10D22FE4" w:rsidR="00635ED7" w:rsidRPr="00EB7EBA" w:rsidRDefault="00635ED7" w:rsidP="000A48A1">
                      <w:pPr>
                        <w:spacing w:after="0" w:line="240" w:lineRule="auto"/>
                        <w:jc w:val="center"/>
                        <w:rPr>
                          <w:b/>
                          <w:sz w:val="16"/>
                        </w:rPr>
                      </w:pPr>
                      <w:r w:rsidRPr="000A48A1">
                        <w:rPr>
                          <w:b/>
                          <w:sz w:val="16"/>
                        </w:rPr>
                        <w:t>INDUSTRY, ENERGY AND EMERGING TECHNOLOGY</w:t>
                      </w:r>
                    </w:p>
                  </w:txbxContent>
                </v:textbox>
                <w10:wrap type="square"/>
              </v:shape>
            </w:pict>
          </mc:Fallback>
        </mc:AlternateContent>
      </w: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4080" behindDoc="0" locked="0" layoutInCell="1" allowOverlap="1" wp14:anchorId="097FDFBD" wp14:editId="02C3E874">
                <wp:simplePos x="0" y="0"/>
                <wp:positionH relativeFrom="column">
                  <wp:posOffset>1714500</wp:posOffset>
                </wp:positionH>
                <wp:positionV relativeFrom="paragraph">
                  <wp:posOffset>93345</wp:posOffset>
                </wp:positionV>
                <wp:extent cx="885825" cy="14046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41424758" w14:textId="49CCFDB8" w:rsidR="00635ED7" w:rsidRPr="00EB7EBA" w:rsidRDefault="00635ED7" w:rsidP="000A48A1">
                            <w:pPr>
                              <w:spacing w:after="0" w:line="240" w:lineRule="auto"/>
                              <w:jc w:val="center"/>
                              <w:rPr>
                                <w:b/>
                                <w:sz w:val="16"/>
                              </w:rPr>
                            </w:pPr>
                            <w:r w:rsidRPr="00EB7EBA">
                              <w:rPr>
                                <w:b/>
                                <w:sz w:val="16"/>
                              </w:rPr>
                              <w:t xml:space="preserve">Section </w:t>
                            </w:r>
                            <w:r>
                              <w:rPr>
                                <w:b/>
                                <w:sz w:val="16"/>
                              </w:rPr>
                              <w:t>3</w:t>
                            </w:r>
                          </w:p>
                          <w:p w14:paraId="26B7CA78" w14:textId="38822BFD" w:rsidR="00635ED7" w:rsidRPr="00EB7EBA" w:rsidRDefault="00635ED7" w:rsidP="000A48A1">
                            <w:pPr>
                              <w:spacing w:after="0" w:line="240" w:lineRule="auto"/>
                              <w:jc w:val="center"/>
                              <w:rPr>
                                <w:b/>
                                <w:sz w:val="16"/>
                              </w:rPr>
                            </w:pPr>
                            <w:r w:rsidRPr="000A48A1">
                              <w:rPr>
                                <w:b/>
                                <w:sz w:val="16"/>
                              </w:rPr>
                              <w:t>AGRICULTURE, AQUATIC AND NATURAL RESOURCES (AANR)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FDFBD" id="_x0000_s1029" type="#_x0000_t202" style="position:absolute;left:0;text-align:left;margin-left:135pt;margin-top:7.35pt;width:69.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E+DQIAAPoDAAAOAAAAZHJzL2Uyb0RvYy54bWysU9uO2yAQfa/Uf0C8N07SZJtYcVbb3aaq&#10;tL1Iu/2ACcYxKjAUSOz06zvgJI22b1V5QMDAmXPODKvb3mh2kD4otBWfjMacSSuwVnZX8e/PmzcL&#10;zkIEW4NGKyt+lIHfrl+/WnWulFNsUdfSMwKxoexcxdsYXVkUQbTSQBihk5aCDXoDkbZ+V9QeOkI3&#10;upiOxzdFh752HoUMgU4fhiBfZ/ymkSJ+bZogI9MVJ24xzz7P2zQX6xWUOw+uVeJEA/6BhQFlKekF&#10;6gEisL1Xf0EZJTwGbOJIoCmwaZSQWQOpmYxfqHlqwcmshcwJ7mJT+H+w4svhm2eqrvjbJWcWDNXo&#10;WfaRvceeTZM9nQsl3XpydC/2dExlzlKDe0TxIzCL9y3YnbzzHrtWQk30JullcfV0wAkJZNt9xprS&#10;wD5iBuobb5J35AYjdCrT8VKaREXQ4WIxX0znnAkKTWbj2c00166A8vza+RA/SjQsLSruqfQZHQ6P&#10;ISY2UJ6vpGQWN0rrXH5tWVfx5ZzwX0SMitSdWhkiME5j6Jck8oOt8+MISg9rSqDtSXUSOkiO/bYf&#10;/D2bucX6SDZ4HJqRPg8tWvS/OOuoESsefu7BS870J0tWLiezWercvJnN35Fw5q8j2+sIWEFQFY+c&#10;Dcv7mLs9CQvujizfqOxGqs3A5ESZGiybdPoMqYOv9/nWny+7/g0AAP//AwBQSwMEFAAGAAgAAAAh&#10;AB+YVLzeAAAACgEAAA8AAABkcnMvZG93bnJldi54bWxMj8FOwzAQRO9I/IO1SNyoTWhJG+JUFWrL&#10;EWgjzm5skoh4bdluGv6e5QTH1RvNvinXkx3YaELsHUq4nwlgBhune2wl1Mfd3RJYTAq1GhwaCd8m&#10;wrq6vipVod0F3814SC2jEoyFktCl5AvOY9MZq+LMeYPEPl2wKtEZWq6DulC5HXgmxCO3qkf60Clv&#10;njvTfB3OVoJPfp+/hNe3zXY3ivpjX2d9u5Xy9mbaPAFLZkp/YfjVJ3WoyOnkzqgjGyRkuaAticA8&#10;B0aBuVgtgJ2IPCxWwKuS/59Q/QAAAP//AwBQSwECLQAUAAYACAAAACEAtoM4kv4AAADhAQAAEwAA&#10;AAAAAAAAAAAAAAAAAAAAW0NvbnRlbnRfVHlwZXNdLnhtbFBLAQItABQABgAIAAAAIQA4/SH/1gAA&#10;AJQBAAALAAAAAAAAAAAAAAAAAC8BAABfcmVscy8ucmVsc1BLAQItABQABgAIAAAAIQCmOGE+DQIA&#10;APoDAAAOAAAAAAAAAAAAAAAAAC4CAABkcnMvZTJvRG9jLnhtbFBLAQItABQABgAIAAAAIQAfmFS8&#10;3gAAAAoBAAAPAAAAAAAAAAAAAAAAAGcEAABkcnMvZG93bnJldi54bWxQSwUGAAAAAAQABADzAAAA&#10;cgUAAAAA&#10;" filled="f" stroked="f">
                <v:textbox style="mso-fit-shape-to-text:t">
                  <w:txbxContent>
                    <w:p w14:paraId="41424758" w14:textId="49CCFDB8" w:rsidR="00635ED7" w:rsidRPr="00EB7EBA" w:rsidRDefault="00635ED7" w:rsidP="000A48A1">
                      <w:pPr>
                        <w:spacing w:after="0" w:line="240" w:lineRule="auto"/>
                        <w:jc w:val="center"/>
                        <w:rPr>
                          <w:b/>
                          <w:sz w:val="16"/>
                        </w:rPr>
                      </w:pPr>
                      <w:r w:rsidRPr="00EB7EBA">
                        <w:rPr>
                          <w:b/>
                          <w:sz w:val="16"/>
                        </w:rPr>
                        <w:t xml:space="preserve">Section </w:t>
                      </w:r>
                      <w:r>
                        <w:rPr>
                          <w:b/>
                          <w:sz w:val="16"/>
                        </w:rPr>
                        <w:t>3</w:t>
                      </w:r>
                    </w:p>
                    <w:p w14:paraId="26B7CA78" w14:textId="38822BFD" w:rsidR="00635ED7" w:rsidRPr="00EB7EBA" w:rsidRDefault="00635ED7" w:rsidP="000A48A1">
                      <w:pPr>
                        <w:spacing w:after="0" w:line="240" w:lineRule="auto"/>
                        <w:jc w:val="center"/>
                        <w:rPr>
                          <w:b/>
                          <w:sz w:val="16"/>
                        </w:rPr>
                      </w:pPr>
                      <w:r w:rsidRPr="000A48A1">
                        <w:rPr>
                          <w:b/>
                          <w:sz w:val="16"/>
                        </w:rPr>
                        <w:t>AGRICULTURE, AQUATIC AND NATURAL RESOURCES (AANR)</w:t>
                      </w:r>
                    </w:p>
                  </w:txbxContent>
                </v:textbox>
                <w10:wrap type="square"/>
              </v:shape>
            </w:pict>
          </mc:Fallback>
        </mc:AlternateContent>
      </w:r>
      <w:r w:rsidR="00EB7EBA"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87936" behindDoc="0" locked="0" layoutInCell="1" allowOverlap="1" wp14:anchorId="5D0DB1DA" wp14:editId="30B962A3">
                <wp:simplePos x="0" y="0"/>
                <wp:positionH relativeFrom="column">
                  <wp:posOffset>2396490</wp:posOffset>
                </wp:positionH>
                <wp:positionV relativeFrom="paragraph">
                  <wp:posOffset>19050</wp:posOffset>
                </wp:positionV>
                <wp:extent cx="11811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1DC3CE5A" w14:textId="77777777" w:rsidR="00635ED7" w:rsidRPr="00EB7EBA" w:rsidRDefault="00635ED7" w:rsidP="00EB7EBA">
                            <w:pPr>
                              <w:spacing w:after="0" w:line="240" w:lineRule="auto"/>
                              <w:jc w:val="center"/>
                              <w:rPr>
                                <w:b/>
                              </w:rPr>
                            </w:pPr>
                            <w:r w:rsidRPr="00EB7EBA">
                              <w:rPr>
                                <w:b/>
                              </w:rPr>
                              <w:t xml:space="preserve">HNRDA </w:t>
                            </w:r>
                          </w:p>
                          <w:p w14:paraId="3032B423" w14:textId="3558766C" w:rsidR="00635ED7" w:rsidRPr="00EB7EBA" w:rsidRDefault="00635ED7" w:rsidP="00EB7EBA">
                            <w:pPr>
                              <w:spacing w:after="0" w:line="240" w:lineRule="auto"/>
                              <w:jc w:val="center"/>
                              <w:rPr>
                                <w:b/>
                              </w:rPr>
                            </w:pPr>
                            <w:r w:rsidRPr="00EB7EBA">
                              <w:rPr>
                                <w:b/>
                              </w:rPr>
                              <w:t>2022-2028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B1DA" id="_x0000_s1030" type="#_x0000_t202" style="position:absolute;left:0;text-align:left;margin-left:188.7pt;margin-top:1.5pt;width:93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qjEAIAAPwDAAAOAAAAZHJzL2Uyb0RvYy54bWysU11v2yAUfZ+0/4B4X/whp02tOFXXLtOk&#10;rpvU7gcQjGM04DIgsbNfvwtOsmh9q+YHBL7cc+8597C8HbUie+G8BNPQYpZTIgyHVpptQ3+8rD8s&#10;KPGBmZYpMKKhB+Hp7er9u+Vga1FCD6oVjiCI8fVgG9qHYOss87wXmvkZWGEw2IHTLODRbbPWsQHR&#10;tcrKPL/KBnCtdcCF9/j3YQrSVcLvOsHDt67zIhDVUOwtpNWldRPXbLVk9dYx20t+bIO9oQvNpMGi&#10;Z6gHFhjZOfkKSkvuwEMXZhx0Bl0nuUgckE2R/8PmuWdWJC4ojrdnmfz/g+VP+++OyLahZXFNiWEa&#10;h/QixkA+wkjKqM9gfY3Xni1eDCP+xjknrt4+Av/piYH7npmtuHMOhl6wFvsrYmZ2kTrh+AiyGb5C&#10;i2XYLkACGjuno3goB0F0nNPhPJvYCo8li0VR5BjiGCuqvLoq0/QyVp/SrfPhswBN4qahDoef4Nn+&#10;0YfYDqtPV2I1A2upVDKAMmRo6M28nKeEi4iWAf2ppG7oIo/f5JjI8pNpU3JgUk17LKDMkXZkOnEO&#10;42ZMClcnNTfQHlAHB5Md8fngpgf3m5IBrdhQ/2vHnKBEfTGo5U1RVdG76VDNr5E4cZeRzWWEGY5Q&#10;DQ2UTNv7kPweKXt7h5qvZVIjDmfq5NgyWiyJdHwO0cOX53Tr76Nd/QEAAP//AwBQSwMEFAAGAAgA&#10;AAAhAEqrH3TdAAAACQEAAA8AAABkcnMvZG93bnJldi54bWxMj8FOwzAQRO9I/IO1SNyog1salMap&#10;KtSWI6VEnN3YTSLitWW7afh7lhPcdjSj2TflerIDG02IvUMJj7MMmMHG6R5bCfXH7uEZWEwKtRoc&#10;GgnfJsK6ur0pVaHdFd/NeEwtoxKMhZLQpeQLzmPTGavizHmD5J1dsCqRDC3XQV2p3A5cZNmSW9Uj&#10;feiUNy+dab6OFyvBJ7/PX8PbYbPdjVn9ua9F326lvL+bNitgyUzpLwy/+IQOFTGd3AV1ZIOEeZ4v&#10;KEoHTSL/aTknfZIgxEIAr0r+f0H1AwAA//8DAFBLAQItABQABgAIAAAAIQC2gziS/gAAAOEBAAAT&#10;AAAAAAAAAAAAAAAAAAAAAABbQ29udGVudF9UeXBlc10ueG1sUEsBAi0AFAAGAAgAAAAhADj9If/W&#10;AAAAlAEAAAsAAAAAAAAAAAAAAAAALwEAAF9yZWxzLy5yZWxzUEsBAi0AFAAGAAgAAAAhABG0uqMQ&#10;AgAA/AMAAA4AAAAAAAAAAAAAAAAALgIAAGRycy9lMm9Eb2MueG1sUEsBAi0AFAAGAAgAAAAhAEqr&#10;H3TdAAAACQEAAA8AAAAAAAAAAAAAAAAAagQAAGRycy9kb3ducmV2LnhtbFBLBQYAAAAABAAEAPMA&#10;AAB0BQAAAAA=&#10;" filled="f" stroked="f">
                <v:textbox style="mso-fit-shape-to-text:t">
                  <w:txbxContent>
                    <w:p w14:paraId="1DC3CE5A" w14:textId="77777777" w:rsidR="00635ED7" w:rsidRPr="00EB7EBA" w:rsidRDefault="00635ED7" w:rsidP="00EB7EBA">
                      <w:pPr>
                        <w:spacing w:after="0" w:line="240" w:lineRule="auto"/>
                        <w:jc w:val="center"/>
                        <w:rPr>
                          <w:b/>
                        </w:rPr>
                      </w:pPr>
                      <w:r w:rsidRPr="00EB7EBA">
                        <w:rPr>
                          <w:b/>
                        </w:rPr>
                        <w:t xml:space="preserve">HNRDA </w:t>
                      </w:r>
                    </w:p>
                    <w:p w14:paraId="3032B423" w14:textId="3558766C" w:rsidR="00635ED7" w:rsidRPr="00EB7EBA" w:rsidRDefault="00635ED7" w:rsidP="00EB7EBA">
                      <w:pPr>
                        <w:spacing w:after="0" w:line="240" w:lineRule="auto"/>
                        <w:jc w:val="center"/>
                        <w:rPr>
                          <w:b/>
                        </w:rPr>
                      </w:pPr>
                      <w:r w:rsidRPr="00EB7EBA">
                        <w:rPr>
                          <w:b/>
                        </w:rPr>
                        <w:t>2022-2028</w:t>
                      </w:r>
                    </w:p>
                  </w:txbxContent>
                </v:textbox>
                <w10:wrap type="square"/>
              </v:shape>
            </w:pict>
          </mc:Fallback>
        </mc:AlternateContent>
      </w:r>
      <w:r w:rsidR="00EB7EBA">
        <w:rPr>
          <w:rFonts w:ascii="Garamond" w:eastAsia="Times New Roman" w:hAnsi="Garamond" w:cs="Arial"/>
          <w:b/>
          <w:bCs/>
          <w:noProof/>
          <w:color w:val="002060"/>
          <w:sz w:val="24"/>
          <w:szCs w:val="24"/>
          <w:lang w:eastAsia="en-PH"/>
        </w:rPr>
        <w:drawing>
          <wp:anchor distT="0" distB="0" distL="114300" distR="114300" simplePos="0" relativeHeight="251685888" behindDoc="0" locked="0" layoutInCell="1" allowOverlap="1" wp14:anchorId="73F684B9" wp14:editId="5309DF68">
            <wp:simplePos x="0" y="0"/>
            <wp:positionH relativeFrom="column">
              <wp:posOffset>1663065</wp:posOffset>
            </wp:positionH>
            <wp:positionV relativeFrom="paragraph">
              <wp:posOffset>19050</wp:posOffset>
            </wp:positionV>
            <wp:extent cx="945515" cy="909955"/>
            <wp:effectExtent l="19050" t="0" r="45085" b="13779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FFCCFF">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EBA">
        <w:rPr>
          <w:rFonts w:ascii="Garamond" w:eastAsia="Times New Roman" w:hAnsi="Garamond" w:cs="Arial"/>
          <w:b/>
          <w:bCs/>
          <w:noProof/>
          <w:color w:val="002060"/>
          <w:sz w:val="24"/>
          <w:szCs w:val="24"/>
          <w:lang w:eastAsia="en-PH"/>
        </w:rPr>
        <w:drawing>
          <wp:anchor distT="0" distB="0" distL="114300" distR="114300" simplePos="0" relativeHeight="251681792" behindDoc="0" locked="0" layoutInCell="1" allowOverlap="1" wp14:anchorId="333679C2" wp14:editId="3CCC819B">
            <wp:simplePos x="0" y="0"/>
            <wp:positionH relativeFrom="column">
              <wp:posOffset>3221355</wp:posOffset>
            </wp:positionH>
            <wp:positionV relativeFrom="paragraph">
              <wp:posOffset>19050</wp:posOffset>
            </wp:positionV>
            <wp:extent cx="945515" cy="909955"/>
            <wp:effectExtent l="19050" t="0" r="45085" b="13779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FF0000">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C6483" w14:textId="3EE11CE4"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2B5F1E03" w14:textId="25E2C0EC"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0C397EA7" w14:textId="4DF49CC9" w:rsidR="00EB7EBA" w:rsidRDefault="000A48A1" w:rsidP="00834385">
      <w:pPr>
        <w:spacing w:after="0" w:line="240" w:lineRule="auto"/>
        <w:ind w:right="18"/>
        <w:jc w:val="center"/>
        <w:rPr>
          <w:rFonts w:ascii="Garamond" w:eastAsia="Times New Roman" w:hAnsi="Garamond" w:cs="Arial"/>
          <w:b/>
          <w:bCs/>
          <w:color w:val="002060"/>
          <w:sz w:val="24"/>
          <w:szCs w:val="24"/>
          <w:lang w:eastAsia="en-PH"/>
        </w:rPr>
      </w:pP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8176" behindDoc="0" locked="0" layoutInCell="1" allowOverlap="1" wp14:anchorId="10CCD860" wp14:editId="0C94F592">
                <wp:simplePos x="0" y="0"/>
                <wp:positionH relativeFrom="column">
                  <wp:posOffset>2536190</wp:posOffset>
                </wp:positionH>
                <wp:positionV relativeFrom="paragraph">
                  <wp:posOffset>146050</wp:posOffset>
                </wp:positionV>
                <wp:extent cx="885825"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5064358C" w14:textId="0919B183" w:rsidR="00635ED7" w:rsidRPr="00EB7EBA" w:rsidRDefault="00635ED7" w:rsidP="000A48A1">
                            <w:pPr>
                              <w:spacing w:after="0" w:line="240" w:lineRule="auto"/>
                              <w:jc w:val="center"/>
                              <w:rPr>
                                <w:b/>
                                <w:sz w:val="16"/>
                              </w:rPr>
                            </w:pPr>
                            <w:r w:rsidRPr="00EB7EBA">
                              <w:rPr>
                                <w:b/>
                                <w:sz w:val="16"/>
                              </w:rPr>
                              <w:t xml:space="preserve">Section </w:t>
                            </w:r>
                            <w:r>
                              <w:rPr>
                                <w:b/>
                                <w:sz w:val="16"/>
                              </w:rPr>
                              <w:t>5</w:t>
                            </w:r>
                          </w:p>
                          <w:p w14:paraId="2F670CEF" w14:textId="049C643A" w:rsidR="00635ED7" w:rsidRPr="00EB7EBA" w:rsidRDefault="00635ED7" w:rsidP="000A48A1">
                            <w:pPr>
                              <w:spacing w:after="0" w:line="240" w:lineRule="auto"/>
                              <w:jc w:val="center"/>
                              <w:rPr>
                                <w:b/>
                                <w:sz w:val="16"/>
                              </w:rPr>
                            </w:pPr>
                            <w:r w:rsidRPr="000A48A1">
                              <w:rPr>
                                <w:b/>
                                <w:sz w:val="16"/>
                              </w:rPr>
                              <w:t>DISASTER RISK REDUCTION AND CLIMATE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CD860" id="_x0000_s1031" type="#_x0000_t202" style="position:absolute;left:0;text-align:left;margin-left:199.7pt;margin-top:11.5pt;width:69.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uSDQIAAPoDAAAOAAAAZHJzL2Uyb0RvYy54bWysU9Fu2yAUfZ+0f0C8L3Ysp0utOFXXLtOk&#10;rpvU9gMwxjEacBmQ2NnX74KTLOreqvGAgAvnnnPuZXUzakX2wnkJpqbzWU6JMBxaabY1fXnefFhS&#10;4gMzLVNgRE0PwtOb9ft3q8FWooAeVCscQRDjq8HWtA/BVlnmeS808zOwwmCwA6dZwK3bZq1jA6Jr&#10;lRV5fpUN4FrrgAvv8fR+CtJ1wu86wcP3rvMiEFVT5BbS7NLcxDlbr1i1dcz2kh9psDew0EwaTHqG&#10;umeBkZ2T/0BpyR146MKMg86g6yQXSQOqmeev1Dz1zIqkBc3x9myT/3+w/HH/wxHZ1rQsKDFMY42e&#10;xRjIJxhJEe0ZrK/w1pPFe2HEYyxzkurtA/Cfnhi465nZilvnYOgFa5HePL7MLp5OOD6CNMM3aDEN&#10;2wVIQGPndPQO3SCIjmU6nEsTqXA8XC4Xy2JBCcfQvMzLqyLVLmPV6bV1PnwRoElc1NRh6RM62z/4&#10;ENmw6nQlJjOwkUql8itDhppeLxD/VUTLgN2ppEYCeRxTv0SRn02bHgcm1bTGBMocVUehk+QwNmPy&#10;d3Eys4H2gDY4mJoRPw8uenC/KRmwEWvqf+2YE5SorwatvJ6XZezctCkXH1E4cZeR5jLCDEeomgZK&#10;puVdSN0ehXl7i5ZvZHIj1mZicqSMDZZMOn6G2MGX+3Tr75dd/wEAAP//AwBQSwMEFAAGAAgAAAAh&#10;AEdYu3HfAAAACgEAAA8AAABkcnMvZG93bnJldi54bWxMj8tOwzAQRfdI/IM1SOyoQxJoE+JUFWrL&#10;Emgj1m48JBHxQ7abhr9nWMFyZo7unFutZz2yCX0YrBFwv0iAoWmtGkwnoDnu7lbAQpRGydEaFPCN&#10;Adb19VUlS2Uv5h2nQ+wYhZhQSgF9jK7kPLQ9ahkW1qGh26f1WkYafceVlxcK1yNPk+SRazkY+tBL&#10;h889tl+HsxbgotsvX/zr22a7m5LmY9+kQ7cV4vZm3jwBizjHPxh+9UkdanI62bNRgY0CsqLICRWQ&#10;ZtSJgIdsVQA70SLPU+B1xf9XqH8AAAD//wMAUEsBAi0AFAAGAAgAAAAhALaDOJL+AAAA4QEAABMA&#10;AAAAAAAAAAAAAAAAAAAAAFtDb250ZW50X1R5cGVzXS54bWxQSwECLQAUAAYACAAAACEAOP0h/9YA&#10;AACUAQAACwAAAAAAAAAAAAAAAAAvAQAAX3JlbHMvLnJlbHNQSwECLQAUAAYACAAAACEAJkDrkg0C&#10;AAD6AwAADgAAAAAAAAAAAAAAAAAuAgAAZHJzL2Uyb0RvYy54bWxQSwECLQAUAAYACAAAACEAR1i7&#10;cd8AAAAKAQAADwAAAAAAAAAAAAAAAABnBAAAZHJzL2Rvd25yZXYueG1sUEsFBgAAAAAEAAQA8wAA&#10;AHMFAAAAAA==&#10;" filled="f" stroked="f">
                <v:textbox style="mso-fit-shape-to-text:t">
                  <w:txbxContent>
                    <w:p w14:paraId="5064358C" w14:textId="0919B183" w:rsidR="00635ED7" w:rsidRPr="00EB7EBA" w:rsidRDefault="00635ED7" w:rsidP="000A48A1">
                      <w:pPr>
                        <w:spacing w:after="0" w:line="240" w:lineRule="auto"/>
                        <w:jc w:val="center"/>
                        <w:rPr>
                          <w:b/>
                          <w:sz w:val="16"/>
                        </w:rPr>
                      </w:pPr>
                      <w:r w:rsidRPr="00EB7EBA">
                        <w:rPr>
                          <w:b/>
                          <w:sz w:val="16"/>
                        </w:rPr>
                        <w:t xml:space="preserve">Section </w:t>
                      </w:r>
                      <w:r>
                        <w:rPr>
                          <w:b/>
                          <w:sz w:val="16"/>
                        </w:rPr>
                        <w:t>5</w:t>
                      </w:r>
                    </w:p>
                    <w:p w14:paraId="2F670CEF" w14:textId="049C643A" w:rsidR="00635ED7" w:rsidRPr="00EB7EBA" w:rsidRDefault="00635ED7" w:rsidP="000A48A1">
                      <w:pPr>
                        <w:spacing w:after="0" w:line="240" w:lineRule="auto"/>
                        <w:jc w:val="center"/>
                        <w:rPr>
                          <w:b/>
                          <w:sz w:val="16"/>
                        </w:rPr>
                      </w:pPr>
                      <w:r w:rsidRPr="000A48A1">
                        <w:rPr>
                          <w:b/>
                          <w:sz w:val="16"/>
                        </w:rPr>
                        <w:t>DISASTER RISK REDUCTION AND CLIMATE CHANGE</w:t>
                      </w:r>
                    </w:p>
                  </w:txbxContent>
                </v:textbox>
                <w10:wrap type="square"/>
              </v:shape>
            </w:pict>
          </mc:Fallback>
        </mc:AlternateContent>
      </w:r>
      <w:r w:rsidR="00EB7EBA">
        <w:rPr>
          <w:rFonts w:ascii="Garamond" w:eastAsia="Times New Roman" w:hAnsi="Garamond" w:cs="Arial"/>
          <w:b/>
          <w:bCs/>
          <w:noProof/>
          <w:color w:val="002060"/>
          <w:sz w:val="24"/>
          <w:szCs w:val="24"/>
          <w:lang w:eastAsia="en-PH"/>
        </w:rPr>
        <w:drawing>
          <wp:anchor distT="0" distB="0" distL="114300" distR="114300" simplePos="0" relativeHeight="251683840" behindDoc="0" locked="0" layoutInCell="1" allowOverlap="1" wp14:anchorId="1365C73B" wp14:editId="499DA8D9">
            <wp:simplePos x="0" y="0"/>
            <wp:positionH relativeFrom="column">
              <wp:posOffset>2453639</wp:posOffset>
            </wp:positionH>
            <wp:positionV relativeFrom="paragraph">
              <wp:posOffset>57151</wp:posOffset>
            </wp:positionV>
            <wp:extent cx="945515" cy="909955"/>
            <wp:effectExtent l="19050" t="0" r="45085" b="13779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00B0F0">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2B2183" w14:textId="27BE9ACD"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6C54FD6D" w14:textId="138B3583"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5E90A041" w14:textId="6D60CA42"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353C2E5A" w14:textId="60CB0D95"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68D4F3A1" w14:textId="2750B6D0"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5E821B9C" w14:textId="406A058A" w:rsidR="00402697" w:rsidRDefault="00402697" w:rsidP="00834385">
      <w:pPr>
        <w:spacing w:after="0" w:line="240" w:lineRule="auto"/>
        <w:ind w:right="18"/>
        <w:jc w:val="center"/>
        <w:rPr>
          <w:rFonts w:ascii="Garamond" w:eastAsia="Times New Roman" w:hAnsi="Garamond" w:cs="Arial"/>
          <w:b/>
          <w:bCs/>
          <w:color w:val="002060"/>
          <w:sz w:val="24"/>
          <w:szCs w:val="24"/>
          <w:lang w:eastAsia="en-PH"/>
        </w:rPr>
      </w:pPr>
    </w:p>
    <w:p w14:paraId="24987137" w14:textId="1EE0EFB5" w:rsidR="00402697" w:rsidRPr="00402697" w:rsidRDefault="00402697" w:rsidP="00402697">
      <w:pPr>
        <w:spacing w:after="0" w:line="240" w:lineRule="auto"/>
        <w:ind w:right="18"/>
        <w:jc w:val="center"/>
        <w:rPr>
          <w:rFonts w:ascii="Garamond" w:eastAsia="Times New Roman" w:hAnsi="Garamond" w:cs="Arial"/>
          <w:b/>
          <w:bCs/>
          <w:color w:val="002060"/>
          <w:sz w:val="24"/>
          <w:szCs w:val="24"/>
          <w:lang w:eastAsia="en-PH"/>
        </w:rPr>
      </w:pPr>
      <w:r w:rsidRPr="004905E9">
        <w:rPr>
          <w:rFonts w:ascii="Garamond" w:eastAsia="Times New Roman" w:hAnsi="Garamond" w:cs="Arial"/>
          <w:b/>
          <w:bCs/>
          <w:color w:val="002060"/>
          <w:sz w:val="24"/>
          <w:szCs w:val="24"/>
          <w:lang w:eastAsia="en-PH"/>
        </w:rPr>
        <w:t xml:space="preserve">Figure </w:t>
      </w:r>
      <w:r>
        <w:rPr>
          <w:rFonts w:ascii="Garamond" w:eastAsia="Times New Roman" w:hAnsi="Garamond" w:cs="Arial"/>
          <w:b/>
          <w:bCs/>
          <w:color w:val="002060"/>
          <w:sz w:val="24"/>
          <w:szCs w:val="24"/>
          <w:lang w:eastAsia="en-PH"/>
        </w:rPr>
        <w:t xml:space="preserve">1-2. </w:t>
      </w:r>
      <w:r w:rsidRPr="004905E9">
        <w:rPr>
          <w:rFonts w:ascii="Garamond" w:eastAsia="Times New Roman" w:hAnsi="Garamond" w:cs="Arial"/>
          <w:b/>
          <w:bCs/>
          <w:color w:val="002060"/>
          <w:sz w:val="24"/>
          <w:szCs w:val="24"/>
          <w:lang w:eastAsia="en-PH"/>
        </w:rPr>
        <w:t>HNRDA 2022-2028 Five Major Section</w:t>
      </w:r>
    </w:p>
    <w:p w14:paraId="46904EE1" w14:textId="39C10D68" w:rsidR="00C30FD3" w:rsidRDefault="00C30FD3" w:rsidP="00C30FD3">
      <w:pPr>
        <w:pStyle w:val="NormalWeb"/>
        <w:numPr>
          <w:ilvl w:val="0"/>
          <w:numId w:val="15"/>
        </w:numPr>
        <w:spacing w:before="271" w:beforeAutospacing="0" w:after="0" w:afterAutospacing="0"/>
        <w:ind w:right="72"/>
        <w:jc w:val="both"/>
        <w:textAlignment w:val="baseline"/>
        <w:rPr>
          <w:rFonts w:ascii="Garamond" w:hAnsi="Garamond" w:cs="Arial"/>
          <w:color w:val="002060"/>
        </w:rPr>
      </w:pPr>
      <w:r w:rsidRPr="004905E9">
        <w:rPr>
          <w:rFonts w:ascii="Garamond" w:hAnsi="Garamond" w:cs="Arial"/>
          <w:color w:val="002060"/>
        </w:rPr>
        <w:lastRenderedPageBreak/>
        <w:t>National Higher Education Research Agenda 2 (NHERA2) CHED Research Development and Extension</w:t>
      </w:r>
    </w:p>
    <w:p w14:paraId="3E2C1165" w14:textId="6590336C" w:rsidR="006749A7" w:rsidRPr="004905E9" w:rsidRDefault="006749A7" w:rsidP="006749A7">
      <w:pPr>
        <w:pStyle w:val="NormalWeb"/>
        <w:spacing w:before="271" w:beforeAutospacing="0" w:after="0" w:afterAutospacing="0"/>
        <w:ind w:right="72"/>
        <w:jc w:val="center"/>
        <w:textAlignment w:val="baseline"/>
        <w:rPr>
          <w:rFonts w:ascii="Garamond" w:hAnsi="Garamond" w:cs="Arial"/>
          <w:color w:val="002060"/>
        </w:rPr>
      </w:pPr>
      <w:r>
        <w:rPr>
          <w:noProof/>
        </w:rPr>
        <w:drawing>
          <wp:inline distT="0" distB="0" distL="0" distR="0" wp14:anchorId="68119A1D" wp14:editId="40635942">
            <wp:extent cx="2066925" cy="2654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9899" cy="2658749"/>
                    </a:xfrm>
                    <a:prstGeom prst="rect">
                      <a:avLst/>
                    </a:prstGeom>
                  </pic:spPr>
                </pic:pic>
              </a:graphicData>
            </a:graphic>
          </wp:inline>
        </w:drawing>
      </w:r>
    </w:p>
    <w:p w14:paraId="2F801A06" w14:textId="25F37FD4" w:rsidR="00C30FD3" w:rsidRDefault="00C30FD3" w:rsidP="00834385">
      <w:pPr>
        <w:pStyle w:val="NormalWeb"/>
        <w:spacing w:before="0" w:beforeAutospacing="0" w:after="0" w:afterAutospacing="0"/>
        <w:rPr>
          <w:rFonts w:ascii="Garamond" w:hAnsi="Garamond" w:cs="Calibri"/>
          <w:i/>
          <w:iCs/>
          <w:color w:val="002060"/>
        </w:rPr>
      </w:pPr>
      <w:r w:rsidRPr="004905E9">
        <w:rPr>
          <w:rFonts w:ascii="Garamond" w:hAnsi="Garamond" w:cs="Calibri"/>
          <w:i/>
          <w:iCs/>
          <w:color w:val="002060"/>
        </w:rPr>
        <w:t>Source: National Higher Education Research Agenda 2 (NHERA2) CHED Research Development and Extension.</w:t>
      </w:r>
      <w:r w:rsidR="006749A7">
        <w:rPr>
          <w:rFonts w:ascii="Garamond" w:hAnsi="Garamond" w:cs="Calibri"/>
          <w:i/>
          <w:iCs/>
          <w:color w:val="002060"/>
        </w:rPr>
        <w:t xml:space="preserve"> Retrieved from: </w:t>
      </w:r>
      <w:r w:rsidR="006749A7" w:rsidRPr="006749A7">
        <w:rPr>
          <w:rFonts w:ascii="Garamond" w:hAnsi="Garamond" w:cs="Calibri"/>
          <w:i/>
          <w:iCs/>
          <w:color w:val="002060"/>
        </w:rPr>
        <w:t>https://planipolis.iiep.unesco.org/sites/default/files/ressources/philippines_national_higher_education_research_agenda.pdf</w:t>
      </w:r>
      <w:r w:rsidR="006749A7">
        <w:rPr>
          <w:rFonts w:ascii="Garamond" w:hAnsi="Garamond" w:cs="Calibri"/>
          <w:i/>
          <w:iCs/>
          <w:color w:val="002060"/>
        </w:rPr>
        <w:t>. [March 20, 2023]</w:t>
      </w:r>
    </w:p>
    <w:p w14:paraId="3E1EDE74" w14:textId="6BCF4859" w:rsidR="000A19FE" w:rsidRDefault="000A19FE" w:rsidP="00834385">
      <w:pPr>
        <w:pStyle w:val="NormalWeb"/>
        <w:spacing w:before="0" w:beforeAutospacing="0" w:after="0" w:afterAutospacing="0"/>
        <w:rPr>
          <w:rFonts w:ascii="Garamond" w:hAnsi="Garamond" w:cs="Calibri"/>
          <w:i/>
          <w:iCs/>
          <w:color w:val="002060"/>
        </w:rPr>
      </w:pPr>
      <w:r>
        <w:rPr>
          <w:rFonts w:ascii="Garamond" w:hAnsi="Garamond" w:cs="Calibri"/>
          <w:i/>
          <w:iCs/>
          <w:noProof/>
          <w:color w:val="002060"/>
        </w:rPr>
        <mc:AlternateContent>
          <mc:Choice Requires="wpg">
            <w:drawing>
              <wp:anchor distT="0" distB="0" distL="114300" distR="114300" simplePos="0" relativeHeight="251704320" behindDoc="0" locked="0" layoutInCell="1" allowOverlap="1" wp14:anchorId="4D7C0A85" wp14:editId="3E641D4E">
                <wp:simplePos x="0" y="0"/>
                <wp:positionH relativeFrom="column">
                  <wp:posOffset>720090</wp:posOffset>
                </wp:positionH>
                <wp:positionV relativeFrom="paragraph">
                  <wp:posOffset>128905</wp:posOffset>
                </wp:positionV>
                <wp:extent cx="5762625" cy="1381125"/>
                <wp:effectExtent l="0" t="0" r="9525" b="9525"/>
                <wp:wrapNone/>
                <wp:docPr id="49" name="Group 49"/>
                <wp:cNvGraphicFramePr/>
                <a:graphic xmlns:a="http://schemas.openxmlformats.org/drawingml/2006/main">
                  <a:graphicData uri="http://schemas.microsoft.com/office/word/2010/wordprocessingGroup">
                    <wpg:wgp>
                      <wpg:cNvGrpSpPr/>
                      <wpg:grpSpPr>
                        <a:xfrm>
                          <a:off x="0" y="0"/>
                          <a:ext cx="5762625" cy="1381125"/>
                          <a:chOff x="161925" y="0"/>
                          <a:chExt cx="5762625" cy="1381125"/>
                        </a:xfrm>
                      </wpg:grpSpPr>
                      <wps:wsp>
                        <wps:cNvPr id="47" name="Oval 47"/>
                        <wps:cNvSpPr/>
                        <wps:spPr>
                          <a:xfrm>
                            <a:off x="161925" y="0"/>
                            <a:ext cx="1390650" cy="13811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62000" y="0"/>
                            <a:ext cx="5162550" cy="1381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0D955" id="Group 49" o:spid="_x0000_s1026" style="position:absolute;margin-left:56.7pt;margin-top:10.15pt;width:453.75pt;height:108.75pt;z-index:251704320;mso-width-relative:margin;mso-height-relative:margin" coordorigin="1619" coordsize="5762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7DQgMAADsLAAAOAAAAZHJzL2Uyb0RvYy54bWzsVltP2zAUfp+0/2D5faQpbaERKarYQJMY&#10;IGDi2ThOE8mxPdtt2v36neNc2kF3gUl7godgH5/r53O++uR0XUmyEtaVWqU0PhhQIhTXWakWKf16&#10;f/7hmBLnmcqY1EqkdCMcPZ29f3dSm0QMdaFlJiwBJ8oltUlp4b1JosjxQlTMHWgjFBzm2lbMw9Yu&#10;osyyGrxXMhoOBpOo1jYzVnPhHEg/Nod0FvznueD+Os+d8ESmFHLz4WvD9xG/0eyEJQvLTFHyNg32&#10;iiwqVioI2rv6yDwjS1s+c1WV3Gqnc3/AdRXpPC+5CDVANfHgSTUXVi9NqGWR1AvTwwTQPsHp1W75&#10;1erGkjJL6WhKiWIV3FEIS2AP4NRmkYDOhTV35sa2gkWzw3rXua3wP1RC1gHWTQ+rWHvCQTg+mgwn&#10;wzElHM7iw+M4hk0AnhdwO2gXT+IpamyNefHpD+ZRFz3CJPucagOd5LZguX8D665gRoQ7cAhEB9ZR&#10;B9b1ikkyOmqwCio9UC5xgNkelJ5X20EVH04HkzE06hOo+lpZYqzzF0JXBBcpFVKWxmGGLGGrS+cB&#10;WNDutFDstCyz81LKsMHJEmfSEkg8pYxzofwomMtl9UVnjXwygL/mkkCMtxTUR50YQoQZRU8h4E9B&#10;pMJQSmPQJh+UwD11kISV30iBelLdihx6EPpgGBLpPe/mGDdHBctEIx7/MpfgED3nEL/33TrYV3+M&#10;lUJJrT6aikAevfHgd4k1xr1FiKyV742rUmm7z4H0feRGvwOpgQZRetTZBprO6oa6nOHnJVz8JXP+&#10;hlngKmgW4F9/DZ9c6jqlul1RUmj7fZ8c9WEq4JSSGrgvpe7bkllBifysYF6m8WiEZBk2o/HREDZ2&#10;9+Rx90QtqzMNrRQD0xselqjvZbfMra4egKbnGBWOmOIQO6Xc225z5htOBqLnYj4PakCQhvlLdWc4&#10;OkdUsavv1w/Mmrb7PQzOle5m9NkENLpoqfR86XVehvHY4triDXyBVPc/iAN+DxuWvYXfJqYWUpDR&#10;8YvYA9gUZ3OHKzv2GMdAsy9iDwtJBGTfqMMGBnijDiSRN+poaeYvqSO8QOCFFlqofU3iE3B3H6hm&#10;++ad/QAAAP//AwBQSwMEFAAGAAgAAAAhAJrn94LhAAAACwEAAA8AAABkcnMvZG93bnJldi54bWxM&#10;j01PwzAMhu9I/IfISNxY0paPrTSdpgk4TUhsSGi3rPXaao1TNVnb/Xu8Exxf+9Hrx9lysq0YsPeN&#10;Iw3RTIFAKlzZUKXhe/f+MAfhg6HStI5QwwU9LPPbm8ykpRvpC4dtqASXkE+NhjqELpXSFzVa42eu&#10;Q+Ld0fXWBI59JcvejFxuWxkr9SytaYgv1KbDdY3FaXu2Gj5GM66S6G3YnI7ry3739PmziVDr+7tp&#10;9Qoi4BT+YLjqszrk7HRwZyq9aDlHySOjGmKVgLgCKlYLEAeeJC9zkHkm//+Q/wIAAP//AwBQSwEC&#10;LQAUAAYACAAAACEAtoM4kv4AAADhAQAAEwAAAAAAAAAAAAAAAAAAAAAAW0NvbnRlbnRfVHlwZXNd&#10;LnhtbFBLAQItABQABgAIAAAAIQA4/SH/1gAAAJQBAAALAAAAAAAAAAAAAAAAAC8BAABfcmVscy8u&#10;cmVsc1BLAQItABQABgAIAAAAIQABhS7DQgMAADsLAAAOAAAAAAAAAAAAAAAAAC4CAABkcnMvZTJv&#10;RG9jLnhtbFBLAQItABQABgAIAAAAIQCa5/eC4QAAAAsBAAAPAAAAAAAAAAAAAAAAAJwFAABkcnMv&#10;ZG93bnJldi54bWxQSwUGAAAAAAQABADzAAAAqgYAAAAA&#10;">
                <v:oval id="Oval 47" o:spid="_x0000_s1027" style="position:absolute;left:1619;width:13906;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vzwwAAANsAAAAPAAAAZHJzL2Rvd25yZXYueG1sRI/dagIx&#10;FITvC32HcAre1ay2/rA1SpGKvSq4+gDHzXET3JwsSdT17U2h0MthZr5hFqveteJKIVrPCkbDAgRx&#10;7bXlRsFhv3mdg4gJWWPrmRTcKcJq+fy0wFL7G+/oWqVGZAjHEhWYlLpSylgbchiHviPO3skHhynL&#10;0Egd8JbhrpXjophKh5bzgsGO1obqc3VxCo5h8jU7W3N5297dZBRM9dM2VqnBS//5ASJRn/7Df+1v&#10;reB9Br9f8g+QywcAAAD//wMAUEsBAi0AFAAGAAgAAAAhANvh9svuAAAAhQEAABMAAAAAAAAAAAAA&#10;AAAAAAAAAFtDb250ZW50X1R5cGVzXS54bWxQSwECLQAUAAYACAAAACEAWvQsW78AAAAVAQAACwAA&#10;AAAAAAAAAAAAAAAfAQAAX3JlbHMvLnJlbHNQSwECLQAUAAYACAAAACEAANcb88MAAADbAAAADwAA&#10;AAAAAAAAAAAAAAAHAgAAZHJzL2Rvd25yZXYueG1sUEsFBgAAAAADAAMAtwAAAPcCAAAAAA==&#10;" fillcolor="#ffd966 [1943]" stroked="f" strokeweight="1pt">
                  <v:stroke joinstyle="miter"/>
                </v:oval>
                <v:rect id="Rectangle 48" o:spid="_x0000_s1028" style="position:absolute;left:7620;width:51625;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ufwQAAANsAAAAPAAAAZHJzL2Rvd25yZXYueG1sRE/dasIw&#10;FL4f+A7hCLtbU90QqY2iG0K3geLPAxya06bYnJQm2u7tl4vBLj++/3wz2lY8qPeNYwWzJAVBXDrd&#10;cK3getm/LEH4gKyxdUwKfsjDZj15yjHTbuATPc6hFjGEfYYKTAhdJqUvDVn0ieuII1e53mKIsK+l&#10;7nGI4baV8zRdSIsNxwaDHb0bKm/nu1VQlNvv13r+edhVy+Pi9nFgU32xUs/TcbsCEWgM/+I/d6EV&#10;vMWx8Uv8AXL9CwAA//8DAFBLAQItABQABgAIAAAAIQDb4fbL7gAAAIUBAAATAAAAAAAAAAAAAAAA&#10;AAAAAABbQ29udGVudF9UeXBlc10ueG1sUEsBAi0AFAAGAAgAAAAhAFr0LFu/AAAAFQEAAAsAAAAA&#10;AAAAAAAAAAAAHwEAAF9yZWxzLy5yZWxzUEsBAi0AFAAGAAgAAAAhAJZpK5/BAAAA2wAAAA8AAAAA&#10;AAAAAAAAAAAABwIAAGRycy9kb3ducmV2LnhtbFBLBQYAAAAAAwADALcAAAD1AgAAAAA=&#10;" fillcolor="#ffd966 [1943]" stroked="f" strokeweight="1pt"/>
              </v:group>
            </w:pict>
          </mc:Fallback>
        </mc:AlternateContent>
      </w:r>
      <w:r>
        <w:rPr>
          <w:rFonts w:ascii="Garamond" w:hAnsi="Garamond" w:cs="Calibri"/>
          <w:i/>
          <w:iCs/>
          <w:noProof/>
          <w:color w:val="002060"/>
        </w:rPr>
        <mc:AlternateContent>
          <mc:Choice Requires="wps">
            <w:drawing>
              <wp:anchor distT="0" distB="0" distL="114300" distR="114300" simplePos="0" relativeHeight="251699200" behindDoc="0" locked="0" layoutInCell="1" allowOverlap="1" wp14:anchorId="5AF9D5CA" wp14:editId="21C51B7F">
                <wp:simplePos x="0" y="0"/>
                <wp:positionH relativeFrom="column">
                  <wp:posOffset>-118109</wp:posOffset>
                </wp:positionH>
                <wp:positionV relativeFrom="paragraph">
                  <wp:posOffset>128905</wp:posOffset>
                </wp:positionV>
                <wp:extent cx="1371600" cy="1381125"/>
                <wp:effectExtent l="0" t="0" r="0" b="9525"/>
                <wp:wrapNone/>
                <wp:docPr id="44" name="Rectangle 44"/>
                <wp:cNvGraphicFramePr/>
                <a:graphic xmlns:a="http://schemas.openxmlformats.org/drawingml/2006/main">
                  <a:graphicData uri="http://schemas.microsoft.com/office/word/2010/wordprocessingShape">
                    <wps:wsp>
                      <wps:cNvSpPr/>
                      <wps:spPr>
                        <a:xfrm>
                          <a:off x="0" y="0"/>
                          <a:ext cx="1371600" cy="138112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2B16C" w14:textId="77777777"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Priority</w:t>
                            </w:r>
                          </w:p>
                          <w:p w14:paraId="0D56D3B5" w14:textId="43495F46"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Areas in</w:t>
                            </w:r>
                          </w:p>
                          <w:p w14:paraId="6233B6B5" w14:textId="77777777"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Education</w:t>
                            </w:r>
                          </w:p>
                          <w:p w14:paraId="578FD0C8" w14:textId="70D8D95E"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 xml:space="preserve">and </w:t>
                            </w:r>
                          </w:p>
                          <w:p w14:paraId="1CAFC447" w14:textId="36257F42"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Education</w:t>
                            </w:r>
                          </w:p>
                          <w:p w14:paraId="066A8E47" w14:textId="3385DA46"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 xml:space="preserve">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D5CA" id="Rectangle 44" o:spid="_x0000_s1032" style="position:absolute;margin-left:-9.3pt;margin-top:10.15pt;width:108pt;height:10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UIoAIAAJoFAAAOAAAAZHJzL2Uyb0RvYy54bWysVMFu2zAMvQ/YPwi6r7bTpO2COkXWosOA&#10;Yi3aDj0rshQbkEVNUhJnXz9SdtyuLXYYloMjiuQj+UTy/KJrDdsqHxqwJS+Ocs6UlVA1dl3yH4/X&#10;n844C1HYShiwquR7FfjF4uOH852bqwnUYCrlGYLYMN+5ktcxunmWBVmrVoQjcMqiUoNvRUTRr7PK&#10;ix2ityab5PlJtgNfOQ9ShYC3V72SLxK+1krGW62DisyUHHOL6evTd0XfbHEu5msvXN3IIQ3xD1m0&#10;orEYdIS6ElGwjW/eQLWN9BBAxyMJbQZaN1KlGrCaIn9VzUMtnEq1IDnBjTSF/wcrv2/vPGuqkk+n&#10;nFnR4hvdI2vCro1ieIcE7VyYo92Du/ODFPBI1Xbat/SPdbAukbofSVVdZBIvi+PT4iRH7iXqiuOz&#10;opjMCDV7dnc+xK8KWkaHknuMn8gU25sQe9ODCUULYJrqujEmCX69ujSebQW9cP4ln6VHRfQ/zIwl&#10;Ywvk1iPSTUal9cWkU9wbRXbG3iuNrGD6k5RJ6kc1xhFSKhuLXlWLSvXhZzn+htpGj1RpAiRkjfFH&#10;7AGAev0tdp/lYE+uKrXz6Jz/LbHeefRIkcHG0bltLPj3AAxWNUTu7Q8k9dQQS7FbdaljTsiSblZQ&#10;7bGLPPTjFZy8bvAlb0SId8LjPOHr446It/jRBnYlh+HEWQ3+13v3ZI9tjlrOdjifJQ8/N8Irzsw3&#10;iwPwuZhOaaCTMJ2dTlDwLzWrlxq7aS8BG6TAbeRkOpJ9NIej9tA+4SpZUlRUCSsxdsll9AfhMvZ7&#10;A5eRVMtlMsMhdiLe2AcnCZx4pk597J6Ed0M7R5yE73CYZTF/1dW9LXlaWG4i6Ca1/DOvwwvgAkit&#10;NCwr2jAv5WT1vFIXvwEAAP//AwBQSwMEFAAGAAgAAAAhAHsndxDfAAAACgEAAA8AAABkcnMvZG93&#10;bnJldi54bWxMj8FOwzAMhu9IvENkJG5bunXaSmk6MRCHHZC2wgNkjWkrGqdKsrV7e7wTHG3/+vz9&#10;xXayvbigD50jBYt5AgKpdqajRsHX5/ssAxGiJqN7R6jgigG25f1doXPjRjripYqNYAiFXCtoYxxy&#10;KUPdotVh7gYkvn07b3Xk0TfSeD0y3PZymSRraXVH/KHVA762WP9UZ6tgmXXNzo+71QE/xuM+e7um&#10;+0Ol1OPD9PIMIuIU/8Jw02d1KNnp5M5kgugVzBbZmqMMS1IQt8DTZgXixIt0k4EsC/m/QvkLAAD/&#10;/wMAUEsBAi0AFAAGAAgAAAAhALaDOJL+AAAA4QEAABMAAAAAAAAAAAAAAAAAAAAAAFtDb250ZW50&#10;X1R5cGVzXS54bWxQSwECLQAUAAYACAAAACEAOP0h/9YAAACUAQAACwAAAAAAAAAAAAAAAAAvAQAA&#10;X3JlbHMvLnJlbHNQSwECLQAUAAYACAAAACEAe7IVCKACAACaBQAADgAAAAAAAAAAAAAAAAAuAgAA&#10;ZHJzL2Uyb0RvYy54bWxQSwECLQAUAAYACAAAACEAeyd3EN8AAAAKAQAADwAAAAAAAAAAAAAAAAD6&#10;BAAAZHJzL2Rvd25yZXYueG1sUEsFBgAAAAAEAAQA8wAAAAYGAAAAAA==&#10;" fillcolor="#00b050" stroked="f" strokeweight="1pt">
                <v:textbox>
                  <w:txbxContent>
                    <w:p w14:paraId="0B82B16C" w14:textId="77777777"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Priority</w:t>
                      </w:r>
                    </w:p>
                    <w:p w14:paraId="0D56D3B5" w14:textId="43495F46"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Areas in</w:t>
                      </w:r>
                    </w:p>
                    <w:p w14:paraId="6233B6B5" w14:textId="77777777"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Education</w:t>
                      </w:r>
                    </w:p>
                    <w:p w14:paraId="578FD0C8" w14:textId="70D8D95E"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 xml:space="preserve">and </w:t>
                      </w:r>
                    </w:p>
                    <w:p w14:paraId="1CAFC447" w14:textId="36257F42"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Education</w:t>
                      </w:r>
                    </w:p>
                    <w:p w14:paraId="066A8E47" w14:textId="3385DA46" w:rsidR="00635ED7" w:rsidRPr="000A19FE" w:rsidRDefault="00635ED7" w:rsidP="000A19FE">
                      <w:pPr>
                        <w:spacing w:after="0" w:line="240" w:lineRule="auto"/>
                        <w:rPr>
                          <w:rFonts w:ascii="Garamond" w:hAnsi="Garamond"/>
                          <w:b/>
                          <w:sz w:val="24"/>
                          <w:szCs w:val="24"/>
                        </w:rPr>
                      </w:pPr>
                      <w:r w:rsidRPr="000A19FE">
                        <w:rPr>
                          <w:rFonts w:ascii="Garamond" w:hAnsi="Garamond"/>
                          <w:b/>
                          <w:sz w:val="24"/>
                          <w:szCs w:val="24"/>
                        </w:rPr>
                        <w:t xml:space="preserve">Management </w:t>
                      </w:r>
                    </w:p>
                  </w:txbxContent>
                </v:textbox>
              </v:rect>
            </w:pict>
          </mc:Fallback>
        </mc:AlternateContent>
      </w:r>
    </w:p>
    <w:p w14:paraId="2315373D" w14:textId="3B18465E" w:rsidR="000A19FE" w:rsidRDefault="00407126" w:rsidP="00834385">
      <w:pPr>
        <w:pStyle w:val="NormalWeb"/>
        <w:spacing w:before="0" w:beforeAutospacing="0" w:after="0" w:afterAutospacing="0"/>
        <w:rPr>
          <w:rFonts w:ascii="Garamond" w:hAnsi="Garamond" w:cs="Calibri"/>
          <w:i/>
          <w:iCs/>
          <w:color w:val="002060"/>
        </w:rPr>
      </w:pPr>
      <w:r w:rsidRPr="00407126">
        <w:rPr>
          <w:rFonts w:ascii="Garamond" w:hAnsi="Garamond" w:cs="Calibri"/>
          <w:i/>
          <w:iCs/>
          <w:noProof/>
          <w:color w:val="002060"/>
        </w:rPr>
        <mc:AlternateContent>
          <mc:Choice Requires="wps">
            <w:drawing>
              <wp:anchor distT="45720" distB="45720" distL="114300" distR="114300" simplePos="0" relativeHeight="251710464" behindDoc="0" locked="0" layoutInCell="1" allowOverlap="1" wp14:anchorId="20E5DD6D" wp14:editId="21BC88AB">
                <wp:simplePos x="0" y="0"/>
                <wp:positionH relativeFrom="column">
                  <wp:posOffset>3625215</wp:posOffset>
                </wp:positionH>
                <wp:positionV relativeFrom="paragraph">
                  <wp:posOffset>24130</wp:posOffset>
                </wp:positionV>
                <wp:extent cx="2657475" cy="1323975"/>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323975"/>
                        </a:xfrm>
                        <a:prstGeom prst="rect">
                          <a:avLst/>
                        </a:prstGeom>
                        <a:noFill/>
                        <a:ln w="9525">
                          <a:noFill/>
                          <a:miter lim="800000"/>
                          <a:headEnd/>
                          <a:tailEnd/>
                        </a:ln>
                      </wps:spPr>
                      <wps:txbx>
                        <w:txbxContent>
                          <w:p w14:paraId="24B96E42" w14:textId="77777777" w:rsidR="00635ED7" w:rsidRDefault="00635ED7" w:rsidP="00407126">
                            <w:pPr>
                              <w:pStyle w:val="ListParagraph"/>
                              <w:numPr>
                                <w:ilvl w:val="0"/>
                                <w:numId w:val="22"/>
                              </w:numPr>
                              <w:spacing w:after="0" w:line="240" w:lineRule="auto"/>
                              <w:rPr>
                                <w:sz w:val="16"/>
                                <w:szCs w:val="16"/>
                              </w:rPr>
                            </w:pPr>
                            <w:r w:rsidRPr="00407126">
                              <w:rPr>
                                <w:sz w:val="16"/>
                                <w:szCs w:val="16"/>
                              </w:rPr>
                              <w:t>Technology and Education</w:t>
                            </w:r>
                          </w:p>
                          <w:p w14:paraId="73C8BBA0" w14:textId="77777777" w:rsidR="00635ED7" w:rsidRDefault="00635ED7" w:rsidP="00407126">
                            <w:pPr>
                              <w:pStyle w:val="ListParagraph"/>
                              <w:numPr>
                                <w:ilvl w:val="0"/>
                                <w:numId w:val="22"/>
                              </w:numPr>
                              <w:spacing w:after="0" w:line="240" w:lineRule="auto"/>
                              <w:rPr>
                                <w:sz w:val="16"/>
                                <w:szCs w:val="16"/>
                              </w:rPr>
                            </w:pPr>
                            <w:r w:rsidRPr="00407126">
                              <w:rPr>
                                <w:sz w:val="16"/>
                                <w:szCs w:val="16"/>
                              </w:rPr>
                              <w:t>Model building studies</w:t>
                            </w:r>
                          </w:p>
                          <w:p w14:paraId="6F6F9019" w14:textId="205602A0" w:rsidR="00635ED7" w:rsidRDefault="00635ED7" w:rsidP="00407126">
                            <w:pPr>
                              <w:pStyle w:val="ListParagraph"/>
                              <w:numPr>
                                <w:ilvl w:val="0"/>
                                <w:numId w:val="22"/>
                              </w:numPr>
                              <w:spacing w:after="0" w:line="240" w:lineRule="auto"/>
                              <w:rPr>
                                <w:sz w:val="16"/>
                                <w:szCs w:val="16"/>
                              </w:rPr>
                            </w:pPr>
                            <w:r w:rsidRPr="00407126">
                              <w:rPr>
                                <w:sz w:val="16"/>
                                <w:szCs w:val="16"/>
                              </w:rPr>
                              <w:t>Institutional demand and supply studies</w:t>
                            </w:r>
                          </w:p>
                          <w:p w14:paraId="1EAF8713" w14:textId="610980A7" w:rsidR="00635ED7" w:rsidRDefault="00635ED7" w:rsidP="00407126">
                            <w:pPr>
                              <w:pStyle w:val="ListParagraph"/>
                              <w:numPr>
                                <w:ilvl w:val="0"/>
                                <w:numId w:val="22"/>
                              </w:numPr>
                              <w:spacing w:after="0" w:line="240" w:lineRule="auto"/>
                              <w:rPr>
                                <w:sz w:val="16"/>
                                <w:szCs w:val="16"/>
                              </w:rPr>
                            </w:pPr>
                            <w:r>
                              <w:rPr>
                                <w:sz w:val="16"/>
                                <w:szCs w:val="16"/>
                              </w:rPr>
                              <w:t xml:space="preserve">Manpower demand and supply studies </w:t>
                            </w:r>
                          </w:p>
                          <w:p w14:paraId="44996E25" w14:textId="0BD6D211" w:rsidR="00635ED7" w:rsidRDefault="00635ED7" w:rsidP="00407126">
                            <w:pPr>
                              <w:pStyle w:val="ListParagraph"/>
                              <w:numPr>
                                <w:ilvl w:val="0"/>
                                <w:numId w:val="22"/>
                              </w:numPr>
                              <w:spacing w:after="0" w:line="240" w:lineRule="auto"/>
                              <w:rPr>
                                <w:sz w:val="16"/>
                                <w:szCs w:val="16"/>
                              </w:rPr>
                            </w:pPr>
                            <w:r>
                              <w:rPr>
                                <w:sz w:val="16"/>
                                <w:szCs w:val="16"/>
                              </w:rPr>
                              <w:t>Graduate Tracer Studies</w:t>
                            </w:r>
                          </w:p>
                          <w:p w14:paraId="4B4595DD" w14:textId="6F59A4AE" w:rsidR="00635ED7" w:rsidRPr="00407126" w:rsidRDefault="00635ED7" w:rsidP="00407126">
                            <w:pPr>
                              <w:pStyle w:val="ListParagraph"/>
                              <w:numPr>
                                <w:ilvl w:val="0"/>
                                <w:numId w:val="22"/>
                              </w:numPr>
                              <w:spacing w:after="0" w:line="240" w:lineRule="auto"/>
                              <w:rPr>
                                <w:sz w:val="16"/>
                                <w:szCs w:val="16"/>
                              </w:rPr>
                            </w:pPr>
                            <w:r>
                              <w:rPr>
                                <w:sz w:val="16"/>
                                <w:szCs w:val="16"/>
                              </w:rPr>
                              <w:t>Other research topics considered by the Commission in response to emerging needs of the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5DD6D" id="_x0000_s1033" type="#_x0000_t202" style="position:absolute;margin-left:285.45pt;margin-top:1.9pt;width:209.25pt;height:104.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IJDgIAAPsDAAAOAAAAZHJzL2Uyb0RvYy54bWysU9tuGyEQfa/Uf0C817ve2HG88jpKk6aq&#10;lF6kpB+AWdaLCgwF7F336zOA7VrtW1UeEMPMHOacGVa3o1ZkL5yXYBo6nZSUCMOhlWbb0O8vj+9u&#10;KPGBmZYpMKKhB+Hp7frtm9Vga1FBD6oVjiCI8fVgG9qHYOui8LwXmvkJWGHQ2YHTLKDptkXr2IDo&#10;WhVVWV4XA7jWOuDCe7x9yE66TvhdJ3j42nVeBKIairWFtLu0b+JerFes3jpme8mPZbB/qEIzafDR&#10;M9QDC4zsnPwLSkvuwEMXJhx0AV0nuUgckM20/IPNc8+sSFxQHG/PMvn/B8u/7L85ItuGLlAewzT2&#10;6EWMgbyHkVRRnsH6GqOeLcaFEa+xzYmqt0/Af3hi4L5nZivunIOhF6zF8qYxs7hIzTg+gmyGz9Di&#10;M2wXIAGNndNRO1SDIDrWcTi3JpbC8bK6ni9mizklHH3Tq+pqiUZ8g9WndOt8+ChAk3hoqMPeJ3i2&#10;f/Ihh55C4msGHqVSeM9qZcjQ0OW8mqeEC4+WAcdTSd3QmzKuPDCR5QfTpuTApMpnrEWZI+3INHMO&#10;42bMAp/U3EB7QB0c5GnE34OHHtwvSgacxIb6nzvmBCXqk0Etl9PZLI5uMmbzRYWGu/RsLj3McIRq&#10;aKAkH+9DGvdM+Q4172RSIzYnV3IsGScs6Xn8DXGEL+0U9fvPrl8BAAD//wMAUEsDBBQABgAIAAAA&#10;IQDHA8XJ3gAAAAkBAAAPAAAAZHJzL2Rvd25yZXYueG1sTI/BTsMwEETvSPyDtUjcqN20hSZkUyEQ&#10;VxCFVuLmJtskIl5HsduEv2c5wXE0o5k3+WZynTrTEFrPCPOZAUVc+qrlGuHj/flmDSpEy5XtPBPC&#10;NwXYFJcXuc0qP/IbnbexVlLCIbMITYx9pnUoG3I2zHxPLN7RD85GkUOtq8GOUu46nRhzq51tWRYa&#10;29NjQ+XX9uQQdi/Hz/3SvNZPbtWPfjKaXaoRr6+mh3tQkab4F4ZffEGHQpgO/sRVUB3C6s6kEkVY&#10;yAPx03W6BHVASObJAnSR6/8Pih8AAAD//wMAUEsBAi0AFAAGAAgAAAAhALaDOJL+AAAA4QEAABMA&#10;AAAAAAAAAAAAAAAAAAAAAFtDb250ZW50X1R5cGVzXS54bWxQSwECLQAUAAYACAAAACEAOP0h/9YA&#10;AACUAQAACwAAAAAAAAAAAAAAAAAvAQAAX3JlbHMvLnJlbHNQSwECLQAUAAYACAAAACEAnFuiCQ4C&#10;AAD7AwAADgAAAAAAAAAAAAAAAAAuAgAAZHJzL2Uyb0RvYy54bWxQSwECLQAUAAYACAAAACEAxwPF&#10;yd4AAAAJAQAADwAAAAAAAAAAAAAAAABoBAAAZHJzL2Rvd25yZXYueG1sUEsFBgAAAAAEAAQA8wAA&#10;AHMFAAAAAA==&#10;" filled="f" stroked="f">
                <v:textbox>
                  <w:txbxContent>
                    <w:p w14:paraId="24B96E42" w14:textId="77777777" w:rsidR="00635ED7" w:rsidRDefault="00635ED7" w:rsidP="00407126">
                      <w:pPr>
                        <w:pStyle w:val="ListParagraph"/>
                        <w:numPr>
                          <w:ilvl w:val="0"/>
                          <w:numId w:val="22"/>
                        </w:numPr>
                        <w:spacing w:after="0" w:line="240" w:lineRule="auto"/>
                        <w:rPr>
                          <w:sz w:val="16"/>
                          <w:szCs w:val="16"/>
                        </w:rPr>
                      </w:pPr>
                      <w:r w:rsidRPr="00407126">
                        <w:rPr>
                          <w:sz w:val="16"/>
                          <w:szCs w:val="16"/>
                        </w:rPr>
                        <w:t>Technology and Education</w:t>
                      </w:r>
                    </w:p>
                    <w:p w14:paraId="73C8BBA0" w14:textId="77777777" w:rsidR="00635ED7" w:rsidRDefault="00635ED7" w:rsidP="00407126">
                      <w:pPr>
                        <w:pStyle w:val="ListParagraph"/>
                        <w:numPr>
                          <w:ilvl w:val="0"/>
                          <w:numId w:val="22"/>
                        </w:numPr>
                        <w:spacing w:after="0" w:line="240" w:lineRule="auto"/>
                        <w:rPr>
                          <w:sz w:val="16"/>
                          <w:szCs w:val="16"/>
                        </w:rPr>
                      </w:pPr>
                      <w:r w:rsidRPr="00407126">
                        <w:rPr>
                          <w:sz w:val="16"/>
                          <w:szCs w:val="16"/>
                        </w:rPr>
                        <w:t>Model building studies</w:t>
                      </w:r>
                    </w:p>
                    <w:p w14:paraId="6F6F9019" w14:textId="205602A0" w:rsidR="00635ED7" w:rsidRDefault="00635ED7" w:rsidP="00407126">
                      <w:pPr>
                        <w:pStyle w:val="ListParagraph"/>
                        <w:numPr>
                          <w:ilvl w:val="0"/>
                          <w:numId w:val="22"/>
                        </w:numPr>
                        <w:spacing w:after="0" w:line="240" w:lineRule="auto"/>
                        <w:rPr>
                          <w:sz w:val="16"/>
                          <w:szCs w:val="16"/>
                        </w:rPr>
                      </w:pPr>
                      <w:r w:rsidRPr="00407126">
                        <w:rPr>
                          <w:sz w:val="16"/>
                          <w:szCs w:val="16"/>
                        </w:rPr>
                        <w:t>Institutional demand and supply studies</w:t>
                      </w:r>
                    </w:p>
                    <w:p w14:paraId="1EAF8713" w14:textId="610980A7" w:rsidR="00635ED7" w:rsidRDefault="00635ED7" w:rsidP="00407126">
                      <w:pPr>
                        <w:pStyle w:val="ListParagraph"/>
                        <w:numPr>
                          <w:ilvl w:val="0"/>
                          <w:numId w:val="22"/>
                        </w:numPr>
                        <w:spacing w:after="0" w:line="240" w:lineRule="auto"/>
                        <w:rPr>
                          <w:sz w:val="16"/>
                          <w:szCs w:val="16"/>
                        </w:rPr>
                      </w:pPr>
                      <w:r>
                        <w:rPr>
                          <w:sz w:val="16"/>
                          <w:szCs w:val="16"/>
                        </w:rPr>
                        <w:t xml:space="preserve">Manpower demand and supply studies </w:t>
                      </w:r>
                    </w:p>
                    <w:p w14:paraId="44996E25" w14:textId="0BD6D211" w:rsidR="00635ED7" w:rsidRDefault="00635ED7" w:rsidP="00407126">
                      <w:pPr>
                        <w:pStyle w:val="ListParagraph"/>
                        <w:numPr>
                          <w:ilvl w:val="0"/>
                          <w:numId w:val="22"/>
                        </w:numPr>
                        <w:spacing w:after="0" w:line="240" w:lineRule="auto"/>
                        <w:rPr>
                          <w:sz w:val="16"/>
                          <w:szCs w:val="16"/>
                        </w:rPr>
                      </w:pPr>
                      <w:r>
                        <w:rPr>
                          <w:sz w:val="16"/>
                          <w:szCs w:val="16"/>
                        </w:rPr>
                        <w:t>Graduate Tracer Studies</w:t>
                      </w:r>
                    </w:p>
                    <w:p w14:paraId="4B4595DD" w14:textId="6F59A4AE" w:rsidR="00635ED7" w:rsidRPr="00407126" w:rsidRDefault="00635ED7" w:rsidP="00407126">
                      <w:pPr>
                        <w:pStyle w:val="ListParagraph"/>
                        <w:numPr>
                          <w:ilvl w:val="0"/>
                          <w:numId w:val="22"/>
                        </w:numPr>
                        <w:spacing w:after="0" w:line="240" w:lineRule="auto"/>
                        <w:rPr>
                          <w:sz w:val="16"/>
                          <w:szCs w:val="16"/>
                        </w:rPr>
                      </w:pPr>
                      <w:r>
                        <w:rPr>
                          <w:sz w:val="16"/>
                          <w:szCs w:val="16"/>
                        </w:rPr>
                        <w:t>Other research topics considered by the Commission in response to emerging needs of the country</w:t>
                      </w:r>
                    </w:p>
                  </w:txbxContent>
                </v:textbox>
                <w10:wrap type="square"/>
              </v:shape>
            </w:pict>
          </mc:Fallback>
        </mc:AlternateContent>
      </w:r>
      <w:r w:rsidRPr="00407126">
        <w:rPr>
          <w:rFonts w:ascii="Garamond" w:hAnsi="Garamond" w:cs="Calibri"/>
          <w:i/>
          <w:iCs/>
          <w:noProof/>
          <w:color w:val="002060"/>
        </w:rPr>
        <mc:AlternateContent>
          <mc:Choice Requires="wps">
            <w:drawing>
              <wp:anchor distT="45720" distB="45720" distL="114300" distR="114300" simplePos="0" relativeHeight="251708416" behindDoc="0" locked="0" layoutInCell="1" allowOverlap="1" wp14:anchorId="3C062335" wp14:editId="58D3BE11">
                <wp:simplePos x="0" y="0"/>
                <wp:positionH relativeFrom="column">
                  <wp:posOffset>967740</wp:posOffset>
                </wp:positionH>
                <wp:positionV relativeFrom="paragraph">
                  <wp:posOffset>14605</wp:posOffset>
                </wp:positionV>
                <wp:extent cx="2657475" cy="1323975"/>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323975"/>
                        </a:xfrm>
                        <a:prstGeom prst="rect">
                          <a:avLst/>
                        </a:prstGeom>
                        <a:noFill/>
                        <a:ln w="9525">
                          <a:noFill/>
                          <a:miter lim="800000"/>
                          <a:headEnd/>
                          <a:tailEnd/>
                        </a:ln>
                      </wps:spPr>
                      <wps:txbx>
                        <w:txbxContent>
                          <w:p w14:paraId="5AAF5C83" w14:textId="5797D835" w:rsidR="00635ED7" w:rsidRPr="00407126" w:rsidRDefault="00635ED7" w:rsidP="00407126">
                            <w:pPr>
                              <w:pStyle w:val="ListParagraph"/>
                              <w:numPr>
                                <w:ilvl w:val="0"/>
                                <w:numId w:val="21"/>
                              </w:numPr>
                              <w:spacing w:after="0" w:line="240" w:lineRule="auto"/>
                              <w:rPr>
                                <w:sz w:val="16"/>
                                <w:szCs w:val="16"/>
                              </w:rPr>
                            </w:pPr>
                            <w:r w:rsidRPr="00407126">
                              <w:rPr>
                                <w:sz w:val="16"/>
                                <w:szCs w:val="16"/>
                              </w:rPr>
                              <w:t>Program/ curricular studies on higher education</w:t>
                            </w:r>
                          </w:p>
                          <w:p w14:paraId="774E5898" w14:textId="6615129A" w:rsidR="00635ED7" w:rsidRPr="00407126" w:rsidRDefault="00635ED7" w:rsidP="00407126">
                            <w:pPr>
                              <w:pStyle w:val="ListParagraph"/>
                              <w:numPr>
                                <w:ilvl w:val="0"/>
                                <w:numId w:val="21"/>
                              </w:numPr>
                              <w:spacing w:after="0" w:line="240" w:lineRule="auto"/>
                              <w:rPr>
                                <w:sz w:val="16"/>
                                <w:szCs w:val="16"/>
                              </w:rPr>
                            </w:pPr>
                            <w:r w:rsidRPr="00407126">
                              <w:rPr>
                                <w:sz w:val="16"/>
                                <w:szCs w:val="16"/>
                              </w:rPr>
                              <w:t>Policy oriented studies</w:t>
                            </w:r>
                          </w:p>
                          <w:p w14:paraId="51779C46" w14:textId="6F00E6D0" w:rsidR="00635ED7" w:rsidRPr="00407126" w:rsidRDefault="00635ED7" w:rsidP="00407126">
                            <w:pPr>
                              <w:pStyle w:val="ListParagraph"/>
                              <w:numPr>
                                <w:ilvl w:val="0"/>
                                <w:numId w:val="21"/>
                              </w:numPr>
                              <w:spacing w:after="0" w:line="240" w:lineRule="auto"/>
                              <w:rPr>
                                <w:sz w:val="16"/>
                                <w:szCs w:val="16"/>
                              </w:rPr>
                            </w:pPr>
                            <w:r w:rsidRPr="00407126">
                              <w:rPr>
                                <w:sz w:val="16"/>
                                <w:szCs w:val="16"/>
                              </w:rPr>
                              <w:t>Research on quality and standards in the context of:</w:t>
                            </w:r>
                          </w:p>
                          <w:p w14:paraId="10A3BF2A" w14:textId="5BC225F0" w:rsidR="00635ED7" w:rsidRPr="00407126" w:rsidRDefault="00635ED7" w:rsidP="00407126">
                            <w:pPr>
                              <w:pStyle w:val="ListParagraph"/>
                              <w:numPr>
                                <w:ilvl w:val="1"/>
                                <w:numId w:val="21"/>
                              </w:numPr>
                              <w:spacing w:after="0" w:line="240" w:lineRule="auto"/>
                              <w:rPr>
                                <w:sz w:val="16"/>
                                <w:szCs w:val="16"/>
                              </w:rPr>
                            </w:pPr>
                            <w:r w:rsidRPr="00407126">
                              <w:rPr>
                                <w:sz w:val="16"/>
                                <w:szCs w:val="16"/>
                              </w:rPr>
                              <w:t>International rankings and global benchmarking</w:t>
                            </w:r>
                          </w:p>
                          <w:p w14:paraId="42364985" w14:textId="2443FBF8" w:rsidR="00635ED7" w:rsidRPr="00407126" w:rsidRDefault="00635ED7" w:rsidP="00407126">
                            <w:pPr>
                              <w:pStyle w:val="ListParagraph"/>
                              <w:numPr>
                                <w:ilvl w:val="1"/>
                                <w:numId w:val="21"/>
                              </w:numPr>
                              <w:spacing w:after="0" w:line="240" w:lineRule="auto"/>
                              <w:rPr>
                                <w:sz w:val="16"/>
                                <w:szCs w:val="16"/>
                              </w:rPr>
                            </w:pPr>
                            <w:r w:rsidRPr="00407126">
                              <w:rPr>
                                <w:sz w:val="16"/>
                                <w:szCs w:val="16"/>
                              </w:rPr>
                              <w:t>Quality assurance systems</w:t>
                            </w:r>
                          </w:p>
                          <w:p w14:paraId="5F26224C" w14:textId="2E9B1005" w:rsidR="00635ED7" w:rsidRPr="00407126" w:rsidRDefault="00635ED7" w:rsidP="00407126">
                            <w:pPr>
                              <w:pStyle w:val="ListParagraph"/>
                              <w:numPr>
                                <w:ilvl w:val="1"/>
                                <w:numId w:val="21"/>
                              </w:numPr>
                              <w:spacing w:after="0" w:line="240" w:lineRule="auto"/>
                              <w:rPr>
                                <w:sz w:val="16"/>
                                <w:szCs w:val="16"/>
                              </w:rPr>
                            </w:pPr>
                            <w:r w:rsidRPr="00407126">
                              <w:rPr>
                                <w:sz w:val="16"/>
                                <w:szCs w:val="16"/>
                              </w:rPr>
                              <w:t>Equivalency</w:t>
                            </w:r>
                          </w:p>
                          <w:p w14:paraId="66233888" w14:textId="45DCCB7F" w:rsidR="00635ED7" w:rsidRPr="00407126" w:rsidRDefault="00635ED7" w:rsidP="00407126">
                            <w:pPr>
                              <w:pStyle w:val="ListParagraph"/>
                              <w:numPr>
                                <w:ilvl w:val="1"/>
                                <w:numId w:val="21"/>
                              </w:numPr>
                              <w:spacing w:after="0" w:line="240" w:lineRule="auto"/>
                              <w:rPr>
                                <w:sz w:val="16"/>
                                <w:szCs w:val="16"/>
                              </w:rPr>
                            </w:pPr>
                            <w:r w:rsidRPr="00407126">
                              <w:rPr>
                                <w:sz w:val="16"/>
                                <w:szCs w:val="16"/>
                              </w:rPr>
                              <w:t>Redefining classifications of HEIs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62335" id="_x0000_s1034" type="#_x0000_t202" style="position:absolute;margin-left:76.2pt;margin-top:1.15pt;width:209.25pt;height:104.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T6DgIAAPsDAAAOAAAAZHJzL2Uyb0RvYy54bWysU9tuGyEQfa/Uf0C812tvfF0ZR2nSVJXS&#10;i5T0AzDLelGBoYC96359BtZ2rfatKg+IYWYOc84M69veaHKQPiiwjE5GY0qkFVAru2P0+8vjuyUl&#10;IXJbcw1WMnqUgd5u3r5Zd66SJbSga+kJgthQdY7RNkZXFUUQrTQ8jMBJi84GvOERTb8ras87RDe6&#10;KMfjedGBr50HIUPA24fBSTcZv2mkiF+bJshINKNYW8y7z/s27cVmzaud565V4lQG/4cqDFcWH71A&#10;PfDIyd6rv6CMEh4CNHEkwBTQNErIzAHZTMZ/sHluuZOZC4oT3EWm8P9gxZfDN09Uzeh8RYnlBnv0&#10;IvtI3kNPyiRP50KFUc8O42KP19jmTDW4JxA/ArFw33K7k3feQ9dKXmN5k5RZXKUOOCGBbLvPUOMz&#10;fB8hA/WNN0k7VIMgOrbpeGlNKkXgZTmfLaaLGSUCfZOb8maFRnqDV+d050P8KMGQdGDUY+8zPD88&#10;hTiEnkPSaxYeldZ4zyttScfoalbOcsKVx6iI46mVYXQ5TmsYmMTyg61zcuRKD2esRdsT7cR04Bz7&#10;bZ8FXp7V3EJ9RB08DNOIvwcPLfhflHQ4iYyGn3vuJSX6k0UtV5PpNI1uNqazRYmGv/Zsrz3cCoRi&#10;NFIyHO9jHveB8h1q3qisRmrOUMmpZJywrOfpN6QRvrZz1O8/u3kFAAD//wMAUEsDBBQABgAIAAAA&#10;IQD4eLKx3QAAAAkBAAAPAAAAZHJzL2Rvd25yZXYueG1sTI/LTsMwEEX3SP0Ha5DYUbuh6SPEqRCI&#10;LaiFIrFz42kSNR5HsduEv2dY0eXRvbpzJt+MrhUX7EPjScNsqkAgld42VGn4/Hi9X4EI0ZA1rSfU&#10;8IMBNsXkJjeZ9QNt8bKLleARCpnRUMfYZVKGskZnwtR3SJwdfe9MZOwraXsz8LhrZaLUQjrTEF+o&#10;TYfPNZan3dlp2L8dv7/m6r16cWk3+FFJcmup9d3t+PQIIuIY/8vwp8/qULDTwZ/JBtEyp8mcqxqS&#10;BxCcp0u1BnFgnqkVyCKX1x8UvwAAAP//AwBQSwECLQAUAAYACAAAACEAtoM4kv4AAADhAQAAEwAA&#10;AAAAAAAAAAAAAAAAAAAAW0NvbnRlbnRfVHlwZXNdLnhtbFBLAQItABQABgAIAAAAIQA4/SH/1gAA&#10;AJQBAAALAAAAAAAAAAAAAAAAAC8BAABfcmVscy8ucmVsc1BLAQItABQABgAIAAAAIQCXtKT6DgIA&#10;APsDAAAOAAAAAAAAAAAAAAAAAC4CAABkcnMvZTJvRG9jLnhtbFBLAQItABQABgAIAAAAIQD4eLKx&#10;3QAAAAkBAAAPAAAAAAAAAAAAAAAAAGgEAABkcnMvZG93bnJldi54bWxQSwUGAAAAAAQABADzAAAA&#10;cgUAAAAA&#10;" filled="f" stroked="f">
                <v:textbox>
                  <w:txbxContent>
                    <w:p w14:paraId="5AAF5C83" w14:textId="5797D835" w:rsidR="00635ED7" w:rsidRPr="00407126" w:rsidRDefault="00635ED7" w:rsidP="00407126">
                      <w:pPr>
                        <w:pStyle w:val="ListParagraph"/>
                        <w:numPr>
                          <w:ilvl w:val="0"/>
                          <w:numId w:val="21"/>
                        </w:numPr>
                        <w:spacing w:after="0" w:line="240" w:lineRule="auto"/>
                        <w:rPr>
                          <w:sz w:val="16"/>
                          <w:szCs w:val="16"/>
                        </w:rPr>
                      </w:pPr>
                      <w:r w:rsidRPr="00407126">
                        <w:rPr>
                          <w:sz w:val="16"/>
                          <w:szCs w:val="16"/>
                        </w:rPr>
                        <w:t>Program/ curricular studies on higher education</w:t>
                      </w:r>
                    </w:p>
                    <w:p w14:paraId="774E5898" w14:textId="6615129A" w:rsidR="00635ED7" w:rsidRPr="00407126" w:rsidRDefault="00635ED7" w:rsidP="00407126">
                      <w:pPr>
                        <w:pStyle w:val="ListParagraph"/>
                        <w:numPr>
                          <w:ilvl w:val="0"/>
                          <w:numId w:val="21"/>
                        </w:numPr>
                        <w:spacing w:after="0" w:line="240" w:lineRule="auto"/>
                        <w:rPr>
                          <w:sz w:val="16"/>
                          <w:szCs w:val="16"/>
                        </w:rPr>
                      </w:pPr>
                      <w:r w:rsidRPr="00407126">
                        <w:rPr>
                          <w:sz w:val="16"/>
                          <w:szCs w:val="16"/>
                        </w:rPr>
                        <w:t>Policy oriented studies</w:t>
                      </w:r>
                    </w:p>
                    <w:p w14:paraId="51779C46" w14:textId="6F00E6D0" w:rsidR="00635ED7" w:rsidRPr="00407126" w:rsidRDefault="00635ED7" w:rsidP="00407126">
                      <w:pPr>
                        <w:pStyle w:val="ListParagraph"/>
                        <w:numPr>
                          <w:ilvl w:val="0"/>
                          <w:numId w:val="21"/>
                        </w:numPr>
                        <w:spacing w:after="0" w:line="240" w:lineRule="auto"/>
                        <w:rPr>
                          <w:sz w:val="16"/>
                          <w:szCs w:val="16"/>
                        </w:rPr>
                      </w:pPr>
                      <w:r w:rsidRPr="00407126">
                        <w:rPr>
                          <w:sz w:val="16"/>
                          <w:szCs w:val="16"/>
                        </w:rPr>
                        <w:t>Research on quality and standards in the context of:</w:t>
                      </w:r>
                    </w:p>
                    <w:p w14:paraId="10A3BF2A" w14:textId="5BC225F0" w:rsidR="00635ED7" w:rsidRPr="00407126" w:rsidRDefault="00635ED7" w:rsidP="00407126">
                      <w:pPr>
                        <w:pStyle w:val="ListParagraph"/>
                        <w:numPr>
                          <w:ilvl w:val="1"/>
                          <w:numId w:val="21"/>
                        </w:numPr>
                        <w:spacing w:after="0" w:line="240" w:lineRule="auto"/>
                        <w:rPr>
                          <w:sz w:val="16"/>
                          <w:szCs w:val="16"/>
                        </w:rPr>
                      </w:pPr>
                      <w:r w:rsidRPr="00407126">
                        <w:rPr>
                          <w:sz w:val="16"/>
                          <w:szCs w:val="16"/>
                        </w:rPr>
                        <w:t>International rankings and global benchmarking</w:t>
                      </w:r>
                    </w:p>
                    <w:p w14:paraId="42364985" w14:textId="2443FBF8" w:rsidR="00635ED7" w:rsidRPr="00407126" w:rsidRDefault="00635ED7" w:rsidP="00407126">
                      <w:pPr>
                        <w:pStyle w:val="ListParagraph"/>
                        <w:numPr>
                          <w:ilvl w:val="1"/>
                          <w:numId w:val="21"/>
                        </w:numPr>
                        <w:spacing w:after="0" w:line="240" w:lineRule="auto"/>
                        <w:rPr>
                          <w:sz w:val="16"/>
                          <w:szCs w:val="16"/>
                        </w:rPr>
                      </w:pPr>
                      <w:r w:rsidRPr="00407126">
                        <w:rPr>
                          <w:sz w:val="16"/>
                          <w:szCs w:val="16"/>
                        </w:rPr>
                        <w:t>Quality assurance systems</w:t>
                      </w:r>
                    </w:p>
                    <w:p w14:paraId="5F26224C" w14:textId="2E9B1005" w:rsidR="00635ED7" w:rsidRPr="00407126" w:rsidRDefault="00635ED7" w:rsidP="00407126">
                      <w:pPr>
                        <w:pStyle w:val="ListParagraph"/>
                        <w:numPr>
                          <w:ilvl w:val="1"/>
                          <w:numId w:val="21"/>
                        </w:numPr>
                        <w:spacing w:after="0" w:line="240" w:lineRule="auto"/>
                        <w:rPr>
                          <w:sz w:val="16"/>
                          <w:szCs w:val="16"/>
                        </w:rPr>
                      </w:pPr>
                      <w:r w:rsidRPr="00407126">
                        <w:rPr>
                          <w:sz w:val="16"/>
                          <w:szCs w:val="16"/>
                        </w:rPr>
                        <w:t>Equivalency</w:t>
                      </w:r>
                    </w:p>
                    <w:p w14:paraId="66233888" w14:textId="45DCCB7F" w:rsidR="00635ED7" w:rsidRPr="00407126" w:rsidRDefault="00635ED7" w:rsidP="00407126">
                      <w:pPr>
                        <w:pStyle w:val="ListParagraph"/>
                        <w:numPr>
                          <w:ilvl w:val="1"/>
                          <w:numId w:val="21"/>
                        </w:numPr>
                        <w:spacing w:after="0" w:line="240" w:lineRule="auto"/>
                        <w:rPr>
                          <w:sz w:val="16"/>
                          <w:szCs w:val="16"/>
                        </w:rPr>
                      </w:pPr>
                      <w:r w:rsidRPr="00407126">
                        <w:rPr>
                          <w:sz w:val="16"/>
                          <w:szCs w:val="16"/>
                        </w:rPr>
                        <w:t>Redefining classifications of HEIs</w:t>
                      </w:r>
                    </w:p>
                  </w:txbxContent>
                </v:textbox>
                <w10:wrap type="square"/>
              </v:shape>
            </w:pict>
          </mc:Fallback>
        </mc:AlternateContent>
      </w:r>
    </w:p>
    <w:p w14:paraId="70CB2BA8" w14:textId="59929516" w:rsidR="000A19FE" w:rsidRDefault="000A19FE" w:rsidP="00834385">
      <w:pPr>
        <w:pStyle w:val="NormalWeb"/>
        <w:spacing w:before="0" w:beforeAutospacing="0" w:after="0" w:afterAutospacing="0"/>
        <w:rPr>
          <w:rFonts w:ascii="Garamond" w:hAnsi="Garamond" w:cs="Calibri"/>
          <w:i/>
          <w:iCs/>
          <w:color w:val="002060"/>
        </w:rPr>
      </w:pPr>
    </w:p>
    <w:p w14:paraId="443C7EAF" w14:textId="62023CE7" w:rsidR="000A19FE" w:rsidRDefault="000A19FE" w:rsidP="00834385">
      <w:pPr>
        <w:pStyle w:val="NormalWeb"/>
        <w:spacing w:before="0" w:beforeAutospacing="0" w:after="0" w:afterAutospacing="0"/>
        <w:rPr>
          <w:rFonts w:ascii="Garamond" w:hAnsi="Garamond" w:cs="Calibri"/>
          <w:i/>
          <w:iCs/>
          <w:color w:val="002060"/>
        </w:rPr>
      </w:pPr>
    </w:p>
    <w:p w14:paraId="040A24A8" w14:textId="77777777" w:rsidR="000A19FE" w:rsidRDefault="000A19FE" w:rsidP="00834385">
      <w:pPr>
        <w:pStyle w:val="NormalWeb"/>
        <w:spacing w:before="0" w:beforeAutospacing="0" w:after="0" w:afterAutospacing="0"/>
        <w:rPr>
          <w:rFonts w:ascii="Garamond" w:hAnsi="Garamond" w:cs="Calibri"/>
          <w:i/>
          <w:iCs/>
          <w:color w:val="002060"/>
        </w:rPr>
      </w:pPr>
    </w:p>
    <w:p w14:paraId="1CFD41C5" w14:textId="77777777" w:rsidR="000A19FE" w:rsidRDefault="000A19FE" w:rsidP="00834385">
      <w:pPr>
        <w:pStyle w:val="NormalWeb"/>
        <w:spacing w:before="0" w:beforeAutospacing="0" w:after="0" w:afterAutospacing="0"/>
        <w:rPr>
          <w:rFonts w:ascii="Garamond" w:hAnsi="Garamond" w:cs="Calibri"/>
          <w:i/>
          <w:iCs/>
          <w:color w:val="002060"/>
        </w:rPr>
      </w:pPr>
    </w:p>
    <w:p w14:paraId="7B1A39DC" w14:textId="77777777" w:rsidR="000A19FE" w:rsidRDefault="000A19FE" w:rsidP="00834385">
      <w:pPr>
        <w:pStyle w:val="NormalWeb"/>
        <w:spacing w:before="0" w:beforeAutospacing="0" w:after="0" w:afterAutospacing="0"/>
        <w:rPr>
          <w:rFonts w:ascii="Garamond" w:hAnsi="Garamond" w:cs="Calibri"/>
          <w:i/>
          <w:iCs/>
          <w:color w:val="002060"/>
        </w:rPr>
      </w:pPr>
    </w:p>
    <w:p w14:paraId="57A25D69" w14:textId="45F64584" w:rsidR="000A19FE" w:rsidRDefault="000A19FE" w:rsidP="00834385">
      <w:pPr>
        <w:pStyle w:val="NormalWeb"/>
        <w:spacing w:before="0" w:beforeAutospacing="0" w:after="0" w:afterAutospacing="0"/>
        <w:rPr>
          <w:rFonts w:ascii="Garamond" w:hAnsi="Garamond" w:cs="Calibri"/>
          <w:i/>
          <w:iCs/>
          <w:color w:val="002060"/>
        </w:rPr>
      </w:pPr>
    </w:p>
    <w:p w14:paraId="423E6213" w14:textId="56DB16B4" w:rsidR="000A19FE" w:rsidRDefault="00407126" w:rsidP="00834385">
      <w:pPr>
        <w:pStyle w:val="NormalWeb"/>
        <w:spacing w:before="0" w:beforeAutospacing="0" w:after="0" w:afterAutospacing="0"/>
        <w:rPr>
          <w:rFonts w:ascii="Garamond" w:hAnsi="Garamond" w:cs="Calibri"/>
          <w:i/>
          <w:iCs/>
          <w:color w:val="002060"/>
        </w:rPr>
      </w:pPr>
      <w:r>
        <w:rPr>
          <w:rFonts w:ascii="Garamond" w:hAnsi="Garamond" w:cs="Calibri"/>
          <w:i/>
          <w:iCs/>
          <w:noProof/>
          <w:color w:val="002060"/>
        </w:rPr>
        <mc:AlternateContent>
          <mc:Choice Requires="wpg">
            <w:drawing>
              <wp:anchor distT="0" distB="0" distL="114300" distR="114300" simplePos="0" relativeHeight="251706368" behindDoc="0" locked="0" layoutInCell="1" allowOverlap="1" wp14:anchorId="33880719" wp14:editId="4E2F89FC">
                <wp:simplePos x="0" y="0"/>
                <wp:positionH relativeFrom="column">
                  <wp:posOffset>723900</wp:posOffset>
                </wp:positionH>
                <wp:positionV relativeFrom="paragraph">
                  <wp:posOffset>228600</wp:posOffset>
                </wp:positionV>
                <wp:extent cx="5762625" cy="1381125"/>
                <wp:effectExtent l="0" t="0" r="9525" b="9525"/>
                <wp:wrapNone/>
                <wp:docPr id="66" name="Group 66"/>
                <wp:cNvGraphicFramePr/>
                <a:graphic xmlns:a="http://schemas.openxmlformats.org/drawingml/2006/main">
                  <a:graphicData uri="http://schemas.microsoft.com/office/word/2010/wordprocessingGroup">
                    <wpg:wgp>
                      <wpg:cNvGrpSpPr/>
                      <wpg:grpSpPr>
                        <a:xfrm>
                          <a:off x="0" y="0"/>
                          <a:ext cx="5762625" cy="1381125"/>
                          <a:chOff x="161925" y="0"/>
                          <a:chExt cx="5762625" cy="1381125"/>
                        </a:xfrm>
                      </wpg:grpSpPr>
                      <wps:wsp>
                        <wps:cNvPr id="67" name="Oval 67"/>
                        <wps:cNvSpPr/>
                        <wps:spPr>
                          <a:xfrm>
                            <a:off x="161925" y="0"/>
                            <a:ext cx="1390650" cy="13811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762000" y="0"/>
                            <a:ext cx="5162550" cy="1381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D1CA8" id="Group 66" o:spid="_x0000_s1026" style="position:absolute;margin-left:57pt;margin-top:18pt;width:453.75pt;height:108.75pt;z-index:251706368;mso-width-relative:margin;mso-height-relative:margin" coordorigin="1619" coordsize="5762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UVQgMAADsLAAAOAAAAZHJzL2Uyb0RvYy54bWzsVltP2zAUfp+0/2D5faQpbYCIFFVsoEkM&#10;EDDxbBynieTYnu02Zb9+5ziXdtBdYNKe4CHYx+f6+ZyvPj5Z15KshHWVVhmN90aUCMV1XqlFRr/e&#10;nX04pMR5pnImtRIZfRSOnszevztuTCrGutQyF5aAE+XSxmS09N6kUeR4KWrm9rQRCg4LbWvmYWsX&#10;UW5ZA95rGY1HoyRqtM2N1Vw4B9KP7SGdBf9FIbi/KgonPJEZhdx8+NrwfcBvNDtm6cIyU1a8S4O9&#10;IouaVQqCDq4+Ms/I0lbPXNUVt9rpwu9xXUe6KCouQg1QTTx6Us251UsTalmkzcIMMAG0T3B6tVt+&#10;ubq2pMozmiSUKFbDHYWwBPYATmMWKeicW3Nrrm0nWLQ7rHdd2Br/QyVkHWB9HGAVa084CKcHyTgZ&#10;TynhcBbvH8YxbALwvITbQbs4iY9QY2PMy09/MI/66BEmOeTUGOgktwHL/RtYtyUzItyBQyB6sA56&#10;sK5WTJLkoMUqqAxAudQBZjtQel5tD1W8fzRKptCoT6AaamWpsc6fC10TXGRUSFkZhxmylK0unAdg&#10;QbvXQrHTssrPKinDBidLnEpLIPGMMs6F8pNgLpf1F5238mQEf+0lgRhvKahPejGECDOKnkLAn4JI&#10;haGUxqBtPiiBe+ohCSv/KAXqSXUjCuhB6INxSGTwvJ1j3B6VLBetePrLXIJD9FxA/MF352BX/TFW&#10;CiV1+mgqAnkMxqPfJdYaDxYhslZ+MK4rpe0uB9IPkVv9HqQWGkTpQeeP0HRWt9TlDD+r4OIvmPPX&#10;zAJXQbMA//or+BRSNxnV3YqSUtvvu+SoD1MBp5Q0wH0Zdd+WzApK5GcF83IUTyZIlmEzmR6MYWO3&#10;Tx62T9SyPtXQSjEwveFhifpe9svC6voeaHqOUeGIKQ6xM8q97TenvuVkIHou5vOgBgRpmL9Qt4aj&#10;c0QVu/pufc+s6brfw+Bc6n5Gn01Aq4uWSs+XXhdVGI8Nrh3ewBdIdf+DOOD3sGXZG/htYmohBUkO&#10;X8QewKY4m1tc2bPHNAaafRF7WEgiIPtGHTYwwBt1IIm8UUdHM39JHeEFAi+00ELdaxKfgNv7QDWb&#10;N+/sBwAAAP//AwBQSwMEFAAGAAgAAAAhAGKv0RrhAAAACwEAAA8AAABkcnMvZG93bnJldi54bWxM&#10;j81qwzAQhO+FvoPYQm+N/FOH4loOIbQ9hUKTQultY21sE2tlLMV23r7KqTktww4z3xSr2XRipMG1&#10;lhXEiwgEcWV1y7WC7/370wsI55E1dpZJwYUcrMr7uwJzbSf+onHnaxFC2OWooPG+z6V0VUMG3cL2&#10;xOF3tINBH+RQSz3gFMJNJ5MoWkqDLYeGBnvaNFSddmej4GPCaZ3Gb+P2dNxcfvfZ5882JqUeH+b1&#10;KwhPs/83wxU/oEMZmA72zNqJLuj4OWzxCtJluFdDlMQZiIOCJEszkGUhbzeUfwAAAP//AwBQSwEC&#10;LQAUAAYACAAAACEAtoM4kv4AAADhAQAAEwAAAAAAAAAAAAAAAAAAAAAAW0NvbnRlbnRfVHlwZXNd&#10;LnhtbFBLAQItABQABgAIAAAAIQA4/SH/1gAAAJQBAAALAAAAAAAAAAAAAAAAAC8BAABfcmVscy8u&#10;cmVsc1BLAQItABQABgAIAAAAIQCfzfUVQgMAADsLAAAOAAAAAAAAAAAAAAAAAC4CAABkcnMvZTJv&#10;RG9jLnhtbFBLAQItABQABgAIAAAAIQBir9Ea4QAAAAsBAAAPAAAAAAAAAAAAAAAAAJwFAABkcnMv&#10;ZG93bnJldi54bWxQSwUGAAAAAAQABADzAAAAqgYAAAAA&#10;">
                <v:oval id="Oval 67" o:spid="_x0000_s1027" style="position:absolute;left:1619;width:13906;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eTwgAAANsAAAAPAAAAZHJzL2Rvd25yZXYueG1sRI/dagIx&#10;FITvBd8hnIJ3mlXxh61RRFrsVaGrD3C6Od0ENydLEnV9e1Mo9HKYmW+Yza53rbhRiNazgumkAEFc&#10;e225UXA+vY/XIGJC1th6JgUPirDbDgcbLLW/8xfdqtSIDOFYogKTUldKGWtDDuPEd8TZ+/HBYcoy&#10;NFIHvGe4a+WsKJbSoeW8YLCjg6H6Ul2dgu+weFtdrLnOjw+3mAZTfbaNVWr00u9fQSTq03/4r/2h&#10;FSxX8Psl/wC5fQIAAP//AwBQSwECLQAUAAYACAAAACEA2+H2y+4AAACFAQAAEwAAAAAAAAAAAAAA&#10;AAAAAAAAW0NvbnRlbnRfVHlwZXNdLnhtbFBLAQItABQABgAIAAAAIQBa9CxbvwAAABUBAAALAAAA&#10;AAAAAAAAAAAAAB8BAABfcmVscy8ucmVsc1BLAQItABQABgAIAAAAIQBLYkeTwgAAANsAAAAPAAAA&#10;AAAAAAAAAAAAAAcCAABkcnMvZG93bnJldi54bWxQSwUGAAAAAAMAAwC3AAAA9gIAAAAA&#10;" fillcolor="#ffd966 [1943]" stroked="f" strokeweight="1pt">
                  <v:stroke joinstyle="miter"/>
                </v:oval>
                <v:rect id="Rectangle 68" o:spid="_x0000_s1028" style="position:absolute;left:7620;width:51625;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f/wQAAANsAAAAPAAAAZHJzL2Rvd25yZXYueG1sRE/dasIw&#10;FL4X9g7hDHan6RyU0hlFJ4LboGLnAxya06bYnJQma7u3Xy4Gu/z4/je72XZipMG3jhU8rxIQxJXT&#10;LTcKbl+nZQbCB2SNnWNS8EMedtuHxQZz7Sa+0liGRsQQ9jkqMCH0uZS+MmTRr1xPHLnaDRZDhEMj&#10;9YBTDLedXCdJKi22HBsM9vRmqLqX31bBudp/vjTr9+JQZ5f0fizY1B+s1NPjvH8FEWgO/+I/91kr&#10;SOPY+CX+ALn9BQAA//8DAFBLAQItABQABgAIAAAAIQDb4fbL7gAAAIUBAAATAAAAAAAAAAAAAAAA&#10;AAAAAABbQ29udGVudF9UeXBlc10ueG1sUEsBAi0AFAAGAAgAAAAhAFr0LFu/AAAAFQEAAAsAAAAA&#10;AAAAAAAAAAAAHwEAAF9yZWxzLy5yZWxzUEsBAi0AFAAGAAgAAAAhAN3cd//BAAAA2wAAAA8AAAAA&#10;AAAAAAAAAAAABwIAAGRycy9kb3ducmV2LnhtbFBLBQYAAAAAAwADALcAAAD1AgAAAAA=&#10;" fillcolor="#ffd966 [1943]" stroked="f" strokeweight="1pt"/>
              </v:group>
            </w:pict>
          </mc:Fallback>
        </mc:AlternateContent>
      </w:r>
    </w:p>
    <w:p w14:paraId="71C95BC6" w14:textId="2D506A80" w:rsidR="000A19FE" w:rsidRDefault="00407126" w:rsidP="00834385">
      <w:pPr>
        <w:pStyle w:val="NormalWeb"/>
        <w:spacing w:before="0" w:beforeAutospacing="0" w:after="0" w:afterAutospacing="0"/>
        <w:rPr>
          <w:rFonts w:ascii="Garamond" w:hAnsi="Garamond" w:cs="Calibri"/>
          <w:i/>
          <w:iCs/>
          <w:color w:val="002060"/>
        </w:rPr>
      </w:pPr>
      <w:r w:rsidRPr="00407126">
        <w:rPr>
          <w:rFonts w:ascii="Garamond" w:hAnsi="Garamond" w:cs="Calibri"/>
          <w:i/>
          <w:iCs/>
          <w:noProof/>
          <w:color w:val="002060"/>
        </w:rPr>
        <mc:AlternateContent>
          <mc:Choice Requires="wps">
            <w:drawing>
              <wp:anchor distT="45720" distB="45720" distL="114300" distR="114300" simplePos="0" relativeHeight="251712512" behindDoc="0" locked="0" layoutInCell="1" allowOverlap="1" wp14:anchorId="35528F2A" wp14:editId="10CD7366">
                <wp:simplePos x="0" y="0"/>
                <wp:positionH relativeFrom="column">
                  <wp:posOffset>967740</wp:posOffset>
                </wp:positionH>
                <wp:positionV relativeFrom="paragraph">
                  <wp:posOffset>128905</wp:posOffset>
                </wp:positionV>
                <wp:extent cx="5372100" cy="1323975"/>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23975"/>
                        </a:xfrm>
                        <a:prstGeom prst="rect">
                          <a:avLst/>
                        </a:prstGeom>
                        <a:noFill/>
                        <a:ln w="9525">
                          <a:noFill/>
                          <a:miter lim="800000"/>
                          <a:headEnd/>
                          <a:tailEnd/>
                        </a:ln>
                      </wps:spPr>
                      <wps:txbx>
                        <w:txbxContent>
                          <w:p w14:paraId="3426ADDA" w14:textId="12C85C63" w:rsidR="00635ED7" w:rsidRPr="00882C5B" w:rsidRDefault="00635ED7" w:rsidP="00407126">
                            <w:pPr>
                              <w:pStyle w:val="ListParagraph"/>
                              <w:numPr>
                                <w:ilvl w:val="1"/>
                                <w:numId w:val="23"/>
                              </w:numPr>
                              <w:spacing w:after="0" w:line="240" w:lineRule="auto"/>
                              <w:rPr>
                                <w:sz w:val="18"/>
                                <w:szCs w:val="16"/>
                              </w:rPr>
                            </w:pPr>
                            <w:r w:rsidRPr="00882C5B">
                              <w:rPr>
                                <w:sz w:val="18"/>
                                <w:szCs w:val="16"/>
                              </w:rPr>
                              <w:t>Food safety and security</w:t>
                            </w:r>
                          </w:p>
                          <w:p w14:paraId="2B8CF332" w14:textId="3F613C14" w:rsidR="00635ED7" w:rsidRPr="00882C5B" w:rsidRDefault="00635ED7" w:rsidP="00407126">
                            <w:pPr>
                              <w:pStyle w:val="ListParagraph"/>
                              <w:numPr>
                                <w:ilvl w:val="1"/>
                                <w:numId w:val="23"/>
                              </w:numPr>
                              <w:spacing w:after="0" w:line="240" w:lineRule="auto"/>
                              <w:rPr>
                                <w:sz w:val="18"/>
                                <w:szCs w:val="16"/>
                              </w:rPr>
                            </w:pPr>
                            <w:r w:rsidRPr="00882C5B">
                              <w:rPr>
                                <w:sz w:val="18"/>
                                <w:szCs w:val="16"/>
                              </w:rPr>
                              <w:t>Enhancing indigenous renewable energy sources in the domestic mix</w:t>
                            </w:r>
                          </w:p>
                          <w:p w14:paraId="2F5EAB04" w14:textId="665FFAE4" w:rsidR="00635ED7" w:rsidRPr="00882C5B" w:rsidRDefault="00635ED7" w:rsidP="00407126">
                            <w:pPr>
                              <w:pStyle w:val="ListParagraph"/>
                              <w:numPr>
                                <w:ilvl w:val="1"/>
                                <w:numId w:val="23"/>
                              </w:numPr>
                              <w:spacing w:after="0" w:line="240" w:lineRule="auto"/>
                              <w:rPr>
                                <w:sz w:val="18"/>
                                <w:szCs w:val="16"/>
                              </w:rPr>
                            </w:pPr>
                            <w:r w:rsidRPr="00882C5B">
                              <w:rPr>
                                <w:sz w:val="18"/>
                                <w:szCs w:val="16"/>
                              </w:rPr>
                              <w:t>Development of vaccines and diagnostic kits using indigenous materials</w:t>
                            </w:r>
                          </w:p>
                          <w:p w14:paraId="0B28F8C3" w14:textId="1CC3782D" w:rsidR="00635ED7" w:rsidRPr="00882C5B" w:rsidRDefault="00635ED7" w:rsidP="00407126">
                            <w:pPr>
                              <w:pStyle w:val="ListParagraph"/>
                              <w:numPr>
                                <w:ilvl w:val="1"/>
                                <w:numId w:val="23"/>
                              </w:numPr>
                              <w:spacing w:after="0" w:line="240" w:lineRule="auto"/>
                              <w:rPr>
                                <w:sz w:val="18"/>
                                <w:szCs w:val="16"/>
                              </w:rPr>
                            </w:pPr>
                            <w:r w:rsidRPr="00882C5B">
                              <w:rPr>
                                <w:sz w:val="18"/>
                                <w:szCs w:val="16"/>
                              </w:rPr>
                              <w:t>Disaster Risk management</w:t>
                            </w:r>
                          </w:p>
                          <w:p w14:paraId="11E62793" w14:textId="517A7129" w:rsidR="00635ED7" w:rsidRPr="00882C5B" w:rsidRDefault="00635ED7" w:rsidP="00407126">
                            <w:pPr>
                              <w:pStyle w:val="ListParagraph"/>
                              <w:numPr>
                                <w:ilvl w:val="1"/>
                                <w:numId w:val="23"/>
                              </w:numPr>
                              <w:spacing w:after="0" w:line="240" w:lineRule="auto"/>
                              <w:rPr>
                                <w:sz w:val="18"/>
                                <w:szCs w:val="16"/>
                              </w:rPr>
                            </w:pPr>
                            <w:r w:rsidRPr="00882C5B">
                              <w:rPr>
                                <w:sz w:val="18"/>
                                <w:szCs w:val="16"/>
                              </w:rPr>
                              <w:t>Pollution control</w:t>
                            </w:r>
                          </w:p>
                          <w:p w14:paraId="61540464" w14:textId="489B6D26" w:rsidR="00635ED7" w:rsidRPr="00882C5B" w:rsidRDefault="00635ED7" w:rsidP="00407126">
                            <w:pPr>
                              <w:pStyle w:val="ListParagraph"/>
                              <w:numPr>
                                <w:ilvl w:val="1"/>
                                <w:numId w:val="23"/>
                              </w:numPr>
                              <w:spacing w:after="0" w:line="240" w:lineRule="auto"/>
                              <w:rPr>
                                <w:sz w:val="18"/>
                                <w:szCs w:val="16"/>
                              </w:rPr>
                            </w:pPr>
                            <w:r w:rsidRPr="00882C5B">
                              <w:rPr>
                                <w:sz w:val="18"/>
                                <w:szCs w:val="16"/>
                              </w:rPr>
                              <w:t>Climate change specifically on the issue of global warming</w:t>
                            </w:r>
                          </w:p>
                          <w:p w14:paraId="730B48DF" w14:textId="4B939B93" w:rsidR="00635ED7" w:rsidRPr="00882C5B" w:rsidRDefault="00635ED7" w:rsidP="00407126">
                            <w:pPr>
                              <w:pStyle w:val="ListParagraph"/>
                              <w:numPr>
                                <w:ilvl w:val="1"/>
                                <w:numId w:val="23"/>
                              </w:numPr>
                              <w:spacing w:after="0" w:line="240" w:lineRule="auto"/>
                              <w:rPr>
                                <w:sz w:val="18"/>
                                <w:szCs w:val="16"/>
                              </w:rPr>
                            </w:pPr>
                            <w:r w:rsidRPr="00882C5B">
                              <w:rPr>
                                <w:sz w:val="18"/>
                                <w:szCs w:val="16"/>
                              </w:rPr>
                              <w:t>Future ASEAN</w:t>
                            </w:r>
                          </w:p>
                          <w:p w14:paraId="78A139D2" w14:textId="1FB14D1C" w:rsidR="00635ED7" w:rsidRPr="00882C5B" w:rsidRDefault="00635ED7" w:rsidP="00882C5B">
                            <w:pPr>
                              <w:pStyle w:val="ListParagraph"/>
                              <w:numPr>
                                <w:ilvl w:val="1"/>
                                <w:numId w:val="23"/>
                              </w:numPr>
                              <w:spacing w:after="0" w:line="240" w:lineRule="auto"/>
                              <w:rPr>
                                <w:sz w:val="18"/>
                                <w:szCs w:val="16"/>
                              </w:rPr>
                            </w:pPr>
                            <w:r w:rsidRPr="00882C5B">
                              <w:rPr>
                                <w:sz w:val="18"/>
                                <w:szCs w:val="16"/>
                              </w:rPr>
                              <w:t>Peace process and conflict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28F2A" id="_x0000_s1035" type="#_x0000_t202" style="position:absolute;margin-left:76.2pt;margin-top:10.15pt;width:423pt;height:104.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pT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3pqqDEMI09&#10;ehFjIO9gJGWUZ7C+wlfPFt+FEa+xzYmqt0/Av3ti4L5nZifunIOhF6zF8ooYmV2FTjg+gjTDJ2gx&#10;DdsHSEBj53TUDtUgiI5tOl5aE0vheLmcr8oiRxdHXzEv5+vVMuVg1TncOh8+CNAkHmrqsPcJnh2e&#10;fIjlsOr8JGYz8CiVSv1Xhgw1XS/LZQq48mgZcDyV1DW9yeOaBiayfG/aFByYVNMZEyhzoh2ZTpzD&#10;2IxJ4PVZzQbaI+rgYJpG/D146MH9pGTASayp/7FnTlCiPhrUcl0sFnF0k7FYrko03LWnufYwwxGq&#10;poGS6Xgf0rhPlO9Q804mNWJzpkpOJeOEJZFOvyGO8LWdXv3+s9tfAAAA//8DAFBLAwQUAAYACAAA&#10;ACEAJ7N9cN0AAAAKAQAADwAAAGRycy9kb3ducmV2LnhtbEyPwU7DMBBE70j8g7VIvVGbtEVJiFMh&#10;UK9FFKjUmxtvk4h4HcVuE/6e5USPM/s0O1OsJ9eJCw6h9aThYa5AIFXetlRr+PzY3KcgQjRkTecJ&#10;NfxggHV5e1OY3PqR3vGyi7XgEAq50dDE2OdShqpBZ8Lc90h8O/nBmchyqKUdzMjhrpOJUo/SmZb4&#10;Q2N6fGmw+t6dnYav7emwX6q3+tWt+tFPSpLLpNazu+n5CUTEKf7D8Fefq0PJnY7+TDaIjvUqWTKq&#10;IVELEAxkWcrGkY0kTUGWhbyeUP4CAAD//wMAUEsBAi0AFAAGAAgAAAAhALaDOJL+AAAA4QEAABMA&#10;AAAAAAAAAAAAAAAAAAAAAFtDb250ZW50X1R5cGVzXS54bWxQSwECLQAUAAYACAAAACEAOP0h/9YA&#10;AACUAQAACwAAAAAAAAAAAAAAAAAvAQAAX3JlbHMvLnJlbHNQSwECLQAUAAYACAAAACEAYr86Uw8C&#10;AAD7AwAADgAAAAAAAAAAAAAAAAAuAgAAZHJzL2Uyb0RvYy54bWxQSwECLQAUAAYACAAAACEAJ7N9&#10;cN0AAAAKAQAADwAAAAAAAAAAAAAAAABpBAAAZHJzL2Rvd25yZXYueG1sUEsFBgAAAAAEAAQA8wAA&#10;AHMFAAAAAA==&#10;" filled="f" stroked="f">
                <v:textbox>
                  <w:txbxContent>
                    <w:p w14:paraId="3426ADDA" w14:textId="12C85C63" w:rsidR="00635ED7" w:rsidRPr="00882C5B" w:rsidRDefault="00635ED7" w:rsidP="00407126">
                      <w:pPr>
                        <w:pStyle w:val="ListParagraph"/>
                        <w:numPr>
                          <w:ilvl w:val="1"/>
                          <w:numId w:val="23"/>
                        </w:numPr>
                        <w:spacing w:after="0" w:line="240" w:lineRule="auto"/>
                        <w:rPr>
                          <w:sz w:val="18"/>
                          <w:szCs w:val="16"/>
                        </w:rPr>
                      </w:pPr>
                      <w:r w:rsidRPr="00882C5B">
                        <w:rPr>
                          <w:sz w:val="18"/>
                          <w:szCs w:val="16"/>
                        </w:rPr>
                        <w:t>Food safety and security</w:t>
                      </w:r>
                    </w:p>
                    <w:p w14:paraId="2B8CF332" w14:textId="3F613C14" w:rsidR="00635ED7" w:rsidRPr="00882C5B" w:rsidRDefault="00635ED7" w:rsidP="00407126">
                      <w:pPr>
                        <w:pStyle w:val="ListParagraph"/>
                        <w:numPr>
                          <w:ilvl w:val="1"/>
                          <w:numId w:val="23"/>
                        </w:numPr>
                        <w:spacing w:after="0" w:line="240" w:lineRule="auto"/>
                        <w:rPr>
                          <w:sz w:val="18"/>
                          <w:szCs w:val="16"/>
                        </w:rPr>
                      </w:pPr>
                      <w:r w:rsidRPr="00882C5B">
                        <w:rPr>
                          <w:sz w:val="18"/>
                          <w:szCs w:val="16"/>
                        </w:rPr>
                        <w:t>Enhancing indigenous renewable energy sources in the domestic mix</w:t>
                      </w:r>
                    </w:p>
                    <w:p w14:paraId="2F5EAB04" w14:textId="665FFAE4" w:rsidR="00635ED7" w:rsidRPr="00882C5B" w:rsidRDefault="00635ED7" w:rsidP="00407126">
                      <w:pPr>
                        <w:pStyle w:val="ListParagraph"/>
                        <w:numPr>
                          <w:ilvl w:val="1"/>
                          <w:numId w:val="23"/>
                        </w:numPr>
                        <w:spacing w:after="0" w:line="240" w:lineRule="auto"/>
                        <w:rPr>
                          <w:sz w:val="18"/>
                          <w:szCs w:val="16"/>
                        </w:rPr>
                      </w:pPr>
                      <w:r w:rsidRPr="00882C5B">
                        <w:rPr>
                          <w:sz w:val="18"/>
                          <w:szCs w:val="16"/>
                        </w:rPr>
                        <w:t>Development of vaccines and diagnostic kits using indigenous materials</w:t>
                      </w:r>
                    </w:p>
                    <w:p w14:paraId="0B28F8C3" w14:textId="1CC3782D" w:rsidR="00635ED7" w:rsidRPr="00882C5B" w:rsidRDefault="00635ED7" w:rsidP="00407126">
                      <w:pPr>
                        <w:pStyle w:val="ListParagraph"/>
                        <w:numPr>
                          <w:ilvl w:val="1"/>
                          <w:numId w:val="23"/>
                        </w:numPr>
                        <w:spacing w:after="0" w:line="240" w:lineRule="auto"/>
                        <w:rPr>
                          <w:sz w:val="18"/>
                          <w:szCs w:val="16"/>
                        </w:rPr>
                      </w:pPr>
                      <w:r w:rsidRPr="00882C5B">
                        <w:rPr>
                          <w:sz w:val="18"/>
                          <w:szCs w:val="16"/>
                        </w:rPr>
                        <w:t>Disaster Risk management</w:t>
                      </w:r>
                    </w:p>
                    <w:p w14:paraId="11E62793" w14:textId="517A7129" w:rsidR="00635ED7" w:rsidRPr="00882C5B" w:rsidRDefault="00635ED7" w:rsidP="00407126">
                      <w:pPr>
                        <w:pStyle w:val="ListParagraph"/>
                        <w:numPr>
                          <w:ilvl w:val="1"/>
                          <w:numId w:val="23"/>
                        </w:numPr>
                        <w:spacing w:after="0" w:line="240" w:lineRule="auto"/>
                        <w:rPr>
                          <w:sz w:val="18"/>
                          <w:szCs w:val="16"/>
                        </w:rPr>
                      </w:pPr>
                      <w:r w:rsidRPr="00882C5B">
                        <w:rPr>
                          <w:sz w:val="18"/>
                          <w:szCs w:val="16"/>
                        </w:rPr>
                        <w:t>Pollution control</w:t>
                      </w:r>
                    </w:p>
                    <w:p w14:paraId="61540464" w14:textId="489B6D26" w:rsidR="00635ED7" w:rsidRPr="00882C5B" w:rsidRDefault="00635ED7" w:rsidP="00407126">
                      <w:pPr>
                        <w:pStyle w:val="ListParagraph"/>
                        <w:numPr>
                          <w:ilvl w:val="1"/>
                          <w:numId w:val="23"/>
                        </w:numPr>
                        <w:spacing w:after="0" w:line="240" w:lineRule="auto"/>
                        <w:rPr>
                          <w:sz w:val="18"/>
                          <w:szCs w:val="16"/>
                        </w:rPr>
                      </w:pPr>
                      <w:r w:rsidRPr="00882C5B">
                        <w:rPr>
                          <w:sz w:val="18"/>
                          <w:szCs w:val="16"/>
                        </w:rPr>
                        <w:t>Climate change specifically on the issue of global warming</w:t>
                      </w:r>
                    </w:p>
                    <w:p w14:paraId="730B48DF" w14:textId="4B939B93" w:rsidR="00635ED7" w:rsidRPr="00882C5B" w:rsidRDefault="00635ED7" w:rsidP="00407126">
                      <w:pPr>
                        <w:pStyle w:val="ListParagraph"/>
                        <w:numPr>
                          <w:ilvl w:val="1"/>
                          <w:numId w:val="23"/>
                        </w:numPr>
                        <w:spacing w:after="0" w:line="240" w:lineRule="auto"/>
                        <w:rPr>
                          <w:sz w:val="18"/>
                          <w:szCs w:val="16"/>
                        </w:rPr>
                      </w:pPr>
                      <w:r w:rsidRPr="00882C5B">
                        <w:rPr>
                          <w:sz w:val="18"/>
                          <w:szCs w:val="16"/>
                        </w:rPr>
                        <w:t>Future ASEAN</w:t>
                      </w:r>
                    </w:p>
                    <w:p w14:paraId="78A139D2" w14:textId="1FB14D1C" w:rsidR="00635ED7" w:rsidRPr="00882C5B" w:rsidRDefault="00635ED7" w:rsidP="00882C5B">
                      <w:pPr>
                        <w:pStyle w:val="ListParagraph"/>
                        <w:numPr>
                          <w:ilvl w:val="1"/>
                          <w:numId w:val="23"/>
                        </w:numPr>
                        <w:spacing w:after="0" w:line="240" w:lineRule="auto"/>
                        <w:rPr>
                          <w:sz w:val="18"/>
                          <w:szCs w:val="16"/>
                        </w:rPr>
                      </w:pPr>
                      <w:r w:rsidRPr="00882C5B">
                        <w:rPr>
                          <w:sz w:val="18"/>
                          <w:szCs w:val="16"/>
                        </w:rPr>
                        <w:t>Peace process and conflict resolution</w:t>
                      </w:r>
                    </w:p>
                  </w:txbxContent>
                </v:textbox>
                <w10:wrap type="square"/>
              </v:shape>
            </w:pict>
          </mc:Fallback>
        </mc:AlternateContent>
      </w:r>
      <w:r w:rsidR="000A19FE">
        <w:rPr>
          <w:rFonts w:ascii="Garamond" w:hAnsi="Garamond" w:cs="Calibri"/>
          <w:i/>
          <w:iCs/>
          <w:noProof/>
          <w:color w:val="002060"/>
        </w:rPr>
        <mc:AlternateContent>
          <mc:Choice Requires="wps">
            <w:drawing>
              <wp:anchor distT="0" distB="0" distL="114300" distR="114300" simplePos="0" relativeHeight="251701248" behindDoc="0" locked="0" layoutInCell="1" allowOverlap="1" wp14:anchorId="29F09C72" wp14:editId="34D0C448">
                <wp:simplePos x="0" y="0"/>
                <wp:positionH relativeFrom="column">
                  <wp:posOffset>-118110</wp:posOffset>
                </wp:positionH>
                <wp:positionV relativeFrom="paragraph">
                  <wp:posOffset>52705</wp:posOffset>
                </wp:positionV>
                <wp:extent cx="1514475" cy="1381125"/>
                <wp:effectExtent l="0" t="0" r="9525" b="9525"/>
                <wp:wrapNone/>
                <wp:docPr id="45" name="Rectangle 45"/>
                <wp:cNvGraphicFramePr/>
                <a:graphic xmlns:a="http://schemas.openxmlformats.org/drawingml/2006/main">
                  <a:graphicData uri="http://schemas.microsoft.com/office/word/2010/wordprocessingShape">
                    <wps:wsp>
                      <wps:cNvSpPr/>
                      <wps:spPr>
                        <a:xfrm>
                          <a:off x="0" y="0"/>
                          <a:ext cx="1514475" cy="13811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5D6EA" w14:textId="77777777" w:rsidR="00635ED7" w:rsidRPr="00407126" w:rsidRDefault="00635ED7" w:rsidP="00407126">
                            <w:pPr>
                              <w:spacing w:after="0" w:line="240" w:lineRule="auto"/>
                              <w:rPr>
                                <w:rFonts w:ascii="Garamond" w:hAnsi="Garamond"/>
                                <w:b/>
                                <w:szCs w:val="24"/>
                              </w:rPr>
                            </w:pPr>
                            <w:r w:rsidRPr="00407126">
                              <w:rPr>
                                <w:rFonts w:ascii="Garamond" w:hAnsi="Garamond"/>
                                <w:b/>
                                <w:szCs w:val="24"/>
                              </w:rPr>
                              <w:t xml:space="preserve">Priority </w:t>
                            </w:r>
                          </w:p>
                          <w:p w14:paraId="3BA4EA1E" w14:textId="527623BC" w:rsidR="00635ED7" w:rsidRPr="00407126" w:rsidRDefault="00635ED7" w:rsidP="00407126">
                            <w:pPr>
                              <w:spacing w:after="0" w:line="240" w:lineRule="auto"/>
                              <w:rPr>
                                <w:rFonts w:ascii="Garamond" w:hAnsi="Garamond"/>
                                <w:b/>
                                <w:szCs w:val="24"/>
                              </w:rPr>
                            </w:pPr>
                            <w:r w:rsidRPr="00407126">
                              <w:rPr>
                                <w:rFonts w:ascii="Garamond" w:hAnsi="Garamond"/>
                                <w:b/>
                                <w:szCs w:val="24"/>
                              </w:rPr>
                              <w:t>Themes</w:t>
                            </w:r>
                          </w:p>
                          <w:p w14:paraId="38E90B65" w14:textId="375E3435" w:rsidR="00635ED7" w:rsidRPr="00407126" w:rsidRDefault="00635ED7" w:rsidP="00407126">
                            <w:pPr>
                              <w:spacing w:after="0" w:line="240" w:lineRule="auto"/>
                              <w:rPr>
                                <w:rFonts w:ascii="Garamond" w:hAnsi="Garamond"/>
                                <w:b/>
                                <w:szCs w:val="24"/>
                              </w:rPr>
                            </w:pPr>
                            <w:r w:rsidRPr="00407126">
                              <w:rPr>
                                <w:rFonts w:ascii="Garamond" w:hAnsi="Garamond"/>
                                <w:b/>
                                <w:szCs w:val="24"/>
                              </w:rPr>
                              <w:t>for</w:t>
                            </w:r>
                          </w:p>
                          <w:p w14:paraId="2A608983" w14:textId="77777777" w:rsidR="00635ED7" w:rsidRPr="00407126" w:rsidRDefault="00635ED7" w:rsidP="00407126">
                            <w:pPr>
                              <w:spacing w:after="0" w:line="240" w:lineRule="auto"/>
                              <w:rPr>
                                <w:rFonts w:ascii="Garamond" w:hAnsi="Garamond"/>
                                <w:b/>
                                <w:szCs w:val="24"/>
                              </w:rPr>
                            </w:pPr>
                            <w:r w:rsidRPr="00407126">
                              <w:rPr>
                                <w:rFonts w:ascii="Garamond" w:hAnsi="Garamond"/>
                                <w:b/>
                                <w:szCs w:val="24"/>
                              </w:rPr>
                              <w:t>Multi-</w:t>
                            </w:r>
                          </w:p>
                          <w:p w14:paraId="765C609B" w14:textId="41350729" w:rsidR="00635ED7" w:rsidRPr="00407126" w:rsidRDefault="00635ED7" w:rsidP="00407126">
                            <w:pPr>
                              <w:spacing w:after="0" w:line="240" w:lineRule="auto"/>
                              <w:rPr>
                                <w:rFonts w:ascii="Garamond" w:hAnsi="Garamond"/>
                                <w:b/>
                                <w:szCs w:val="24"/>
                              </w:rPr>
                            </w:pPr>
                            <w:r w:rsidRPr="00407126">
                              <w:rPr>
                                <w:rFonts w:ascii="Garamond" w:hAnsi="Garamond"/>
                                <w:b/>
                                <w:szCs w:val="24"/>
                              </w:rPr>
                              <w:t>disciplinary/</w:t>
                            </w:r>
                          </w:p>
                          <w:p w14:paraId="61B9DBA9" w14:textId="77777777" w:rsidR="00635ED7" w:rsidRPr="00407126" w:rsidRDefault="00635ED7" w:rsidP="00407126">
                            <w:pPr>
                              <w:spacing w:after="0" w:line="240" w:lineRule="auto"/>
                              <w:rPr>
                                <w:rFonts w:ascii="Garamond" w:hAnsi="Garamond"/>
                                <w:b/>
                                <w:szCs w:val="24"/>
                              </w:rPr>
                            </w:pPr>
                            <w:r w:rsidRPr="00407126">
                              <w:rPr>
                                <w:rFonts w:ascii="Garamond" w:hAnsi="Garamond"/>
                                <w:b/>
                                <w:szCs w:val="24"/>
                              </w:rPr>
                              <w:t>Multi-</w:t>
                            </w:r>
                          </w:p>
                          <w:p w14:paraId="34E183B2" w14:textId="05C13FD1" w:rsidR="00635ED7" w:rsidRPr="00407126" w:rsidRDefault="00635ED7" w:rsidP="00407126">
                            <w:pPr>
                              <w:spacing w:after="0" w:line="240" w:lineRule="auto"/>
                              <w:rPr>
                                <w:rFonts w:ascii="Garamond" w:hAnsi="Garamond"/>
                                <w:b/>
                                <w:szCs w:val="24"/>
                              </w:rPr>
                            </w:pPr>
                            <w:r w:rsidRPr="00407126">
                              <w:rPr>
                                <w:rFonts w:ascii="Garamond" w:hAnsi="Garamond"/>
                                <w:b/>
                                <w:szCs w:val="24"/>
                              </w:rPr>
                              <w:t>sectoral</w:t>
                            </w:r>
                          </w:p>
                          <w:p w14:paraId="14DA0422" w14:textId="4B6026E9" w:rsidR="00635ED7" w:rsidRPr="00407126" w:rsidRDefault="00635ED7" w:rsidP="00407126">
                            <w:pPr>
                              <w:spacing w:after="0" w:line="240" w:lineRule="auto"/>
                              <w:rPr>
                                <w:rFonts w:ascii="Garamond" w:hAnsi="Garamond"/>
                                <w:b/>
                                <w:szCs w:val="24"/>
                              </w:rPr>
                            </w:pPr>
                            <w:r w:rsidRPr="00407126">
                              <w:rPr>
                                <w:rFonts w:ascii="Garamond" w:hAnsi="Garamond"/>
                                <w:b/>
                                <w:szCs w:val="24"/>
                              </w:rPr>
                              <w:t xml:space="preserve">Research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09C72" id="Rectangle 45" o:spid="_x0000_s1036" style="position:absolute;margin-left:-9.3pt;margin-top:4.15pt;width:119.25pt;height:10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02owIAAJsFAAAOAAAAZHJzL2Uyb0RvYy54bWysVE1v2zAMvQ/YfxB0X21nydoFdYqsRYYB&#10;RVu0HXpWZDk2IIuapMTOfv1I+aNdV+wwzAdZFB8fRYrk+UXXaHZQztdgcp6dpJwpI6GozS7n3x83&#10;H84480GYQmgwKudH5fnF6v2789Yu1Qwq0IVyDEmMX7Y251UIdpkkXlaqEf4ErDKoLME1IqDodknh&#10;RIvsjU5mafopacEV1oFU3uPpVa/kq8hflkqG27L0KjCdc7xbiKuL65bWZHUuljsnbFXL4RriH27R&#10;iNqg04nqSgTB9q7+g6qppQMPZTiR0CRQlrVUMQaMJktfRfNQCatiLJgcb6c0+f9HK28Od47VRc7n&#10;C86MaPCN7jFrwuy0YniGCWqtXyLuwd65QfK4pWi70jX0xzhYF5N6nJKqusAkHmaLbD4/RXKJuuzj&#10;WZbNImvybG6dD18VNIw2OXfoPyZTHK59QJcIHSHkzYOui02tdRTcbnupHTsIeuH0S7qJj4omv8G0&#10;IbABMusZ6SSh0Ppg4i4ctSKcNveqxKzg9WfxJrEe1eRHSKlMyHpVJQrVu1+k+FHGyDtVMFlEKRIS&#10;c4n+J+6BYET2JCN3TzPgyVTFcp6M079drDeeLKJnMGEybmoD7i0CjVENnnv8mKQ+NZSl0G27WDFZ&#10;jJWOtlAcsYwc9P3lrdzU+JTXwoc74bChsPVwSIRbXEoNbc5h2HFWgfv51jnhsc5Ry1mLDZpz/2Mv&#10;nOJMfzPYAZ+xrKijozBfnM5QcC8125cas28uASskw3FkZdwSPuhxWzponnCWrMkrqoSR6DvnMrhR&#10;uAz94MBpJNV6HWHYxVaEa/NgJZFToqlUH7sn4exQzwFb4QbGZhbLV2XdY8nSwHofoKxjzT/ndXgC&#10;nACxloZpRSPmpRxRzzN19QsAAP//AwBQSwMEFAAGAAgAAAAhAGwx9VXgAAAACQEAAA8AAABkcnMv&#10;ZG93bnJldi54bWxMj8FOwzAQRO9I/IO1SNxaJ0FUaYhToUZcaDnQcuDoJksSsNeR7baBr2d7gtus&#10;ZjTztlxN1ogT+jA4UpDOExBIjWsH6hS87Z9mOYgQNbXaOEIF3xhgVV1flbpo3Zle8bSLneASCoVW&#10;0Mc4FlKGpkerw9yNSOx9OG915NN3svX6zOXWyCxJFtLqgXih1yOue2y+dkeroH425ie+197uk/pl&#10;M+Jmvf30St3eTI8PICJO8S8MF3xGh4qZDu5IbRBGwSzNFxxVkN+BYD9Ll0sQBxbZfQ6yKuX/D6pf&#10;AAAA//8DAFBLAQItABQABgAIAAAAIQC2gziS/gAAAOEBAAATAAAAAAAAAAAAAAAAAAAAAABbQ29u&#10;dGVudF9UeXBlc10ueG1sUEsBAi0AFAAGAAgAAAAhADj9If/WAAAAlAEAAAsAAAAAAAAAAAAAAAAA&#10;LwEAAF9yZWxzLy5yZWxzUEsBAi0AFAAGAAgAAAAhAMTMLTajAgAAmwUAAA4AAAAAAAAAAAAAAAAA&#10;LgIAAGRycy9lMm9Eb2MueG1sUEsBAi0AFAAGAAgAAAAhAGwx9VXgAAAACQEAAA8AAAAAAAAAAAAA&#10;AAAA/QQAAGRycy9kb3ducmV2LnhtbFBLBQYAAAAABAAEAPMAAAAKBgAAAAA=&#10;" fillcolor="#00b0f0" stroked="f" strokeweight="1pt">
                <v:textbox>
                  <w:txbxContent>
                    <w:p w14:paraId="1945D6EA" w14:textId="77777777" w:rsidR="00635ED7" w:rsidRPr="00407126" w:rsidRDefault="00635ED7" w:rsidP="00407126">
                      <w:pPr>
                        <w:spacing w:after="0" w:line="240" w:lineRule="auto"/>
                        <w:rPr>
                          <w:rFonts w:ascii="Garamond" w:hAnsi="Garamond"/>
                          <w:b/>
                          <w:szCs w:val="24"/>
                        </w:rPr>
                      </w:pPr>
                      <w:r w:rsidRPr="00407126">
                        <w:rPr>
                          <w:rFonts w:ascii="Garamond" w:hAnsi="Garamond"/>
                          <w:b/>
                          <w:szCs w:val="24"/>
                        </w:rPr>
                        <w:t xml:space="preserve">Priority </w:t>
                      </w:r>
                    </w:p>
                    <w:p w14:paraId="3BA4EA1E" w14:textId="527623BC" w:rsidR="00635ED7" w:rsidRPr="00407126" w:rsidRDefault="00635ED7" w:rsidP="00407126">
                      <w:pPr>
                        <w:spacing w:after="0" w:line="240" w:lineRule="auto"/>
                        <w:rPr>
                          <w:rFonts w:ascii="Garamond" w:hAnsi="Garamond"/>
                          <w:b/>
                          <w:szCs w:val="24"/>
                        </w:rPr>
                      </w:pPr>
                      <w:r w:rsidRPr="00407126">
                        <w:rPr>
                          <w:rFonts w:ascii="Garamond" w:hAnsi="Garamond"/>
                          <w:b/>
                          <w:szCs w:val="24"/>
                        </w:rPr>
                        <w:t>Themes</w:t>
                      </w:r>
                    </w:p>
                    <w:p w14:paraId="38E90B65" w14:textId="375E3435" w:rsidR="00635ED7" w:rsidRPr="00407126" w:rsidRDefault="00635ED7" w:rsidP="00407126">
                      <w:pPr>
                        <w:spacing w:after="0" w:line="240" w:lineRule="auto"/>
                        <w:rPr>
                          <w:rFonts w:ascii="Garamond" w:hAnsi="Garamond"/>
                          <w:b/>
                          <w:szCs w:val="24"/>
                        </w:rPr>
                      </w:pPr>
                      <w:r w:rsidRPr="00407126">
                        <w:rPr>
                          <w:rFonts w:ascii="Garamond" w:hAnsi="Garamond"/>
                          <w:b/>
                          <w:szCs w:val="24"/>
                        </w:rPr>
                        <w:t>for</w:t>
                      </w:r>
                    </w:p>
                    <w:p w14:paraId="2A608983" w14:textId="77777777" w:rsidR="00635ED7" w:rsidRPr="00407126" w:rsidRDefault="00635ED7" w:rsidP="00407126">
                      <w:pPr>
                        <w:spacing w:after="0" w:line="240" w:lineRule="auto"/>
                        <w:rPr>
                          <w:rFonts w:ascii="Garamond" w:hAnsi="Garamond"/>
                          <w:b/>
                          <w:szCs w:val="24"/>
                        </w:rPr>
                      </w:pPr>
                      <w:r w:rsidRPr="00407126">
                        <w:rPr>
                          <w:rFonts w:ascii="Garamond" w:hAnsi="Garamond"/>
                          <w:b/>
                          <w:szCs w:val="24"/>
                        </w:rPr>
                        <w:t>Multi-</w:t>
                      </w:r>
                    </w:p>
                    <w:p w14:paraId="765C609B" w14:textId="41350729" w:rsidR="00635ED7" w:rsidRPr="00407126" w:rsidRDefault="00635ED7" w:rsidP="00407126">
                      <w:pPr>
                        <w:spacing w:after="0" w:line="240" w:lineRule="auto"/>
                        <w:rPr>
                          <w:rFonts w:ascii="Garamond" w:hAnsi="Garamond"/>
                          <w:b/>
                          <w:szCs w:val="24"/>
                        </w:rPr>
                      </w:pPr>
                      <w:r w:rsidRPr="00407126">
                        <w:rPr>
                          <w:rFonts w:ascii="Garamond" w:hAnsi="Garamond"/>
                          <w:b/>
                          <w:szCs w:val="24"/>
                        </w:rPr>
                        <w:t>disciplinary/</w:t>
                      </w:r>
                    </w:p>
                    <w:p w14:paraId="61B9DBA9" w14:textId="77777777" w:rsidR="00635ED7" w:rsidRPr="00407126" w:rsidRDefault="00635ED7" w:rsidP="00407126">
                      <w:pPr>
                        <w:spacing w:after="0" w:line="240" w:lineRule="auto"/>
                        <w:rPr>
                          <w:rFonts w:ascii="Garamond" w:hAnsi="Garamond"/>
                          <w:b/>
                          <w:szCs w:val="24"/>
                        </w:rPr>
                      </w:pPr>
                      <w:r w:rsidRPr="00407126">
                        <w:rPr>
                          <w:rFonts w:ascii="Garamond" w:hAnsi="Garamond"/>
                          <w:b/>
                          <w:szCs w:val="24"/>
                        </w:rPr>
                        <w:t>Multi-</w:t>
                      </w:r>
                    </w:p>
                    <w:p w14:paraId="34E183B2" w14:textId="05C13FD1" w:rsidR="00635ED7" w:rsidRPr="00407126" w:rsidRDefault="00635ED7" w:rsidP="00407126">
                      <w:pPr>
                        <w:spacing w:after="0" w:line="240" w:lineRule="auto"/>
                        <w:rPr>
                          <w:rFonts w:ascii="Garamond" w:hAnsi="Garamond"/>
                          <w:b/>
                          <w:szCs w:val="24"/>
                        </w:rPr>
                      </w:pPr>
                      <w:r w:rsidRPr="00407126">
                        <w:rPr>
                          <w:rFonts w:ascii="Garamond" w:hAnsi="Garamond"/>
                          <w:b/>
                          <w:szCs w:val="24"/>
                        </w:rPr>
                        <w:t>sectoral</w:t>
                      </w:r>
                    </w:p>
                    <w:p w14:paraId="14DA0422" w14:textId="4B6026E9" w:rsidR="00635ED7" w:rsidRPr="00407126" w:rsidRDefault="00635ED7" w:rsidP="00407126">
                      <w:pPr>
                        <w:spacing w:after="0" w:line="240" w:lineRule="auto"/>
                        <w:rPr>
                          <w:rFonts w:ascii="Garamond" w:hAnsi="Garamond"/>
                          <w:b/>
                          <w:szCs w:val="24"/>
                        </w:rPr>
                      </w:pPr>
                      <w:r w:rsidRPr="00407126">
                        <w:rPr>
                          <w:rFonts w:ascii="Garamond" w:hAnsi="Garamond"/>
                          <w:b/>
                          <w:szCs w:val="24"/>
                        </w:rPr>
                        <w:t xml:space="preserve">Research </w:t>
                      </w:r>
                    </w:p>
                  </w:txbxContent>
                </v:textbox>
              </v:rect>
            </w:pict>
          </mc:Fallback>
        </mc:AlternateContent>
      </w:r>
    </w:p>
    <w:p w14:paraId="3081FA35" w14:textId="008157C0" w:rsidR="000A19FE" w:rsidRDefault="000A19FE" w:rsidP="00834385">
      <w:pPr>
        <w:pStyle w:val="NormalWeb"/>
        <w:spacing w:before="0" w:beforeAutospacing="0" w:after="0" w:afterAutospacing="0"/>
        <w:rPr>
          <w:rFonts w:ascii="Garamond" w:hAnsi="Garamond" w:cs="Calibri"/>
          <w:i/>
          <w:iCs/>
          <w:color w:val="002060"/>
        </w:rPr>
      </w:pPr>
    </w:p>
    <w:p w14:paraId="1779A940" w14:textId="6D74804E" w:rsidR="000A19FE" w:rsidRDefault="000A19FE" w:rsidP="00834385">
      <w:pPr>
        <w:pStyle w:val="NormalWeb"/>
        <w:spacing w:before="0" w:beforeAutospacing="0" w:after="0" w:afterAutospacing="0"/>
        <w:rPr>
          <w:rFonts w:ascii="Garamond" w:hAnsi="Garamond" w:cs="Calibri"/>
          <w:i/>
          <w:iCs/>
          <w:color w:val="002060"/>
        </w:rPr>
      </w:pPr>
    </w:p>
    <w:p w14:paraId="195A1ACE" w14:textId="3D0C7D47" w:rsidR="000A19FE" w:rsidRDefault="000A19FE" w:rsidP="00834385">
      <w:pPr>
        <w:pStyle w:val="NormalWeb"/>
        <w:spacing w:before="0" w:beforeAutospacing="0" w:after="0" w:afterAutospacing="0"/>
        <w:rPr>
          <w:rFonts w:ascii="Garamond" w:hAnsi="Garamond" w:cs="Calibri"/>
          <w:i/>
          <w:iCs/>
          <w:color w:val="002060"/>
        </w:rPr>
      </w:pPr>
    </w:p>
    <w:p w14:paraId="100AA9A1" w14:textId="69D1C6EF" w:rsidR="00402697" w:rsidRDefault="00402697" w:rsidP="00834385">
      <w:pPr>
        <w:pStyle w:val="NormalWeb"/>
        <w:spacing w:before="0" w:beforeAutospacing="0" w:after="0" w:afterAutospacing="0"/>
        <w:rPr>
          <w:rFonts w:ascii="Garamond" w:hAnsi="Garamond" w:cs="Calibri"/>
          <w:i/>
          <w:iCs/>
          <w:color w:val="002060"/>
        </w:rPr>
      </w:pPr>
    </w:p>
    <w:p w14:paraId="5497EDC5" w14:textId="77777777" w:rsidR="00882C5B" w:rsidRPr="00834385" w:rsidRDefault="00882C5B" w:rsidP="00834385">
      <w:pPr>
        <w:pStyle w:val="NormalWeb"/>
        <w:spacing w:before="0" w:beforeAutospacing="0" w:after="0" w:afterAutospacing="0"/>
        <w:rPr>
          <w:rFonts w:ascii="Garamond" w:hAnsi="Garamond" w:cs="Calibri"/>
          <w:i/>
          <w:iCs/>
          <w:color w:val="002060"/>
        </w:rPr>
      </w:pPr>
    </w:p>
    <w:p w14:paraId="54AE4F05" w14:textId="25704452" w:rsidR="00882C5B" w:rsidRDefault="00882C5B" w:rsidP="00C30FD3">
      <w:pPr>
        <w:pStyle w:val="NormalWeb"/>
        <w:numPr>
          <w:ilvl w:val="0"/>
          <w:numId w:val="15"/>
        </w:numPr>
        <w:spacing w:before="271" w:beforeAutospacing="0" w:after="0" w:afterAutospacing="0"/>
        <w:ind w:right="72"/>
        <w:jc w:val="both"/>
        <w:textAlignment w:val="baseline"/>
        <w:rPr>
          <w:rFonts w:ascii="Garamond" w:hAnsi="Garamond" w:cs="Arial"/>
          <w:color w:val="002060"/>
        </w:rPr>
      </w:pPr>
    </w:p>
    <w:p w14:paraId="15FAECAA" w14:textId="46DD45FF" w:rsidR="00882C5B" w:rsidRPr="00855AB8" w:rsidRDefault="00882C5B" w:rsidP="00855AB8">
      <w:pPr>
        <w:pStyle w:val="ListParagraph"/>
        <w:spacing w:after="0" w:line="240" w:lineRule="auto"/>
        <w:ind w:right="18"/>
        <w:jc w:val="center"/>
        <w:rPr>
          <w:rFonts w:ascii="Garamond" w:eastAsia="Times New Roman" w:hAnsi="Garamond" w:cs="Arial"/>
          <w:b/>
          <w:bCs/>
          <w:color w:val="002060"/>
          <w:sz w:val="24"/>
          <w:szCs w:val="24"/>
          <w:lang w:eastAsia="en-PH"/>
        </w:rPr>
      </w:pPr>
      <w:r w:rsidRPr="00882C5B">
        <w:rPr>
          <w:rFonts w:ascii="Garamond" w:eastAsia="Times New Roman" w:hAnsi="Garamond" w:cs="Arial"/>
          <w:b/>
          <w:bCs/>
          <w:color w:val="002060"/>
          <w:sz w:val="24"/>
          <w:szCs w:val="24"/>
          <w:lang w:eastAsia="en-PH"/>
        </w:rPr>
        <w:t>Figure 1-</w:t>
      </w:r>
      <w:r>
        <w:rPr>
          <w:rFonts w:ascii="Garamond" w:eastAsia="Times New Roman" w:hAnsi="Garamond" w:cs="Arial"/>
          <w:b/>
          <w:bCs/>
          <w:color w:val="002060"/>
          <w:sz w:val="24"/>
          <w:szCs w:val="24"/>
          <w:lang w:eastAsia="en-PH"/>
        </w:rPr>
        <w:t>3</w:t>
      </w:r>
      <w:r w:rsidRPr="00882C5B">
        <w:rPr>
          <w:rFonts w:ascii="Garamond" w:eastAsia="Times New Roman" w:hAnsi="Garamond" w:cs="Arial"/>
          <w:b/>
          <w:bCs/>
          <w:color w:val="002060"/>
          <w:sz w:val="24"/>
          <w:szCs w:val="24"/>
          <w:lang w:eastAsia="en-PH"/>
        </w:rPr>
        <w:t xml:space="preserve">. </w:t>
      </w:r>
      <w:r>
        <w:rPr>
          <w:rFonts w:ascii="Garamond" w:eastAsia="Times New Roman" w:hAnsi="Garamond" w:cs="Arial"/>
          <w:b/>
          <w:bCs/>
          <w:color w:val="002060"/>
          <w:sz w:val="24"/>
          <w:szCs w:val="24"/>
          <w:lang w:eastAsia="en-PH"/>
        </w:rPr>
        <w:t>NHERA 2 Priority Theme</w:t>
      </w:r>
    </w:p>
    <w:p w14:paraId="45DE45E6" w14:textId="5CDCCE76" w:rsidR="00855AB8" w:rsidRPr="00855AB8" w:rsidRDefault="00C30FD3" w:rsidP="00855AB8">
      <w:pPr>
        <w:pStyle w:val="NormalWeb"/>
        <w:numPr>
          <w:ilvl w:val="0"/>
          <w:numId w:val="15"/>
        </w:numPr>
        <w:spacing w:before="271" w:beforeAutospacing="0" w:after="0" w:afterAutospacing="0"/>
        <w:ind w:right="72"/>
        <w:jc w:val="both"/>
        <w:textAlignment w:val="baseline"/>
        <w:rPr>
          <w:rFonts w:ascii="Garamond" w:hAnsi="Garamond" w:cs="Arial"/>
          <w:color w:val="002060"/>
        </w:rPr>
      </w:pPr>
      <w:r w:rsidRPr="004905E9">
        <w:rPr>
          <w:rFonts w:ascii="Garamond" w:hAnsi="Garamond" w:cs="Arial"/>
          <w:color w:val="002060"/>
        </w:rPr>
        <w:lastRenderedPageBreak/>
        <w:t>DepEd Order No. 16 s.2021</w:t>
      </w:r>
      <w:r w:rsidR="00855AB8">
        <w:rPr>
          <w:rFonts w:ascii="Garamond" w:hAnsi="Garamond" w:cs="Arial"/>
          <w:color w:val="002060"/>
        </w:rPr>
        <w:t>: Basic Continuity Recovery Plan</w:t>
      </w:r>
    </w:p>
    <w:p w14:paraId="5E9EAA04" w14:textId="3A3D9BDE" w:rsidR="006749A7" w:rsidRPr="00F1517B" w:rsidRDefault="006749A7" w:rsidP="006749A7">
      <w:pPr>
        <w:pStyle w:val="NormalWeb"/>
        <w:widowControl w:val="0"/>
        <w:numPr>
          <w:ilvl w:val="0"/>
          <w:numId w:val="15"/>
        </w:numPr>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r>
        <w:rPr>
          <w:rFonts w:ascii="Garamond" w:eastAsia="Arial" w:hAnsi="Garamond" w:cs="Arial"/>
          <w:color w:val="002060"/>
          <w:lang w:val="en-US"/>
        </w:rPr>
        <w:t>The 17 Sustainable Development Goals (2030 Agenda and SDGs)</w:t>
      </w:r>
    </w:p>
    <w:p w14:paraId="68916DEF" w14:textId="01709568" w:rsidR="00F1517B" w:rsidRDefault="00F1517B"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center"/>
        <w:textAlignment w:val="baseline"/>
        <w:rPr>
          <w:rFonts w:ascii="Garamond" w:eastAsia="Arial" w:hAnsi="Garamond" w:cs="Arial"/>
          <w:b/>
          <w:bCs/>
          <w:color w:val="002060"/>
          <w:lang w:val="en-US"/>
        </w:rPr>
      </w:pPr>
      <w:r>
        <w:rPr>
          <w:noProof/>
        </w:rPr>
        <w:drawing>
          <wp:inline distT="0" distB="0" distL="0" distR="0" wp14:anchorId="2B847AFA" wp14:editId="4806C8C9">
            <wp:extent cx="2383790" cy="2988819"/>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6588" cy="2992327"/>
                    </a:xfrm>
                    <a:prstGeom prst="rect">
                      <a:avLst/>
                    </a:prstGeom>
                  </pic:spPr>
                </pic:pic>
              </a:graphicData>
            </a:graphic>
          </wp:inline>
        </w:drawing>
      </w:r>
    </w:p>
    <w:p w14:paraId="68E86808" w14:textId="229BCCCE" w:rsidR="00F1517B" w:rsidRDefault="00F1517B"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Cs/>
          <w:i/>
          <w:color w:val="002060"/>
          <w:lang w:val="en-US"/>
        </w:rPr>
      </w:pPr>
      <w:r w:rsidRPr="00F1517B">
        <w:rPr>
          <w:rFonts w:ascii="Garamond" w:eastAsia="Arial" w:hAnsi="Garamond" w:cs="Arial"/>
          <w:bCs/>
          <w:i/>
          <w:color w:val="002060"/>
          <w:lang w:val="en-US"/>
        </w:rPr>
        <w:t xml:space="preserve">Source: The 17 Sustainable Development Goals. The Global Goals for Sustainable Development. Retrieved. </w:t>
      </w:r>
      <w:hyperlink r:id="rId22" w:history="1">
        <w:r w:rsidRPr="00F1517B">
          <w:rPr>
            <w:rStyle w:val="Hyperlink"/>
            <w:rFonts w:ascii="Garamond" w:eastAsia="Arial" w:hAnsi="Garamond" w:cs="Arial"/>
            <w:bCs/>
            <w:i/>
            <w:lang w:val="en-US"/>
          </w:rPr>
          <w:t>https://sdg.neda.gov.ph/sdgs/[March</w:t>
        </w:r>
      </w:hyperlink>
      <w:r w:rsidRPr="00F1517B">
        <w:rPr>
          <w:rFonts w:ascii="Garamond" w:eastAsia="Arial" w:hAnsi="Garamond" w:cs="Arial"/>
          <w:bCs/>
          <w:i/>
          <w:color w:val="002060"/>
          <w:lang w:val="en-US"/>
        </w:rPr>
        <w:t xml:space="preserve"> 20, 2023]</w:t>
      </w:r>
    </w:p>
    <w:p w14:paraId="4E0CAD30" w14:textId="77777777" w:rsidR="00C83892" w:rsidRDefault="00C83892"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Cs/>
          <w:i/>
          <w:color w:val="002060"/>
          <w:lang w:val="en-US"/>
        </w:rPr>
      </w:pPr>
    </w:p>
    <w:p w14:paraId="13A32EA7" w14:textId="575CE6AC" w:rsidR="00F1517B"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center"/>
        <w:textAlignment w:val="baseline"/>
        <w:rPr>
          <w:rFonts w:ascii="Garamond" w:eastAsia="Arial" w:hAnsi="Garamond" w:cs="Arial"/>
          <w:bCs/>
          <w:i/>
          <w:color w:val="002060"/>
          <w:lang w:val="en-US"/>
        </w:rPr>
      </w:pPr>
      <w:r>
        <w:rPr>
          <w:rFonts w:ascii="Garamond" w:eastAsia="Arial" w:hAnsi="Garamond" w:cs="Arial"/>
          <w:bCs/>
          <w:i/>
          <w:noProof/>
          <w:color w:val="002060"/>
          <w:lang w:val="en-US"/>
        </w:rPr>
        <mc:AlternateContent>
          <mc:Choice Requires="wpg">
            <w:drawing>
              <wp:inline distT="0" distB="0" distL="0" distR="0" wp14:anchorId="26AB6FBC" wp14:editId="59295B2E">
                <wp:extent cx="3533775" cy="2630170"/>
                <wp:effectExtent l="0" t="0" r="9525" b="0"/>
                <wp:docPr id="55" name="Group 55"/>
                <wp:cNvGraphicFramePr/>
                <a:graphic xmlns:a="http://schemas.openxmlformats.org/drawingml/2006/main">
                  <a:graphicData uri="http://schemas.microsoft.com/office/word/2010/wordprocessingGroup">
                    <wpg:wgp>
                      <wpg:cNvGrpSpPr/>
                      <wpg:grpSpPr>
                        <a:xfrm>
                          <a:off x="0" y="0"/>
                          <a:ext cx="3533775" cy="2630170"/>
                          <a:chOff x="0" y="0"/>
                          <a:chExt cx="3533775" cy="2630170"/>
                        </a:xfrm>
                      </wpg:grpSpPr>
                      <wpg:grpSp>
                        <wpg:cNvPr id="50" name="Group 50"/>
                        <wpg:cNvGrpSpPr/>
                        <wpg:grpSpPr>
                          <a:xfrm>
                            <a:off x="0" y="0"/>
                            <a:ext cx="2328545" cy="1457325"/>
                            <a:chOff x="0" y="0"/>
                            <a:chExt cx="2328545" cy="1457325"/>
                          </a:xfrm>
                        </wpg:grpSpPr>
                        <pic:pic xmlns:pic="http://schemas.openxmlformats.org/drawingml/2006/picture">
                          <pic:nvPicPr>
                            <pic:cNvPr id="76" name="Picture 7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28545" cy="1457325"/>
                            </a:xfrm>
                            <a:prstGeom prst="rect">
                              <a:avLst/>
                            </a:prstGeom>
                          </pic:spPr>
                        </pic:pic>
                        <wps:wsp>
                          <wps:cNvPr id="75" name="Text Box 2"/>
                          <wps:cNvSpPr txBox="1">
                            <a:spLocks noChangeArrowheads="1"/>
                          </wps:cNvSpPr>
                          <wps:spPr bwMode="auto">
                            <a:xfrm>
                              <a:off x="152400" y="581025"/>
                              <a:ext cx="1943100" cy="781050"/>
                            </a:xfrm>
                            <a:prstGeom prst="rect">
                              <a:avLst/>
                            </a:prstGeom>
                            <a:solidFill>
                              <a:srgbClr val="E71919"/>
                            </a:solidFill>
                            <a:ln w="9525">
                              <a:noFill/>
                              <a:miter lim="800000"/>
                              <a:headEnd/>
                              <a:tailEnd/>
                            </a:ln>
                          </wps:spPr>
                          <wps:txbx>
                            <w:txbxContent>
                              <w:p w14:paraId="56B58775" w14:textId="30309488" w:rsidR="00635ED7" w:rsidRPr="00855AB8" w:rsidRDefault="00635ED7">
                                <w:pPr>
                                  <w:rPr>
                                    <w:rFonts w:ascii="Garamond" w:hAnsi="Garamond"/>
                                    <w:b/>
                                    <w:color w:val="FFFFFF" w:themeColor="background1"/>
                                    <w:sz w:val="20"/>
                                    <w:szCs w:val="24"/>
                                  </w:rPr>
                                </w:pPr>
                                <w:r w:rsidRPr="00855AB8">
                                  <w:rPr>
                                    <w:rFonts w:ascii="Garamond" w:hAnsi="Garamond"/>
                                    <w:b/>
                                    <w:color w:val="FFFFFF" w:themeColor="background1"/>
                                    <w:sz w:val="20"/>
                                    <w:szCs w:val="24"/>
                                  </w:rPr>
                                  <w:t>End poverty in all its forms everywhere</w:t>
                                </w:r>
                              </w:p>
                            </w:txbxContent>
                          </wps:txbx>
                          <wps:bodyPr rot="0" vert="horz" wrap="square" lIns="91440" tIns="45720" rIns="91440" bIns="45720" anchor="t" anchorCtr="0">
                            <a:noAutofit/>
                          </wps:bodyPr>
                        </wps:wsp>
                      </wpg:grpSp>
                      <wpg:grpSp>
                        <wpg:cNvPr id="4" name="Group 4"/>
                        <wpg:cNvGrpSpPr/>
                        <wpg:grpSpPr>
                          <a:xfrm>
                            <a:off x="0" y="1476375"/>
                            <a:ext cx="1170305" cy="1153795"/>
                            <a:chOff x="0" y="0"/>
                            <a:chExt cx="1170305" cy="1153795"/>
                          </a:xfrm>
                        </wpg:grpSpPr>
                        <pic:pic xmlns:pic="http://schemas.openxmlformats.org/drawingml/2006/picture">
                          <pic:nvPicPr>
                            <pic:cNvPr id="78" name="Picture 7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0305" cy="1153795"/>
                            </a:xfrm>
                            <a:prstGeom prst="rect">
                              <a:avLst/>
                            </a:prstGeom>
                          </pic:spPr>
                        </pic:pic>
                        <wps:wsp>
                          <wps:cNvPr id="79" name="Text Box 2"/>
                          <wps:cNvSpPr txBox="1">
                            <a:spLocks noChangeArrowheads="1"/>
                          </wps:cNvSpPr>
                          <wps:spPr bwMode="auto">
                            <a:xfrm>
                              <a:off x="38100" y="428625"/>
                              <a:ext cx="1113155" cy="657225"/>
                            </a:xfrm>
                            <a:prstGeom prst="rect">
                              <a:avLst/>
                            </a:prstGeom>
                            <a:solidFill>
                              <a:srgbClr val="FF3300"/>
                            </a:solidFill>
                            <a:ln w="9525">
                              <a:noFill/>
                              <a:miter lim="800000"/>
                              <a:headEnd/>
                              <a:tailEnd/>
                            </a:ln>
                          </wps:spPr>
                          <wps:txbx>
                            <w:txbxContent>
                              <w:p w14:paraId="6F6932AB" w14:textId="2BFB9A52" w:rsidR="00635ED7" w:rsidRPr="00855AB8" w:rsidRDefault="00635ED7"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Achieve gender equality and empower</w:t>
                                </w:r>
                              </w:p>
                              <w:p w14:paraId="79FA113E" w14:textId="5C32849E" w:rsidR="00635ED7" w:rsidRPr="00855AB8" w:rsidRDefault="00635ED7"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All women and girls</w:t>
                                </w:r>
                              </w:p>
                            </w:txbxContent>
                          </wps:txbx>
                          <wps:bodyPr rot="0" vert="horz" wrap="square" lIns="91440" tIns="45720" rIns="91440" bIns="45720" anchor="t" anchorCtr="0">
                            <a:noAutofit/>
                          </wps:bodyPr>
                        </wps:wsp>
                      </wpg:grpSp>
                      <wpg:grpSp>
                        <wpg:cNvPr id="23" name="Group 23"/>
                        <wpg:cNvGrpSpPr/>
                        <wpg:grpSpPr>
                          <a:xfrm>
                            <a:off x="1162050" y="1457325"/>
                            <a:ext cx="1176020" cy="1170940"/>
                            <a:chOff x="0" y="0"/>
                            <a:chExt cx="1176020" cy="1170940"/>
                          </a:xfrm>
                        </wpg:grpSpPr>
                        <pic:pic xmlns:pic="http://schemas.openxmlformats.org/drawingml/2006/picture">
                          <pic:nvPicPr>
                            <pic:cNvPr id="80" name="Picture 8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76020" cy="1170940"/>
                            </a:xfrm>
                            <a:prstGeom prst="rect">
                              <a:avLst/>
                            </a:prstGeom>
                          </pic:spPr>
                        </pic:pic>
                        <wps:wsp>
                          <wps:cNvPr id="81" name="Text Box 2"/>
                          <wps:cNvSpPr txBox="1">
                            <a:spLocks noChangeArrowheads="1"/>
                          </wps:cNvSpPr>
                          <wps:spPr bwMode="auto">
                            <a:xfrm>
                              <a:off x="38100" y="428625"/>
                              <a:ext cx="1128395" cy="725805"/>
                            </a:xfrm>
                            <a:prstGeom prst="rect">
                              <a:avLst/>
                            </a:prstGeom>
                            <a:solidFill>
                              <a:srgbClr val="990000"/>
                            </a:solidFill>
                            <a:ln w="9525">
                              <a:noFill/>
                              <a:miter lim="800000"/>
                              <a:headEnd/>
                              <a:tailEnd/>
                            </a:ln>
                          </wps:spPr>
                          <wps:txbx>
                            <w:txbxContent>
                              <w:p w14:paraId="4FE66456" w14:textId="690D5C10" w:rsidR="00635ED7" w:rsidRPr="00855AB8" w:rsidRDefault="00635ED7" w:rsidP="009A507C">
                                <w:pPr>
                                  <w:rPr>
                                    <w:rFonts w:ascii="Garamond" w:hAnsi="Garamond"/>
                                    <w:b/>
                                    <w:color w:val="FFFFFF" w:themeColor="background1"/>
                                    <w:sz w:val="16"/>
                                    <w:szCs w:val="24"/>
                                  </w:rPr>
                                </w:pPr>
                                <w:r w:rsidRPr="009A507C">
                                  <w:rPr>
                                    <w:rFonts w:ascii="Garamond" w:hAnsi="Garamond"/>
                                    <w:b/>
                                    <w:color w:val="FFFFFF" w:themeColor="background1"/>
                                    <w:sz w:val="16"/>
                                    <w:szCs w:val="24"/>
                                  </w:rPr>
                                  <w:t>Promote sustained, inclusive and sustainable economic growth, full and productive employment and decent work for all</w:t>
                                </w:r>
                              </w:p>
                            </w:txbxContent>
                          </wps:txbx>
                          <wps:bodyPr rot="0" vert="horz" wrap="square" lIns="91440" tIns="45720" rIns="91440" bIns="45720" anchor="t" anchorCtr="0">
                            <a:noAutofit/>
                          </wps:bodyPr>
                        </wps:wsp>
                      </wpg:grpSp>
                      <wpg:grpSp>
                        <wpg:cNvPr id="46" name="Group 46"/>
                        <wpg:cNvGrpSpPr/>
                        <wpg:grpSpPr>
                          <a:xfrm>
                            <a:off x="2352675" y="0"/>
                            <a:ext cx="1181100" cy="2618740"/>
                            <a:chOff x="0" y="0"/>
                            <a:chExt cx="1181100" cy="2618740"/>
                          </a:xfrm>
                        </wpg:grpSpPr>
                        <pic:pic xmlns:pic="http://schemas.openxmlformats.org/drawingml/2006/picture">
                          <pic:nvPicPr>
                            <pic:cNvPr id="74" name="Picture 7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81100" cy="2618740"/>
                            </a:xfrm>
                            <a:prstGeom prst="rect">
                              <a:avLst/>
                            </a:prstGeom>
                          </pic:spPr>
                        </pic:pic>
                        <wps:wsp>
                          <wps:cNvPr id="77" name="Text Box 2"/>
                          <wps:cNvSpPr txBox="1">
                            <a:spLocks noChangeArrowheads="1"/>
                          </wps:cNvSpPr>
                          <wps:spPr bwMode="auto">
                            <a:xfrm>
                              <a:off x="19050" y="942975"/>
                              <a:ext cx="1047750" cy="1552575"/>
                            </a:xfrm>
                            <a:prstGeom prst="rect">
                              <a:avLst/>
                            </a:prstGeom>
                            <a:solidFill>
                              <a:srgbClr val="CC0000"/>
                            </a:solidFill>
                            <a:ln w="9525">
                              <a:noFill/>
                              <a:miter lim="800000"/>
                              <a:headEnd/>
                              <a:tailEnd/>
                            </a:ln>
                          </wps:spPr>
                          <wps:txbx>
                            <w:txbxContent>
                              <w:p w14:paraId="56664482" w14:textId="77777777" w:rsidR="00635ED7" w:rsidRPr="00C83892" w:rsidRDefault="00635ED7" w:rsidP="00C83892">
                                <w:pPr>
                                  <w:rPr>
                                    <w:rFonts w:ascii="Garamond" w:hAnsi="Garamond"/>
                                    <w:b/>
                                    <w:color w:val="FFFFFF" w:themeColor="background1"/>
                                    <w:sz w:val="18"/>
                                    <w:szCs w:val="24"/>
                                  </w:rPr>
                                </w:pPr>
                                <w:r w:rsidRPr="00C83892">
                                  <w:rPr>
                                    <w:rFonts w:ascii="Garamond" w:hAnsi="Garamond"/>
                                    <w:b/>
                                    <w:color w:val="FFFFFF" w:themeColor="background1"/>
                                    <w:sz w:val="18"/>
                                    <w:szCs w:val="24"/>
                                  </w:rPr>
                                  <w:t>Ensure inclusive and equitable quality education and promote lifelong learning opportunities for all</w:t>
                                </w:r>
                              </w:p>
                            </w:txbxContent>
                          </wps:txbx>
                          <wps:bodyPr rot="0" vert="horz" wrap="square" lIns="91440" tIns="45720" rIns="91440" bIns="45720" anchor="t" anchorCtr="0">
                            <a:noAutofit/>
                          </wps:bodyPr>
                        </wps:wsp>
                      </wpg:grpSp>
                    </wpg:wgp>
                  </a:graphicData>
                </a:graphic>
              </wp:inline>
            </w:drawing>
          </mc:Choice>
          <mc:Fallback>
            <w:pict>
              <v:group w14:anchorId="26AB6FBC" id="Group 55" o:spid="_x0000_s1037" style="width:278.25pt;height:207.1pt;mso-position-horizontal-relative:char;mso-position-vertical-relative:line" coordsize="35337,2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7ZacgUAAA0dAAAOAAAAZHJzL2Uyb0RvYy54bWzsWe1u2zYU/T9g7yDo&#10;v2NRH5ZkxClSJykKdFuwdg9Ay7ItVBI1io6dDnv3nUtKcmwncxwMTT0kQGxS4se9h+feQ9Ln79ZF&#10;bt2lss5EObLZmWNbaZmIaVbOR/YfX256kW3VipdTnosyHdn3aW2/u/j5p/NVNUxdsRD5NJUWBinr&#10;4aoa2QulqmG/XyeLtOD1majSEi9nQhZcoSrn/ankK4xe5H3XcQb9lZDTSookrWs8vTIv7Qs9/myW&#10;Juq32axOlZWPbNim9KfUnxP67F+c8+Fc8mqRJY0Z/AVWFDwrMWk31BVX3FrKbG+oIkukqMVMnSWi&#10;6IvZLEtS7QO8Yc6ONx+kWFbal/lwNa86mADtDk4vHjb59e5WWtl0ZAeBbZW8wBrpaS3UAc6qmg/R&#10;5oOsPle3snkwNzXydz2TBX3DE2utYb3vYE3Xykrw0As8LwwxfIJ37sBzWNgAnyywOnv9ksX1gZ79&#10;duI+2deZ01U6u1vfsPRbvun5/wvfXM+NAr/xjflB6LkaNz485NtTPZ/wrcqSIf4bDqC0x4HDsYJe&#10;ailTuxmkeNYYBZdfl1UPdK24yiZZnql7HXogJhlV3t1mya00lQ2dwkELOV7TrBaegD/UhVqZPpx8&#10;+iSSr7VVivGCl/P0sq4Qtcgl1Lq/3VxXtyac5Fl1k+U5cZDKjWuI8J0IeQQdE31XIlkWaalMOpFp&#10;Di9FWS+yqrYtOUyLSYrokB+nTAc4SP2pVjQd0VuH+F9udOk4sfu+Nw6ccc93wuveZeyHvdC5Dn3H&#10;j9iYjf+m3swfLusU/vL8qsoaW/F0z9pH47nJfCZT6Ixj3XGd1wgpbVD7rU3EI4KEbK2VTFWyoOIM&#10;aP0OhE2f7oWGdoMm4V4j4qnHc2L8IJux0rJWH1JRWFQAorBBI8rvYK2xpm3SLLwxQFsGeyioIRJ1&#10;u8aoPQ83kojH0uvnBa9SmEDDPiBulwe/0Aq/F2vLNZlQt6I0aKk1HhNFNbbVDoGlFKtFyqcwz5C4&#10;mYC6mtnIMWuy+kVMkW75Ugk90A7OLHB9B4kLSTOImNPmFTKKsiqLfY/Re8qqIRoEOql16eNIwMER&#10;kWfTNpZqOZ+Mc2kIdh2ymMU6Hnea5aW1GtlxAOMIilJQf6wlHxaZgrDnWTGyI4f+qDsfEi7X5VSX&#10;Fc9yU4bReYlFJ6DMolNJrSdrLU1Mw0iPJmJ6D+ikAIHgOjYeKCyE/GZbK4j4yK7/XHLKcPnHEvDH&#10;zPfRTOkKkrOLinz4ZvLwDS8TDDWylW2Z4ljpnYLx7BLLNMs0UTeWNDaDlLrUaJGRHy1Lprhhl99m&#10;RSOyvmHWCzSW+eHAg6hqJDtOQFk9p1UjFnhh/Ew1Yk/07Oi0rbSUHvB/OmqEbajZANy2ahQRdOTH&#10;aaqRi8DHxlohgVQyK00qBQ/exGl/A3qQ3EfmSq1IJk99b3GKWx6/sjh5EBwkU2Dtu9FgT5sY8xgd&#10;KEibBsi7pkGXTI7Ee0d0trTp5sbzjLhg9C0J+07a1G0OTl6bXK8llxEn1JEijzwlMTZwaStC1Ng6&#10;Dz3QqIFDQkzcoMiMIdFaxQ6dmND40Z4drU5boyJgsq1ReHLSGuXpTeGbKJloaFh+KA46Nh+ZJF9P&#10;lCLWEvcHFyU38rAfNgcmN4iwUUZ4vRTvHbXZEqU4bk88ryRKTeb+PxyYunuk5sSkb5GOFCXXC9wB&#10;3UBCcvbCMGLdMdodsAg3Ns+Vo8d7doQ6bTkKu6Nqd2TSp9XTPTL5b3K0f9m+kaMDbD4ZOQrDH0SO&#10;WNxuhGPfjffuahwfP4q0++AAV2imRZc+jgT83/RoPH5lPWruuU5Hj3Tuxm9uen/Q/D5IP+o9rOsr&#10;v82vmBf/AAAA//8DAFBLAwQKAAAAAAAAACEAum+l3ngnAAB4JwAAFAAAAGRycy9tZWRpYS9pbWFn&#10;ZTEucG5niVBORw0KGgoAAAANSUhEUgAAAJcAAACZCAIAAACt9z9eAAAAAXNSR0IArs4c6QAAJzJJ&#10;REFUeF7tPQeAVEWyL783acPsLrvsklkywgoCIqCgYk7nyd3XU4x8w933zniKp6d3p3f+M2I8Ax7n&#10;FwUzcCoYOBGWnIPIsuS8eWdn5uX3q7vfzMbZnYTL4DTDzsyb7uruqq7q6urqavqMHtkazZmmYeqG&#10;LAdpmhIEged5wzCcTqeCkkpRlNvjlhWFYRmO59WgwjC0ruuWRfE8R1G06HDQFNXQ4Nc0zeVyMXrQ&#10;sBhWFDmG1dWgpqm8KLlFyclzDknQDJ21TIrjXF7v4aqaBllVVFVTVQCVnZVl6Fp9XZ1B0yy8KEvi&#10;WIfAm5Ylq6qsaiZFawYVlGWGYlXd8GRkdC/KZyhVq2/IdHsUVbYs0+V0ADhZ1nr17l1WXu7NzQ0E&#10;5H79impqKmnKdLvcCI7FHjxU2bPAqyp+hpeO1vq1QEVhQS+vw1Nx+BDlzqxVDYnSu3bJpkyttt5X&#10;VVvvdmcfOVbds0+PbkXZnEUzNMvxDA9toyiLskzT0hUZ0CjyPEPT0FgNMKibSlCuqQv4NabOr6qB&#10;et2wLIulNJ2naZ0yddNkGMbv94uiqAP+g5rTJaqaZrIcIzn2HDgCMEyLgpdF0fDPMsyionxvVpZl&#10;AoZolmXhF6AXm+OUANkcx4giDxB5QaRpBn6QZWiAosgqy6F/gEeOB2JbwaAMGYBymqYDdRmGhQ+m&#10;YaiqCn8hpyAKLKW7PR5ZUYPBAMfQ0EXKskSeswwDui2rQYahoNHBoAJ/FU0HcJkZGaIgVFdU+H31&#10;As/17NFD4FhTUxkLajZgJGmGSbM8xbCqpsMXjmZ69OxRVFTgcgq6EhRorramBgaQqiqmZXAc5/Xm&#10;Hzl6jKJpb1Y29Hnvnj2mzuQXdFu9ZgP0lefEbG/Ozu3bACOiK+OHXfsmjhsMA6i28lhGhpRRkLdp&#10;27ZRJcO3bNlSXr6nR8++gaDqcDj9AVmUhOwsJw1IpQFpLKDGAvTC2KcpGIgwlKFqIKuh6zTDBuUg&#10;xzBFhd127T0sSG7a0gEnQFoY/YAWQAr6RNGyLAPbwEgG/AMcKA6dbQjIQUUDmiO6oxpgbNA8x+Tl&#10;5UqSBMMRBpHT6WChDMPSB/tOgHLplKIYYHKyf8XsBTZIp9TGAMiBNBVTm4Sk9WkqpjwVYXZOUzHl&#10;qQhKWZqKKU9F00BKfjqlNgbQWiO1e5BuPUW5JClNxZQfCGAESFMx5akoikJCVATzEbLwNUnNvnSI&#10;H2R/AhD4DQMiDxqBEuiNP3QI8aeYgefjX2kAwi1a5DJ+f0PXsm8Ldy6BV9cNnwvFvWIgJJgfUQIr&#10;L8DCQwJ9RA/gG4GDcsB/bF38KZIoij6DfTtOXkT4pmjnpRPdN0xtxouIAFGjGzK6+ezX/5Dz+kP8&#10;gELaol03X+59bTpbmAkmZn5o75zZT+Sv+Dh37jP8sD7RQ42i4ydVlgRW/bQlTR6V8fBdNA97LISl&#10;SEIW/miRRFMMzzrOPk+cdJ7r2ilQVBw8zHH2BZRDYguycl57UhgzjhJZ/tSR3n/NEE4bSERvOrXA&#10;gK6qcfIi36db9uMPMU53UnAKclQYN4b2SKGBQLluuJLJy9fLfjgy+orgv//NuDLdN/wCxkeLaTgp&#10;tZ8EQGKmIrAD27NL9kt/YrzeGNiuA1TRrDeb616IiIQZjisuBJbWNm6kNVNZuhI+w8YaDZtyeIZM&#10;p2YYsGK3hsMuf8YDd/DF/ZKISrRV6nLxIwYATJgRkVxG5giYKHElmK5o7x82nJNY60kDCoZ4bH0B&#10;VmFoxumMrVRHuc26avAHcFx6Lp5X0yk2DMCWRoxUDOEYCT5DV1asNOVg4kqHWVOlrVkljDyN7ZFr&#10;2QwYW09+yrlBPsVIxTC2TKth9py6J9+gdPAeSkLyz50PUIRTTkmvC2PFJjj/xExF4EbwMwvO/6zh&#10;77NocI/DjkMJJ1pdU2ZW11Asi+bBCODQ9JlwTScjgBg9NrB9hQp8+EndA8+aARkbW7CLXaLJAhIa&#10;Bw8BMAKt0bYXMtLZa4y0etMK1SzLx8qLFqUBI66wVA2t3RInX6hNVkBVlq/B9EOEMnYegHe+uJjt&#10;nS+OHQVPzMPHKNVIdLScjOXBlTg2KiJGIcxi2zYTwgrhbKwcgf3HCs77gphSIfnfmGMpQX7YyC5f&#10;znVccRk8Cbw/D/2QvHGTUNNPpMLgORwbFZPbeEQRzQgu+EL5TynQR//hcGD2+/KCL6yGoHHUX3PH&#10;dHnh19rWzfKi/9T8z4PKkk3Jrf2kgRYAuZiIVzHXv3fe+6/QLnv5aDX4K6bcoZftjhJBiAfBfZ22&#10;GCScbQ5HQhX/YK/5seDGohs5YUcJ+aeTDbyKb3dXdjYvIrsDcZFvJBHWcDDJCGXtj2kStj048/O7&#10;dCYVfzocc1x7CoeVOpeKzTd/sZ6DN/cbty7IysK2kZNVB0GJ/Tn0KPIKJGxhx6WaMXQIhl0ngYrz&#10;H1e0Jxk4HLnqVCoC2WyDG5GeoZ3JkCUhtJYh0yIiAclvE7vJUhWjvYXeHJLIaFrFxLM9CvBzUsA+&#10;UWZPyTB4YIZOudn34NHqztRuEGs4BM99IW8Bi1KWbVK+XUvBITeLYof38dzyM9hlVDdta3j1fSqo&#10;uqZdwWRn+N/8QD9QR7GM544rKKfD/+aCjF9fFWYe0+dreHau89rzuD7dEaFMS9u8I7hgqWVQmY/c&#10;hC2ONgcqq9ZyPXqyXXPlRcvUFdtpifXcfz0ck/S9OAcWr6lCS9BuitfM61wqUky2VLB6UaM93TT8&#10;s2bXPfG6MKK/9/WnmYxMyjDALKdv/77y+ntyZj7NDxlc+8hfgrMXUSKfv+JDStYqLruxYMUCLIYR&#10;HxlHDh6bcI135t/E8WeEpW/w80V19z5ZsPVrIk8JyRte/Qed6XVdM0UtLa2a+qBjyqSsJx5Vli6t&#10;uvGhFNKjgIrDfvi6UyVq4wRh1fzud77nZsAhU9eN1zEeKfPh3wAJ5c8XHplwuVFbxQ0c5Lh4kr5x&#10;PZBAGnUKSFWuyMN4Ms36erPaR8DU3v/gsQt/XnXdr0PS1ar769/r7p1uqUFxzAjK46646MqaB+4D&#10;6WrW1MBn/6yPg598BiQVxo6ls52u/7oUiOd/+4Mmc2+SJ7DjBA72zk8IKsJCwzhYHfhkEXxASWK5&#10;Xv3g3T/nI6vCpy4uBfxy3bvIa7cDIviRw0He8qNOhc/qunXouDROxoEavazS2F2DLUFo1jMP+eRV&#10;YGRvoB0OBhi6rMo4VIN+0S19R5VZGdQ27jYO7Yfs0gXj+EHDjOpKZekm5P2VQsyIfMMdJwQVsWKC&#10;j6+3SLqGBKBfR3oPQ6sbNoLcZAt70lmSNL4EftKWb2xSAnlDNjHuYtXFtte3YjBCJ8MKfrkUJk/X&#10;NVeA3FZXb0am2ui9v44Tc8UIFh3kj7FIZ2Y399YaFYehBVz3IuE0ZCKXV4GMtZN03jjn1Au5rnnk&#10;O9JEs0SufwHtcZjBIIQUaLPp6rI1YN/nBwyGCAXquqZjojN7GlPdse/1xwQ+6szIDyQ7mx8yAC0U&#10;IXQHhNKwreTNQACv6Tt2AX34EX3ZvELjyAHzaH04h+uGqZl/fIDr04s8Ab7O/stDOTNfoERBXbXB&#10;8vnbbI5Wvt/0NYBXD/yqrd8WdZNPrIwnBi9aVNbjf8x+6k+wjpMXLrRqyc5lq9kJtsW27YCfxJEj&#10;gUz6jr1N9zgaXn615t4/aGU7w7xoBPyguKqly2unPw1baW0i3jpYoR/Yh6heV6NutcueWCTqqDUn&#10;ysk3IJe+d6+6cqPvpddqH3we8RH2+g+3n7gTA131Mth3NIXRp4KqqZeVNzWyKMs2BD/+zjhWG+JF&#10;S/7mWyjEjyihIFRLhAQRZLT1G2BfTFlVmqL7lyiKSkeU/lF+p+n6J5+tvnW677l3LHAhQKyB5jVk&#10;cwkRkJDROHyU0g0mNx8Io5UfaGZQI6c8wqd2LFr9Zg141zHuTOmi8e11g+yh6Km6BX3CULEFjoFa&#10;1UcBseJpI+lcNz+iGHncVdWhED6HjlkayEZEXvPg4aYyl8lxMwVZbBcPIjzSTS1L0wMfoL1l6ZwJ&#10;FIdmvpMysQmuF/WyPUdGX3Z46GTyOjLmcn3nnugxRayYyJYaOvJml7WowL/eA3b03Hlb/pJP+cFD&#10;KdOQ530Nmc2jVZQKMa8sCL6l7z8SKoxgZD/3ZP7iD3PnvoRJjGJDwV95wRJKk/lTBjIep01yXF1j&#10;I4k9jhy+SykjeFM8s/d4e0aP9zZyggYPsoi8ImjzkeAjT2+eFYYNNQ4clhd9a9WE1Eia0jeXW3qQ&#10;zvbQWlDbVuZ7Yoa2sRydx9IttovbknVj38HAnPkQggumNGHUcOPgYfPQMePwMWPvfvnzJdyA3pSi&#10;K9+u0Pfs54oKLUVX120wKuuZTAfXq7exC/L8J9wqtmc+I7m0TVu0VdtSa72PJhmn493g0YTsqAmR&#10;Hy8GwpsVISs15gys3CB2IsyBrSnoM9mZQF/C2Wy2IllIezBb2QXgM4KMfQlstm/iVGBnxl4EmEFT&#10;bcEPvcvJvrRmY2dqNzbW8ZKiqTDDz0PIxrY0e+uI0DQ0GZJ3pAU1fdq4xWUXQpBxPEOcq5lTQag4&#10;yZl6JAxx0QmioybI1D/t4uDk3Zm8+NNGftJ6n6Zi0lDZuYDSvNi5+E9K7VaaiknBY2cCgYDHaSp2&#10;JgGSUjcsmtNUTAomOxNImoqdif1k1Q1x/tO8mCxkdhqc9LzYaahPYsVgXEzzYhLx2Tmg4KqaNBU7&#10;B/VJrBU209NUTCI+OwcUbI6mqdg5qE9urWkqJhefnQItLVE7Be3JrjTNi8nGaGfAS1OxM7Ce1DrT&#10;q/6korPzgKV5sfNwn6Sa0XmyJIFKg+lMDKSp2JnYT1bdyfJHRX7VbKZHPH8sP6gfeAaqm39Qvl5h&#10;1jbYXqQpdTo3WcgFO7UwuLd41ii2IN+sq1GWbtDWbTM1I4nIAH/Uc46sShYVKbYoN/fdF5mCfPt+&#10;VfDB37u36pe/wefuk9jsZGH4x4DjuOrczIfvAfdtmLnQUWlV9b35z4ZnZicRHZiKq5MkUS3Lc980&#10;tmshOs6J/XzhGnK+d2/P9NuP06W5tFMQxp4iXQCs3wsOi8dNE65PV2nyGHFCCZOd5GDoTJeMjPvu&#10;oFGMdRTnDrk0C2LGbdOkyaPjbm2bBaHzSaIiQ4vjx+A7z4mTtR1+Uxw/GlCc9EMscO1N/tIPvG+/&#10;mP3CX3Pnz8p6/kFKEmJGDc9kPHJL3sL3vC//r3fmc/nL54lnlZBQAAkmcr+Pa+rP2JxcHG0C+6QT&#10;13OGdV51KVxGkGAVTYujk9jJAsdkZrc+dMRmeZN++IHxurKff4z2ZGJ0I8996bzJmdNvibUjrqmX&#10;ua6+GkrhEx40xfJZ//sI3OORMBHtCBEAqmWT0EkGi3E7LTiGl3g1IehJ87uBoWf66hobjY6yIX3H&#10;rK1OelA11/VXsD162jFV8BtEQXFd819sz1x0ZCZK7Dg4z2+nUTxnMwl+A9bxTJ8W62honZ+MLm3H&#10;vpZn+nDbIIwArbcOJxJ/tUnbmQKOUHG8aDsRGQKa6nKIR2MmcdwBfGHsqYiBWlGLL+5v2kdvOsYI&#10;V5hDO9ythacwpKTl2Z+OgbVmOdQ4/6z5Zn1ti1NE0MDgvIWmiVqarKTHGnG6nYrrn3pN372HnKBH&#10;TTcNbefO+udmhs63JavNlHEIgsTblTQFatTVwHQUJXZQ6HrTaM23Vn1NtNzcXofwNYSV9b6nXrEa&#10;YK1lJ1OWfa+/FfxsWShub5JwAjyTSKzicCuIDsZ6PeKkUeJZY+G5vLhUXbzKrPXbRxCT1GAAww0s&#10;yv14Fs3Zd82RMEVaeVnFpbfGEF6BprJffkSafE4okocdiq72vj8EP/muxUm8eNpOzlMyDNe3u3Tx&#10;mcLwfvquQ8HPFmsbd0IAARyIOdoB137tsNIYv780OVSknXzjmhA3kdSN0AEjXoYz3ElLADrj7qnu&#10;/76O5kTClPq+/dV3Pqxv3m1rKtFVxXbPy37xz8KQwSQ7XNUTmPtR7cMvEhJGydORqkJ+aU4Oww2R&#10;DN9LScBaQY1KzmUy6BTquP3LEqMizzh+NtE55XKuqFuk/oCINQ/u9c/5VJm/FJktEsYQAsCxsM5z&#10;XXMJ08WrrN4kf7zErKsHVQ1fBdAxBTD74pOnGS7pnNOkc8da9UH/e/O1bfstTSVjL7bImk1OMrO5&#10;me7f/FIcP4FyOCOda7V0U129suH5mdq+qtgqaoVloOIZiVCR61OY+ee7hdGnhY7otkHHxri/lqms&#10;WFX36HN6OQ6MEddQbxzLYUYPD/VwsPgOGTFMQ5sHbVgIOPmpRYYOAYYOQtMs47zqXM+9dzBZ2UQQ&#10;RaKQjRbT9L30RsOLs9sIgBdFpSQLouLe5XHyIpPtzpn7MterJ9Ho7CVtq7pxzFLgD6IxWHr57sop&#10;vzZ9gbiICBFPGNcVk+ncgsaD/eScN24CyERtw2p52fb2gUNb+JJe0hnjYWZFbUIKEZ6jECT0bjbU&#10;Bed/aVa1HXEsInoB7LC+Oe+9QosOAEoC9URESzh0gWXVPzfD//JHUVOtZUag4ti4qei8+sLMR++H&#10;gMExCQSYe2oe/LP84eKYeJGIK/G807Meu5fNzYt0/p7crqJ8913NnY9ZPrgAq2WHERyOyXrqPscl&#10;FzUP0dCYE5PSMht8vqdfCvzfZ9EKDSgmcV0WvMH17hMrPcy6uoorpxl7j8RaMMyLQMU4bTeOqybj&#10;iy5jTBDE9ufnx2HjAk3E+8yjcB1qWG9qo2IcqUicMN771t+oNm5BA99bOvPRWx2XXIzpG4ljER0Z&#10;jwcCAwpnDI22exCtZWgx26t3tPlxPiKhoC5+YHGUtopI8GOnBIbEFRbi2CPYWtLOCgvHd8dZMKfQ&#10;NNcTwnnHJlBhvvHc+98UklRE5kVIODg8/CYMHymcDjcANk8WzQ3s6ZwyBUC0Y4ZoolxT7ttugLjW&#10;GN8dUodme3TFU4fdV2xEilgMNRNJXdwXhmG7ZsWGkVbNiZOKYUFq7N2rl++KiFiMdq28HKIKERTT&#10;HNa/Y0l0posfPJAM32gwCkNLGF3SsgZ4eOoQCteO7mGJNBKIoMBN5Qf0ZbwZ6Fs0BvIw9xu6umq1&#10;5Q+020VT3bixMUNixnEYvHFSMdwC3wuv+l6dFbnFSPVv+Mfb9c/OiIVwzfKyBV62W1db5ZMBOxHG&#10;uKGR4FcwyKUJEHqzZRLOGEHIgxgFrSjaSqDoKDYBmGwvP7xvSH+Krvm0ZRytqr3rb8rK9e0VsOiq&#10;a++J2ubbQdV04pFS0BV+WsRFPdmUQXGCVSWOoEAE5Y7LJiF9EgzuSrD6zocsuLqzraSUrqp/4u+E&#10;Y7lBg5iCTEwvOystcuJpw8mXwJy5cL+cLeVbgNK0mt8+bBw+QPaTXFMui7hcaHMMkJBXIC3Rhn5E&#10;jkfXZMttx2uNbrA0y5U0a3gcdUdTBKGBo5xXXY4zW8qSUpp30HzbMpkpKAjOX2YFIfAwyG3BefXF&#10;TaO4i2eOZHLyCF79733Kdi9qWz5zPNutMPjJ52gFQtPiuLFMngvGTzSt7aw8cDF3ohL1uDYdhrUw&#10;chBINrKPCLsBwmlDYKO1zUq5HoWUW1LXbyazmOPC82kpZBdkaOev0CWO8Iuxe5exv47rHUnJooXT&#10;S+RFpZSmIjAsBxvdTbiqYz3nuCKkTeCd7FVMBCaRgSErTxN9F90XRIsTxmCpDBGha7Utu4XxIyKh&#10;CZbbjrNHqys3ECZju+Rx3QswbJrJzeQGYa2VpuWV67hBhbDubNx/by6f4OpV83C1caQCKbMUBT4M&#10;YY8I7AgQnlqRjQeLzx+fcM1q7GQqQluYQm/GQ7fmfPhC3pwX3PdMpd1ObDTGCSjHM3yJvWgzDh6l&#10;XRzfd0A7OHNMuVjd8D1eydDgs8QNxrqJZXH9erEeF7bxWNrara6fXxppzkIlXRncacX67t2EePzA&#10;vrTQKMNZb0bGg7fkzJ2R+94Mz13XMmLMKnfSaZ4E7SaRNsFIzvzT3e4bfiWWDBdGlnjuuDnrqd/D&#10;/nsjTFHgB/Ulq01l7Rrp7HEUExlrENt/wBCzvhJpqkg3YaVJYzG1LHH0EAQWm+n07TukC86NvGZF&#10;fC9NPlNevJyEceSK+zJ5EP8Y/QOtJPvFhz03XSeOLBFHner5zbSsF6bTbIKLvURQiMqynXuun+3l&#10;lSbAZmRId0DB+UvYLjnhbkkTRzCZMCmiJC9aIp09ob31IuCctvg+/eRFi7AR0xLPHEs70DakdN5E&#10;AkTbXUZnZTES+KVFkIPY5isML1FLV1m6hugD/k7XE02VFsYNF0aNaVrSMekcflj/ROmQWHlRaMNS&#10;FTPIuOcFtncRzXJmkyUInZlJO6SQRKXd035BPptHDun7KtmuXdtrHLZq8yNOafjnXKTrw7TqyRAn&#10;joRdZbYYEI2EZWDWh8LwQbjBbTMQ2QNkc7wUJ8H1R6RrzilXUiIHn+GCuBYNAJsGLGdjRllSC2Q4&#10;472hiFiYUIpWnBBFAFzA2My//tZ13YXwVdtSbsE6snEU0EZ1NbJ68IznnqmZT94Fdz8R7AcXfsMW&#10;dGG8We10n/hQCkP6o9ujjhzCDaOlyRMcF0zAstGCRUhg3mJ+mL0t3CYo4nfIuN1c36LgF0sQCPCq&#10;8mTxxb2gnRCqumUpi9L3HMBqGkmwyRmtutNorYvRJNmiDR6XM96VhqIgV1locE2jX0kkFKPtngBQ&#10;C41zNtMLQzvzkQekSSOtCr//o/mNvdZVed4XRkW14/wJ7mk3OH92mWXAAh8UEkVevFocO5TiO3Y6&#10;5Qb0tUROXb+ViEwrELQUFPMfXtrm7ZRP5YcCX3YkPhhGnHSGunar5Ue9Q7QxDBgWypofAh99TOm2&#10;lQOGoP9fb+vf70eaq6wQkqNfzagudTCrKvH+DFzcAi3sqEmRx68k8HFGf7eUoHj2BK10pe/ND7ne&#10;RY4LzyG14HGIZCQRTWSlJS/8RindLJQUMzneumeel04HV2OGLewS+PQrrXS9tvN72DjUy3fUP/lK&#10;cM5C0O+zX3oMLiwyDh2svfdPXLes4IIvg5984/n9NC4fWZzbl0Y0LxjlO4OffMn1K9A2bqp/8g11&#10;7Q9sjmBp/vrHX6GyuIxbb45mN4YtzG946jXTVwWXVflemKl+twE5hgEhv1tnlO2gHLS+a1f93/+B&#10;dq+Qj4FlHKzgB3dj8gsaXn9LXbHZcdEkrrhXuKlkw6Bp430z3lLXrZfOGWfs2w0bxVZ9+3bXiJ0G&#10;VXwBXRvnLrHrpksyHryv9oHHAh9+47h4vPf5J0JUtOQvvqQEQTr7rDAVa+7+Q2DeErIRC38999/o&#10;vuV6yF//12f8/5zXuGRENhcu69HbHb+8CohV9+wr/pfexUODZguzunz7MTiedjihIEG9fk3FL+4m&#10;W9PYTdvePYCvWY/e5rr2mg6BEAFZNfV2dflWElWewGKyXGxWhu3NwfNwZyuwnVnXYFTXIwU4tDUM&#10;xb0v/Vk6/yxSkRloqP/LDPcdU7lujX4th4rPJDARdaNpUIQ8sEv8K3l7nBKVLxmOZNT3O5Coat4M&#10;5bv1ylcrUOOaCAlCQpKCcz4za2ug0xkP3OW6/UphTLEwpp9werE0ptjzP79w/BwbWVQ58H+f4rkX&#10;lv4UyDeYnqLpLFTEDyvh8jLRjE3MqAi5eCzwrOOKi6MBQvKIsFAhNyJjdHM9cvL+/Vbugll582fl&#10;zv9n7sczcz9FX7t8/Z7zl5Pa8fQwK4+B1EG38jRP5IoCXDABeUpR4DEZGxWxkoD6BZqeGfQZ5ege&#10;vaZtwEIDL7qxNblps8kPkPR9RwOz30cdYNnMu3+X+87M3HfehL8578z0/Po2mhcpXau++xGrNojN&#10;K6BrwiGQUTH4mIP/4KC+9ukIUikaRDTXrwftdEdJReilOLwEbHi4MxRYf3LeeZHLL2AkCb8cjCgw&#10;ksiIEmzzZj32CD8CzBERvRMjWMYJgvBlTFE2q61sPk2LjYqEPkxBBlvYXdu22ZKjmsZbVm1Rvudm&#10;67vKIrVc3bBJ+WptuGdwsIHr3SuSo0ZbQGi4BLD1c2FQv+gPcMEeJFNUQGd6CBznxRO5glbnLsJ1&#10;sKx0/rhEKJEAESkNxnlM5TEvmvwgtGerrfk+Dt8LUh0wdMM/3iWGyqaJrEbQgk9rHB9g9GKLCkKq&#10;fKOYDnkQhACE1j7wXRgNSxRSU+gd3do4GAv2ZgKsha8CnkyJjzTF5uVyPbsQCNIlZ+MdkpaaZHh7&#10;y3HRZLinp2mNMSE2kcwcw8dGReTagiYeZBVTN8Z/5yQAkb8uhdu8mpEQk0Ev3658AdNqI774sUPg&#10;YmFbxWshpJt8tc+sYfEkDB9CCQin4eUsCC9h9CnYBtd8QYfraSGu7fkUcdgk+JEb0l0oKTGrjxpH&#10;yAzSLOnlO2HJAWc3HZefhc10iVAknrJx3b/I0Hz/AZQcMPYea7qBF1P9SPOoC7Thhwm3vR06jCfW&#10;Rnjqmh3VN/+++ub7Km+6z//GnPAP2qbva+9/HPQgm+uqKmvufKT6pvvR67ePgwMVNsPZowHe6h97&#10;FYBU33x/zR0P6wdCPmegDD/wpPzVf8Jg4Vp4yFaFX8F/fwOzcub0O6FB/rffh8PArbtpVTcE3kM3&#10;i7tvvBrOxsaEh6RkNmI+bQPIlUQ2P8+s9Zn1/mj8UdpsKBCRzs1ocQaYEI4fPBjsu2SBRZJRtk9Z&#10;shJe6pJV6EbbUDJr6tQVeBmHE3gCwCXDoZwrqYCGNS17OEBTlaWrya9KaaNfDOgd6uoNoRM8KLu+&#10;/4C8ZJXy7Up4qeu3gxGHLymx5EBg7uet+0KUOP9rcy1FZrt1g1vKfnRWhGva9NgkKqAWKWZdcsCj&#10;nqr3xT0vIrW/f2/QUZvihYg7Nief6989Fl0mKQM6EhAavHXAkgA3wll1EVx1YJxV+LQt38Phb+kc&#10;dNLoR05w/WJsVEQ85JLAsGIeOWoG1UQmAX5wP7hcvWmHySIFrQ7PaMP36UdGTbg6x4UTYUgpqze2&#10;N2RNQ1mClsiOSye11H+Of7s5jo2Nisi7ekBX2uFUt2xBSmNcIhX3kxZHgd2gZcJrTJovAbcMslTv&#10;9GTxQwYC/bTVm2AzNlJrQPwHPvgMooqo67fEhZKEuglHqWOjItQmnj4K2W9Xb8H7GfHMAqiMSPEj&#10;Wzn+hvrC9e3NwqZuPLATQkcbo8qi6x5+qu6JGcqabWZ7qzLLPFZ3dNxldfc/3QnNjjVWMQw04fRh&#10;aJth8w+27SguvImnn8KgwA12arJHgxZgfJ+eFIQwOBF4kaaCny4OzPyQUrCuFEpmQ70VDIRVMGKx&#10;sir9ltYJ3nJazLabDJEvHqzvLjPr1USOw6IDLTNeDW/xKMuWaZu3AoqAcvqenb6X36SzpY52L+Ia&#10;PkkqFPjgk+BXXyUJWMJgYvXYgE0oiuO1zTvJplPc3KIs2Vw/Y3b4cnW1dK26uYzopXBkoGHGu8bO&#10;OM8QJYyS6ADADqJ9XjW6/MczF89Hbbsh8o3rj052qd+D7Q19jXvmIsbyxq6RffrG1V0isI8nwsKw&#10;8YA7QaQFY0W/XsQbv3xxb8rQjR0HfxRUpSuJCgNoER9VRpIJDMQ9CsE1waisaSyFbI7EzmV7nqCf&#10;bEM10VraUdDtIsiASsq0u9NG9sUaTWr2rjMpFrV0tyGEqiNmVeJ9EnYZjogULD/sViIDU0uLPClI&#10;LO7EOt+8yeGHMaC9o6ymHj0vAhFhYVLY1ZJls7IqDBlZRINB0mYiIo2Ko2Z9DVba7LWT6Ytwuhr5&#10;p9hHxm1DWrtkRHsKOmhVeMhAjcGgBVvt2GkFPdINMg46TLRhgsEMb1HAEQywyIPOTYDgreVAW8ZS&#10;QhwSMgqJJeQlZVfUqk4AAnE0CbkRYnx+C2oMBvGUgXBiVlZ02MjoM8RwQxGqnKGYvCyr3occFEIJ&#10;SKWu2KRt2YxwQtHy0u+Ub9fI36xSli8jWdStm5VlG9tsU/DLheg52AF3H1JXLEdOR2AlWbYuUgcA&#10;cdqGrYbPrl3++lurBtz+0dYKTFHquk1mAGGq/YToJCvy0uWECvrOcqOmVi1dTyP3GdhqUZTv1rbW&#10;26D7pqprO3cT2qjLNyil60lF+q6dLWqEzIH3F8Bwx6S3/O/Oh422hjdnw4F49EBT637/RAyb3h31&#10;iIPQP9FGLYK2wxmiSSOMiip9y56WkAVGHH8qWNTU0k2mH7WecTuEM4bBMktdugFGYtst4RnpPBSl&#10;RFm+AVlzzhwBvvTyN2soxF4RE1vkFcaWGAePKau2UrrJZDrEiaOpoCIvWUMpUe9as+A/cCrjzVSX&#10;b9SPVAP5IM4jN7CPurHM2LEvktoGh1KFiSPNg0eVleBjBxCGMXnZylerrAaQRs0S8CfXK58fWmwc&#10;qdLW/0CYmO1ZwA/tq+89rG/dhVypOxxxHdEP4Rnio1ZviJaKSGAifsSrRIhi1qIFaPIDBxlszcFj&#10;HGVFPBL60FaD8ERkK7voDZfBj9rrH5Gn2JkGj6wmpYiMiwE5oQL2vjDuI3i6gZNmm1DsGpvsR9rR&#10;OZprq6gL2GMLzsEQn6owOPwAl4/P7tUKjUDF831botVuiGqN/rdZP9yRE/JbJLuDtv9NuzhFuYjl&#10;lDSuCUHbGYXhBYnt2NOkFK45lhQq0GSdg2/7iQAl7EpEWm33uNWCI7yYxguqZuDsvEkiIekqxAaM&#10;loqx4Cad90fFgB6rBe5HbV26smgxkL4tLFpMnbj54vK7OXG78xNtmWmm7whPfdKbZsLxblIfCSnf&#10;A7AOpXXUlKeimXjUopTHQep3gOeScSI89fGQ2j0wYtrTSO2+ntStT8+LKU9ew0ivNFKeiJQoimle&#10;THky8lzU3lMp39eTtwOwzZXmxZQnb443N03FlKciOJmkqZjyVPTmeNNUTHkq1tbUpqmY8lQ0Yj1L&#10;nPI9Phk7YJixeBWfjBg4Gfqk6TFGLToZOn3S9UEUpPS8mPJUheOLaSqmPBUVRU1TMeWpmN7TSHkS&#10;QgfgAFeaF1OekBJE+kz5TvzkO5D2gTsZhoCStoafBGRE4aMOj0ZxutMpRTEAd4xM3l1Kn14yAAIh&#10;6nB8Cg5Q4eUjcKhDcgTloGEaPCew6DQHB8dyWBR8z4A1JpzJA+0WxV3AUS05jtN0eGDAAXN0qo9B&#10;F4kANIIXKAxxytAdgQAcH8AEL1g4WgtfA/4GluPgiDyc6uN5AfwqbZhoHUvrmg45AYIA12jASXFV&#10;gUbCV5bhBFHkGEbXUa0oAjbDwAcI+wL5USnDgC03Bw6Mi65OhLpYFkW8I2cJUQNRGEOORUHKICQ4&#10;NA8OpUMvACA0BrJCFZDTME2EFE0DsCz0jWXBZxCeo/OCUBzKA0bgIcQWAB97lHAFoRAPpBoIXooq&#10;ZVBoEoQ5iwJlBCELtxwK8jwHAAOBANQCjYHMmqYLggDQ4DnBM2AU6oDP0HH00DShtVAfoAcyw5P/&#10;B4i7Rdq+xz2HAAAAAElFTkSuQmCCUEsDBAoAAAAAAAAAIQC8CAGxaoIBAGqCAQAUAAAAZHJzL21l&#10;ZGlhL2ltYWdlMi5wbmeJUE5HDQoaCgAAAA1JSERSAAABGgAAARYIAgAAADYTz5YAAAABc1JHQgCu&#10;zhzpAAAABGdBTUEAALGPC/xhBQAAAAlwSFlzAAAh1QAAIdUBBJy0nQAA/6VJREFUeF7M/XeYZmlV&#10;7w+fP95/ftd1PJ4ASJjQoXJNDh0qdw8TgMkDQxpyULIiQSWIoKKIEsWseM5RgSGKomQRETmKgOQo&#10;aTo89cTqqu6q6n9+n8937ae6untmPOd9va739PVcT+/a+w7rXuv7XWvd9773fv7DnTfuf8f1+99+&#10;w/47b9zz9hv28XnHjXvvvGnPO2/mey/Hb79h7ztvuPIdN+55xw1738HBDfvuvHHfO2/c/86bqMKZ&#10;vR7csP8dN+x/+8P2+bl+/zsetu9OinGGZq/f/06+b/JPG+HgZqrs48OBfd24785b9tPgO27e78HN&#10;fLg6886bZ99588ydt8y+86Yc3DRz540zd96c8zfOveOmec6885Z5P56c49K7cmBdq8+865bZd9mI&#10;LbyDun4iGALftP8dlGEgtMxYLDln4Vvm0iAH1JqzBXuff+eN8++8ifP0wvfCu25efPctS+++ZeE9&#10;tx1478P5HPzzRzyYz1888ur33371Xz7y6r961LUffMx1H3vM9X9zx/V/+5hbv/yspwx++WeP/sxP&#10;ffaxD//Urdd+8rZrP37btX/90KX3XTP37mv2v+vqubc/eP87rpp5x1X73n7V/rfz58H9f3bgyrcf&#10;3PvnD5n72C3X/N1t137m9of+06Nv/Nxjbvn8Hbd+8Qm3f+mJj/jyk/g8/MtPvO3LT3z4V598+7ef&#10;cUfrBU/rvOjph5/7pM4Ln3r85c858Yrnrr/yJ9df+fz1V71g/ddfvv76V6y/7uXrv/ozqy9/ztrP&#10;P2/9V35m/XW/sP66V+XzC+tveNX6619pmde/fP21L9l4zc9s/NJPrr/i2asvfFLrJx75zcc+5NM3&#10;zH3w6r3ve/D+d1+98JfXP+QDN97w0Ufe/o8//tTP/vhTP/7YR/3NYx/1icfc/onHPPIjD7/lQw+/&#10;+aO33/KR227620fd+tHbbvjorQ/93OMe/YPnPmP1lS9Zec0v3PWal33zV37ua6988Vdf8fzPPv8n&#10;/uqxt73vEQ97/yOufd8jrn3vLQ9+z60H33vr0ntvXXzPzXPvuWX+3bfMvvfm+ffcOveem2fffevc&#10;u2/e/+6bZt990/733DDzrofNvPOh++58yMyd1+2989p9d14783Y+1+x/x4P3vePqfW+76sq3XbXv&#10;Tw/uffvBPW87eOXbDu77Mw/2vv3Be9/x4P13XjNz5zWzd14zd+fV83deM//Oa+ffde2sn+vm77x2&#10;/h1Xz72TS9fsf/s1s2+7ZubtV+9/+1X73nZw/9uu2uvB1RxgrH2cf9s1szZ4Nd+cnP2lhzz4P3QX&#10;JwYHpvpLU62Z8cGB6e7C+b256c78aGtmanl2orswPpidXDkw1V3gT8pMteem2osjvdnJ/oHJ7uxU&#10;Z3F62ZJjNEKB5dmRzsJYe3GqNTvSnh/tzo73Dkz2Zydb82O9xUl66S3S1DRX+3OT3fmpzpxV2jOj&#10;dBQZ7IhPZ36nJefGlhcn24sTHU7OT/XmKDa5PDfVnxvtz09S177mJjvzVunNTvVocH6qvYSEUx1E&#10;XZxYXpzozVJ9HGE685Npudof6S5MdBt5xjtzY53ZMQowkPbSGHW51F6YaleDFFiY4E9lm5vsIc/8&#10;SGeeb7WhbAuMd8yrC6hOUbtz093FSfrtzCoGXaAKe1SYsc7iBBUtRvk5LtkCFfNxjPWnDXLJ4Vf1&#10;8WUOlHacutirk5Jt1cI3I/IYUa1CR2mwO0Pv9Kiqh2JYq7Uw3Z2fbi9E7EWsMN6bQ5ljnTm13ctn&#10;WQHGe4vjbcayqK7ac7ubXmh8bswhzGv9zhI9TnWWptuz4x1tPcGH7troc34Uk1GM6tG2Uqm3eXXV&#10;nHQ42HEXIOnM0p0WVLDZagr8ALbR5SXEQLxJBts+YDv9xUCXdmbBT6M30bUUwUSXZxjRcqEiOOlb&#10;dzcKac1MUIuTbaFbUlF3Esy0AOQMDe5w4PNTg9mpATbV0B7b4/z0CscHJkELJ1dmdzd0CnPUdXtu&#10;wu7R6dIEJZbn0AhK370CPRB0DmJM9KPB9hLIE8d031ucVgvzk61ZoIYEYGisBQ2CsPbCCNJ0g/50&#10;NNleGO0jx/CkYxYl0/3ZaTmGGNRdgqjpHfiioPkxDlqoEi3DZJQoptUUMucbFVMLY0wCjt4C8oz2&#10;5if7EBL+L4gV0XzKlsEiDLRBAVrW7c6PL8NPAadtujSCJbClVByj/PLcWI+64ol+wZ/gS8nobWFC&#10;KkJdYLQ43tUefAQW6AesVdJv9TnRnreKV/lTmacAk1VEACIpwzKyyQQN1NAp57uLGYID8WR7foJj&#10;x8JVQTnRQRtVksZBfFQX7gEL7AsnCx/jlIc5KKG3AMFwWwqz3GgA/GHf6c4Mvglq2ZqsA6x0FzXy&#10;aaN28TNupwIDveVM2LWsuui6gSz8DElQuCeBDca1wVmZE3BzfqLrqLk0hglsCtpoODQ2CUVjRB10&#10;A0iGAAkXJnsEAIAKtRo6CQ/aoWWET4+TLeSJLfD1LeTHOy/AsYm4YyzFN15jmkaW4a0AG2sdmGjP&#10;TsvGhTSOfmbHl2enddOLU4OZyZWlaemkSRSXb5RbxxMwB/5BWUAD/1YO4m5xqBBPTJQql6G4PU10&#10;DoB4KlJg2g7m1NRAIoE/bJyDIBgsigw0pe8fA/eMKh3BsfE+KjM6ocfJFqSXIZyc6hs3JvRYGI/C&#10;RAZaoF+Mpwn1zUaPCMYoGDy1iAlI0p/XcjSoeRQg34qkRnr6Tp2ILcANSsJwfDkF5gSovpOheUmT&#10;hxgMUDEwDJqlwVjXMzimQhUDlCQ0pbSjoSLVEw08pnCYgEodbJRPFZWZ84wFZ0F3ugx6RKQ0aAEZ&#10;AgkZPucZiAWUkI+1IiQ+KCiXrhTzAw4CoDQODcKoDBz024gqRSFxFrgP+TCreA5wMZwH/UAzMoha&#10;hh+dgKpGBktq5ZAftWOIspeNVHc6U+ExqYECaH1QlEmPHvhn4BFpAUkfK2g44hK1lB8xCB2McVmd&#10;WD05CGWMzPAHIMUZGWmNCohNnnIAvWkpRSWTotkFfLo5EW3iUwy5VVK3JZwYkcHcEcG6sWCbLgpy&#10;jG7a8GD8yPAPToVOegXKoV+ISAn0Ja96SxIXMpDFEYWjF4hLN3SPb5hs43qXVD3ZYGmHUZH44Z+w&#10;N2PQfyyMWQUpGR5ZpeomJyGO0YJpgyCeBZQECgcWr4BOQ1pdowc9xMXkhjtGi5r0hWmcMKizISUj&#10;8vZxRYo31iVYiyGKmfiJpMXYAxRiJ7UsVz2vwUycsE38rk46wcdcTiWoWXFJg2JFLwscOUA2oqXB&#10;xB5FvPHHAzQbp25JHQpd1DFuzE4T4own+TjY3hLUpZGiFlmihEQSXBJVPOmopYSiUh1RbUHUhjmY&#10;jJLNycr6jNLmhGreYkZgBRO4dpo8jdFRfRHcAAAVzofGA24+0jJt8o2edYW4EuW0pNEgwxSj6KRp&#10;TcUyIpmpVF6lFq2JED8Nx7gq6GkhUK4qULRC1jQMbCMYSVPStoxLGaxOaoqBktrBIuYdtEMqJJ0o&#10;PDcJzEISe1yGpUBobnyAJjN52QZO+uXA6oS4gbHRP01n4hb7iDGjU0CA3gxBVZ1YYBaCiMPWDPHD&#10;GQ0hp79Fp+RgmoS5E+QhuJN7IFAT2Q9MtQQlrBgzARX04yRm3fmdJgZJKztzuxgkAYQCmISTpHNw&#10;jOpMjfiQKekMCM2Ok/FMLi+ZEzIA0kJISElIm6sOso+rm9sdzY6a+5lW8W0SBbAQLGzUZlQfiDY9&#10;Qj6j3SVwME1+aEkUYTohCHqMXAOLvIKO+DB6jONuT520U9JdRbK6Jw0OTTbPJQGHe6um6Dohzj9F&#10;XkgFAsAWTssqXsKWyqNLovGKLXaNfnQKVnSiIuY8yZ982749JtPOcLC0V/Otp0z7oIEEwcKQJ21m&#10;mKQ08a+iH/MzSUthLundkAGwIrm5LpYtunYyIVFg2k/YsfGANaPL9KOhopNhDpzVmIonmOiqLInO&#10;Rbny2CDocv42O0qWRWEnqPg+CtMgs19UnfmJs1/9EQXQko17vtROUjoT8KRNYk5jIKYxGo68epQp&#10;E/6Ok2CvFe45kUEzBO0ZyDYi3+jaiQyN49DpKGqcHWPuwEmGj06YWQEqTNAXMDtIgBljf4ZgQ1CZ&#10;BrfUoikE68zv6DNdnBtlWjWYHSZ7uIQEL5qQ8RgARawchHlk1UDTCXQsJCmZ3uhclyq+m+10Sfas&#10;CGsZpzYmSdAwDsm8HA9Nm/Qa6VVHgSYUJb4xwqR2eLVwiWMnnUYe0zaSPXsny8IZxFOSvEKApA2Q&#10;1nlCDJnuEh8I66aCJkvJSSwcL+6B0uII04L5hoAzDVMwB9WEl6BBldlachs4wyUUlfAiq7W9aZXA&#10;MttRD6IWSIkt9cl5rgIO3S210CHdqWEqet5Oi3glf9xhRhdD2EJcfoIPnsUgQ+PhW7VvgxLV1vSa&#10;abz5M963uG3LjrESXUuiE0NECsuTWIFaTDMyZR3qEzohthJGYIRB2xiuiX7JJswhadw2aRA3z6AM&#10;mMg2TsAXEhJMXWmLJP+2Jvaiak2fdRQyNCGnhJYEwaajIN5pEmdoqiftEUP4JeVzUtCdG3GiC0Iy&#10;GzTXxUkln1eMAxHe+DM+0DcBVHliZmR0gg96CpIRZvXwVhyqTNiiQwHPaoaszxkpvWsaOEKmhmKJ&#10;UTiIX7oudKrohOr5zjzMJKp1EP8REKgmunfanXmOKtaKdo92pjNTVEcGUCb0OGzptzvGnsD3VNLi&#10;8PA64GaWSR6zW/MrM73GbBN9ksYcA2J0VGiLawcrY+bxMseSRT8O0H5fwHEASqjlsWxxpUSUQDz5&#10;H8DRoNVJYvW7qpjYaO5rL80Mx/kS45XtzhPgWxmYYiJbWxaGEmdoJJjO2OmCsVBgSFEumWxEsUqb&#10;rM+u05TdeYkeGZp6ThnslDAFVhAPW1oGEKjJjK6ZUOm5XezRrjG83dmXrMtMT3lsPxS1ZR2ZfwaI&#10;VVL1UiZ8KF4lSoeBESYiiUgYAse4hGYciLVcvLGKqZH2dVCxC9/T5vz2iItsnBdwwhx2UbX0O2jG&#10;iQp/9khJyPcqIZodZ3Yk5ZBTxw0rrKsbjd2Z/NCmPmJuvBUrMF4cqwaFtGim8aG6eNVCp/ABBXIS&#10;kIsNO7WiMlDXhDCZyBi5QDJ85jK0s7smjeEIHaG3aaILvgbZaIcJBW0yhNb8qHSiROV1ZCmgvLuw&#10;IwvlY8RTvQVMPcCfO6vvvgvclDFKRlDa2p2Y49XOwq4szQEa+EpwRHFTOBJmNRyQJ7QY0vxutEyP&#10;Bm7YlZjW1geMIAOxm+pZpQEi9ItDmsaKkgEDUN3VQuR0JD2dmdqJG0Me1Ecimymc67Z6XLOOyNMG&#10;msTucl0CxSlc+J+PC+50zSWJUVGLxl3GUOMmJMEZJDRBMlbExQA12tG1e1JH4CVQjpFUjmPEX/aI&#10;VPwJUQOXyruSgkpLI3l8sysQroynQFIg+ax7ioP0M6FvQpnVeLrjz+GgctL29YBgrs7YsuYrnldu&#10;aaZnFgSUDRqOxUsmZhzbWiyiCWwhkTaruBU30D8OCI8ZB0GzQl95nO3grUNasM5VkqvhVMTwQoOU&#10;NH2oJR/X/Tip8Di1MLBZHLekNNP6yED+1g8gqb5cKZzBZ5T5RSDu7IgM0+xRcDqBRGZhFhUFpR5w&#10;xhmNrkrsVf5smiMgq+QICKSXWlIHseQUJHtMRuioNzPKSfXmjGaSLLE742yIk79YdArzHHCQFNC4&#10;VMIERrdEMtaacdHDk2ikWSXMaoQuTeFazhqdtbvch0wLI6SSfW8X0I5+lL67i2alCJ1hKI1AFzH0&#10;jv0Qo7y4o3I+jeKQJ1FRJOFZKYzBiDmIIfKSZgCFSE46Kw28T6LDLpfcdmVFAuAjAg7nYHQdn609&#10;dIcFVu97oE2aykH8vVWQ3xYyBDvioI5NmilTiZ+uXeB6Vdro/IAgMlA90SCYoKLrZuKP9pGfMpSE&#10;5Kml5mNUa2XakE7rY3Q1IKR3PsGBJ423jEX3b3e6pxwEjh5QxtlI2jELFetmOylTUiXSFm+rHURC&#10;MIpFz8jPd4BuCtBoLyeZLlI+dLKdJiI5C5JUHCzVWnMWafU7HE8tz9iXSSCu0yUKbYGEOZDJ8SmO&#10;1Gl2UAFOnLklMkMb1e5aNlqCVOp/kPs0OGh8biY/zMcmBuQdikF4SHRl+CKwIJdgmDjmVR2Bgbqw&#10;Tdc9Gnc2RS2mxHpqhCSUuV4fDYBnE5+ZSTJJpnDSqTS+/ZtyNLeCMYizQl8vguGRgxDsDLVidHxw&#10;rZaoVtNlCwOLkNC1SEIws2TMg6aYfmAPP6iGjHMJIKLZsdw3QDjtoRbUl6rHclGuBOYANRH66JGm&#10;COtwtVI7AzdimFUaoI1XNKtfMIEmEzDFknVQV19bYEqeEO3rR5imI1ut/HBggShBlekFhWCSQLMF&#10;0TCcdDHBMAs1QsbTm2LZSKwu3+LUkQepwklH56BoxL60vVihU2tJPA8cDjIM/TdgtYyS1xIfH+wq&#10;2eI4+MgKa6lwDoRF5I/mqWvLTlrSV52hlhkarTmHiYTMKskFQmxU5P1fpx+kYZZhOHQn2x0OGtOF&#10;22AxzcLC2tFpaDKlaJU/wa5Xwa6ZcMZFX4xda3r3xqtEgAhjg1x1YYBReFwcEwCc9BhYCn2HJjL9&#10;MFICFPzRU0eT8bM0EitDXdCCmaiit417oqkBMqR3dIJU5HuYmxlNAKkGOKZx5BksTg2UWedCHkcx&#10;p5dLIyQ+jNE1vIPTDZ0MecrnUkEWypW1tWQaqi7APbEVEWmI2Ed0mhmXuLVQhpGIOZbMDVMiOyBL&#10;lEzGT+SlWWK0TRmvqIVbcsHayRWwZvy0yTiZnxBhChkme9JYXVCdwRstE9+xh8WkH9aabi/VnUcn&#10;QnHnaC3Lj1S3cdykSieSeAdJ5iRGxXspP45Qs6H3YJdipmH6IccbMcSHGNXXojsTML0mPhVhEklS&#10;oOwa+ArHHFMyKI/2CqZRLy7TyBxYeD+q9JNB0YjHzTqQ483KXrUgW7aO7YiPJQ0+zmo4EFvAInHD&#10;YVqMNptoRmuhAY1bEX7aVH0PBTYIJBq4jEldRbWKwsuf8Y7Wb4Knfir4Q4c4l2ytcF4OWHuLpVL8&#10;KQXQg4u06XEMJjP9QGC9DKDHWIvkI6G9LptmQYK5BpjB9HQKkEzXCX0Axi04DlmvagaIVkeFSuO/&#10;dhOIlhddmiMDdOlfMOymcGRzbSO+Y2pAC/yJYM22BGb+ePls2TEQjbq0NjvmhMVkjZP6X1hgLoN3&#10;YFITtbdpfGlyO510DMydONvz7u9ka0Zc9har+wLBpEuQ3m9mSJzfqZ0Q1ymNiugtTQ7wHHEbtolG&#10;GLb3lZ3kYE69i1l72Cig0UgVEI7ouk2ni0KNpgz3ToRqWuksyE0oIsn7rcnikKpuXtE70zn6BQGu&#10;CqJ3AYF/EhAw3JlrT9dIYYKGxajolLrYAlZEAMdJQTOzEkyYAUkEcW1cQMUizE6Vx+rGbd2qaWSE&#10;SdbOLDQxZEgwoijfCOwxWBeUcqlwg8KDGNqs4Rg6hHgtBw9JS3e0gFTmCJTPLFwaVONhFNVDJz4y&#10;DUCHLfj7agGZQwMbz5/lHWCRN6AQKVdDgwiDABxznnZ0gtKSxg01lEwLTm+I/4lCMSsHYUhxD4BZ&#10;S1/g/UAYld5dBZ2BACYOmcu5SlR5XWdhNw7aJQrphDBa2ZLagopui6u0CODF7mpVv+xdSje1YW54&#10;y/AHOllDHDMi6EQ7YIPErKuLF9hWd4HAWnREeu9NpIATxroyR5twiYx6cZJohpVdpg/2CErMO1rG&#10;j1Gqn0r28pEJdSCdcMBCipNjVMMqZo3xypRJHiKMlBs6LYwaCohjWA74mptyVVEcgHSiDAqFfiYk&#10;y7n1lI6AAvmSsFDLZgjYDCSpYrVgtJESdEcGyDEBt7800TdKuNyEqBzQFFFIbCEbZYSyiQc4szXb&#10;kTDgQAcJfBOjsb2h3yTKRgIvxLCptIljo7CC5dteKpLwJ+7NArpnExg5n5RJ7rkIG9nAmf2ap1XC&#10;ZkmOo2faMXLKMZq1GOeRMC1QEUWlLwYCpLgqRNKm4rnmq3Xqo86HEjoQx15/StQsRjsickUaoS8l&#10;oZ0CIlhHq4oRi5uGeUlRaQ1bUyZOhBaArH8O0+P0kmJNvzkWG8YZRKopQHpRaZInDHe8isfsOuqV&#10;0qmoeJzPnRJvHKklu5B1DMH2nQgggL7Dkhlsj7QIUZEZeCCGKI0GDpgBOjQiUnJREajhuJrFd12k&#10;vQzwyAFP152rDqcAr3hzYyvkVgKeVAjjUgxlKglNURhzrJy+FJE+hgvl5E4uo6ky88JuuQeaIybQ&#10;ShzJgKuMH31599Y0Q5QbBLBrs3UVneJvTPayQuD6NYJCJMCnV5ZdTg2VXjcpeUhhiZOLTme1LrEV&#10;oa0+XKXJ0qq+H3mkATbQ5y3PMFqTHLsGHBCpMCElOMBZaifdpDMumgKs3oyj8SwPihXBTYNaOjQu&#10;HGMzvS8QQXFMx7EQaMjHwRpX5XAiRmmyMnLKZ1qvGkvy4KnOuNpmnobVZ7Nez8kG5TW6MpWOrHAj&#10;STiPMLZmeV0SA0+Dw08x0NEl6Nmg7qxgigOOURA79EN7VIEwabDyQ0RSUZ5XaYrqYqlaGnoZxSA3&#10;ozWG76DM8G226EoBYxfFOEl38sTWnM6BLlWhD7JrupPJVufPU8voFMZMJurMk3VVYoDEjHFFhy6D&#10;WZ3u2m7FFl3qTWU6NwF1kTyzhpC5S8RzB0LgKtiMqx1mIhJmjEv9pbh71OvCHRib6jO5wo66CW+o&#10;QkjGTsVaukuuu3uAqwJy82NMjho6ZXmEEi6Ud+ZdKAc6bssFlzNEj8kV1xBxDM3yCKYyYjqh0loD&#10;cjOXiUwrAZO+32CtV2AYAKUmP4LmgM4DVwc3vB2Gn3P1c6oFtbLJiB45SSNMkyKSJZtdzOJVyiFw&#10;L7kliiB/oxdvAug5/KhZoeBohUtKIlvSnngsVck8SkfoFKvyOoEldIiK0knUSiTyCudRcdv6LYxR&#10;DozyAJc8gemBGLXHTAm4in5SEm0ALwxZfckfvXJMqw7rWCUgvwe1ymQ2opyZgpIFRP5McowqBpa0&#10;ieQ24rcH4gMPAksjCQKnI/FBAYAF8tIvZSBS3B9Gkbc0iN4SstRGMcf1a9SCTsAKgiXzJESYfUS9&#10;cXCIx8yEAzrSpcbd5OqY6Xp4YhKobvUjaD4+mtwEnYw4asxKnCnZ6FEagDSwqzDhVVVxXAFDTprg&#10;gTTnTkxsgK4+DjGgMU45JqZxKtpOqg9w5fGzmLi9kHmK7UDstDzH7EiadQ9MDpz7qHPX3kQpSJ4a&#10;zI5Ujtdb3A2dFAkMH+C8ll12d949L5TjXUhPDZqagaCEszEJMQ1tEnT3zJfnZj4nyOK2u0yEQDkx&#10;DYXqhxJJ45xcdXCcZeYiPVcFup2qbmc4tKwAQFPcOEcK0HU8LQpbnZPlfoiiDM/tSzQLCWkHHJAJ&#10;YNdwLOZUNcqZGS3tB091VRwDFDwWtrFr2qE1CJmYULxN9gV0hJcQJHYFJQDCRqqXgNV5VEYNgkFn&#10;vCwHnCmeKHxCqyKpE7qwWXGJJHHkMbM7j0xfCUSKkSmy86ukpoxdbUQn0InWqCV2Yw7r+qfOxSTW&#10;SGswMWBmGYA/UTVlSDekIjEnQVKv31kcJTHxmAJJ2DJehckZO4IVKM2TqlECBMcxnApEQtdUBS7n&#10;taPSZnIlwFIMG3nSpTbn4bSPJzIjtUG6EGkCI0qTP3UyA1dyJ8+0j26dYjlJS0igcVMekzrxXGpJ&#10;BuuqAxMTCtDjtLN91YVUxAyLgf+sT+hc8AtFp743VyZaqH1+ciX3kSM8kcrtb4BkcBAFEqWpONI7&#10;MP2L11199wvlyXbczAqSAC4sjOOZGLhvysSUUMgwxArS6IdQPSMXYSolaVt5PrdmAbukARqek8mh&#10;Y0J6VCMiQ6vTDh87kmBaPVlW7YLDhPj+qIb2MzCrUMBGqAvBxJPfyC/fMFviez6gJ8TAftJAnySA&#10;GmObDUYeCnC+DAlYizwqxMGqFuznki62zDqSYNUMucSx+Wr4nzON16jqFpA8csxa/sl3QoQ6cewO&#10;isHavjlkyitGyoDRpOzRrQMXWxFSadNdeqz2HYLmANxKmBTOkFuqC7c56Z0x6hpgLaPJGsmDdYU3&#10;B1Yk6B2yWaCQp5yAWCdrFQgW/tO+ZLNZAUD7dq3GYnpbc6Q1ChWlPCpEzQBT3aL04xJdiBnKc8mP&#10;bUpsPSBW1goaUcNRXY8Jr0zesp6MQV1MYgjkI+65oSTAa567Cfa0l+KFt0qOCwCcInlpnFwOtrfU&#10;OQHGkqDChXK7A8MN4DF65+DULxWdsrKHEKcWyilKaEuSRgZJ+JuwRddtKqbjkKSsbiyLeBXBja0c&#10;kCrUcp+ij/WJnvwZJHmnzFpEqqyeoxe8AnMnp2Q+BNUxrxM0LvE5UzIKtyplWnBphVSK2IpHiXtT&#10;WWLXLMurok1jjDrtwQYU45LgzslQDhCbAdqgKlMdwtSsw2NvUJheJ7fB1Yn+aNkwaI/eQIuuDSk0&#10;JeAASjx3Fuh0E5QUalzyKjpBaVoRQJgfMmrxZKTiqrCmLwUmR6di6BeeCybGWNJKLZFnJpnCGK6E&#10;zFUVm3b0INgIj1btqLqMlCpjrXoEixbcnsMQTIq8Kpldm63BeoyoOS7tCVY0yagXp7MI5p+2THKh&#10;x5Q/whqUq8lR9aN4IER4MIQesVGrhWnaFJ3YoymA95TGe3Wf09F5WxLN0F0DKoUx69MEom7Ypimc&#10;Y8laNlkJSBtHvNzM1JX3mfNEpYPZ5k5Js1CO8G6ert2h6HaErDUrh3ApC/regnNRvufC1Zh77lym&#10;p6I0oQCXqO4eBiU3PP7yQ645e6GcDMcpbOjk4J0DZMcAcxjTObvMNAkVJ6Mg10RQZzKu0yuckTpX&#10;GblsjKnAsRJrS2c73rZCNSmZpGsUFaCIIMyrGhglVlzWrmpQr6CF1HJAplRcsn2uJoPiAJw5hdU2&#10;WAUxsqqRrkWAIy1L0xreXb5J1HKiYEJfS4Ekit5EF506eK6i6CHgTKikk3FGzDGPMuWzd6qbsHkV&#10;/qcwdQWcnoyrIYbFECkNAkEEtrzkpEGEEcq4AxkVNFc7CCMBkDNCQpjwLeiPF4h4liEaNKJyHNVt&#10;tZDoVHywjGEfFYlsw1SayqeuQhintT5FmgTS26xFeL45Rs4MFjnRNi3H+eYkCMnkx5LxfVo/93kU&#10;A2qlL49RtVk3Q3DeldkUha1bHtxJBCUV1Ts/NqgrT2LGwEGRu4FoSm+u/9K9Cn3qkuwBXcnswDmp&#10;GKGTfSXOtGdHUBe5euWNEK+VffGm3LgeSGicJO6FGkzamaCCjQMlm/eQGjpF7sAoxzmoLeFaF3DA&#10;PySOSZKax3dGfVTUHdKcqEoKF7N5tVV+V98T7+UiuzmDFFJ3NqjVVR/tMHJapiOqEL4sT2EmwVyN&#10;N7V9W6YFNMi37dMIFW0KquMLKGn+YBxA/loktHqYgw0KQGYIyiYyxKtZDSLpU/iAG7qIo23QFjPY&#10;dYqF8Pk2DwwxTAaUMCcbHfq8oFc5tqQHqEIJHU4aSbGcqVyLTyYYFkA5pnklA4Wta9xOd2jJXhSp&#10;ZBamNh7nTXmr0DgHnqzeaVbiqTf/xE9lONU77aQY6BHlehmqg2bO0HKo7vkILGCyih1SmacpOScR&#10;PiGR9M8ME01Wal0OImyRP5SJC1NjtWePloO3QIJG2iLeGRRwVwznsWnc1saWD3o1gd0VLPhDmuem&#10;8vgdM0CGproIHaRwigd7RR0tRD9ZHQW3o7hdNEPkkGNBRXMr0uGTPakHqnuLSKiUOWQmuKV9ki9U&#10;FDcx/eqHXnv3C+VGhoPT5DloFrC6QOlNMfeel2EQwiAbp1I7EqJ673/lwKXVPFpriPepQaMczbqF&#10;Hi24cFR5miMMjuMhXAKK9pM/eJU2h43TL6NFJE+SADRL6pHBKllFUHidHGm025rCE3DjsqxAiS3F&#10;MQAyHFVoKh/prbP0opnRPm41MxOU6+01fRtXmwYNHVmxiH5d4hMxFshug9gjdwJEQEmuhHKSP+OP&#10;0ScnlZzvuHZH5xCUgbp17BAiUgSwHdXOn/o4DaT8FkCkumoXfEQMmlFUT6I0ms3qv/rkTFZENJYj&#10;Ui02pbvUH1ekpa79YiBOSg+tQ/UsNjQ6QQ9mWWoeuwCAJolg7AnIVE9CpVHs2uquFiAwbGEgbhqy&#10;a9foGRoyqDSVr8ZCNtpxEW+oMYMSPZraCEvqktoMMt1Qjc2zGDYID0MhKmY4wNLEStnogugUzquW&#10;lv7FVSgX66LPYHWnyZ43yg2DiEd0ylwAl8GIikicR9Tdv3L9dc1COZ2B5mwS3endQ5Js9yv4mDHZ&#10;2oprR0Qbt5aARTTeZ1KEssArDkCONZijM4zHhMdFXldCCYKmmGoBjs2AMOd5FBOgoVB3flfmiByP&#10;mviRQTFCb5WYSbq4CQJEJ9ox9UJ6ueSQpmUd7cSWLnoOg3i/0hiNgdUxgIpAwiAGVVorHCvIKvyw&#10;jDkVUHBoGN7VQm0MM7GEi3K26b4HbSxiNAYTP8rj1TIlwKU1GREtd8hawZxACavjDqzriNKjx65r&#10;a3UkoU2tWAhI0JBXHHNVIDoKpPLbcdnIEIVeDUZRoBJiPqqYxVnXHgEEVZqWmyQqY9+qS5B3Qqs7&#10;d+BWrGlzijn1UoGlQxqkHVWEJl3SsNnkii24t+iKHD47lJBROgjvqSgbH5XpXMAQhLnJJjKzV7c0&#10;CJ+dsBmpGpKIKBL72MvpTSEBRlFdVYy4rw3JrevGFw7gg2sSjncMTAIbe2ROgaOMnoMu5dGVBzyE&#10;EHjr5JCUco6pF6YXZoYc3atOxHUB1y2m0UY6dcctHf3aDQ/9D3ipRCcp7rBRt2p126x0IuAuja/4&#10;9JhusjazUNJ8LB5F67p0mLmKARF9mbIbfHLXyPHLN82surVrqCXUMJ6BDsrFQxuvgkXXOchNFSkh&#10;viihn9PAWAVh1EgWysU6l0SAphr6mzh1l2I1fNwtiFFmVebNeDFBRGp0JHkYr6DH8USzwpfZgkDU&#10;qIW5IZrVkncLrKWnL73VeU3On/bIR44xBPFq/NerJdt2GonabZO+EEyQ2aktpLUMpzo1g1XblIlT&#10;CEXBeuJkUTElqQUfmjPFw1g22Ydjt5jHfuKJPFDV+h00o5zITBnFsAvAgC0cciyuJAnFKL+ZNHoG&#10;O063IVtRFLvIgdiuVFo9RjOUT8xR24QIk7SgywgWv5wqzAKwowmIdMITSa3cqlKZcEZT0gi0VHVU&#10;dEdbHFZepSKLgCtwj1nz2EXT48Aesc60sz79b0Kc7TMun5fte+AimXNFxk6GJTOd7/knjdAUisqj&#10;U7qJeIHX3nT93S6Uc2AsMnTw5/x0b8HtiYAggSh6AYhcsqeJQQICQEl2hGR1Ty3+QL8+il5qyV9A&#10;BH+uvTCAxn1qMwrgJ/hUyYCGku4iN44JSpdBZTjqE2HU0rq5t2v2r9JFcCXcKAVKZ8wOiooqThl0&#10;mRTzJALkNpG2pMHwPD4l/HGYxEA029Ry4LlqRY5jaTc9aTAktJ20poQWiK5oQX1Gkwgc7SeHNIZQ&#10;TN+s8TIuaoktD0IGiil/ujaeMASa5TgdqSIVWBVVpnWVTcyVnOnakkpu4QINsikSGrO1WLwUlaZ0&#10;T/omJZeN9q6cSbwZYHk6VZFeMI3sJVFEtkak6q4adMlOeBgBkrpPA5LSJJ1m+BbzIVxrgdrI4CX+&#10;xCiUdIHBxkulyoxgzmeIFU5TqSLJEdgWhrWmBsn3sEsfjy+9bWpAJpV9C0GscTgwII8wlg7m6x1G&#10;1CIkgBDvejN3ItXMqH2yFubT1/KMqRYtGEsWp3/jlhu3nsZlnFsL5Rjbx/oZgGBamlo5kAVcaMN0&#10;KCpuL6ERY3EFR+lkjjeatWxjjm6YMnvGDo3sODyy88jozkP1Per3YT53d7L5cyTHVSwlD42fh1do&#10;6aV0CeouMVo0kz/kpparnGqZAY+3fRGFqE1iZoZNThzOO3jrYjPk5GQMoxWJjXt39/bt0gfHZp7J&#10;nglsoNItZmFd1EzjmCvnAWqm8hLGpsJMu4hPtalsP+WM+UbInAVScZPe047fVhFJjNE5TBInrbCt&#10;pAeOvURKj3VSKNclZIiz0zvI7aGuHLsKlNXKk3ROlSoVhhOFuoASQ4YIfXtn4E5snOp4HFTBHy5h&#10;a8qrJTXv+piClfeJGgmYTq1rcq6ukuEbnUx96yotUB4QlgMqS4EuFctxWGScYX5hs86dmj17yLPs&#10;A9fOlgk1ct401WcUKobjjtUG5OFYPSgkx4RcBHB+4cQ+d4OGe2XQhnOW7FYzakVUGrd972RmKcEb&#10;G9OtWd8/kRFNDJam3nDbLUanJJqoj1bg5bgL5YlOeUOAk3jTyhjMhXI9q4UHLhGquHSpAezeO1xG&#10;Jwa8vGfH0V/7hc277to8dNfmkXwfzvfWn/dysr6HBxvf//bgCdf3nErhwMg5zaeFlGnJiFyKs3dy&#10;Ff+htSyjxrUi1gL30ZGPWrm3XUz7Hixdxkhr548evfayoz/11PYLn7H8yGuXx87pXvoAQpaplA5y&#10;5+GJ/3ho5LTP4ebgR1p7zwVwhy+/36HRH6nzrT3naLYAcfnyB941ZrHDl97XpuZGD6WpVKd8PqM/&#10;0n7gj3QvuV+ccUxuBk7JHzk0/h8Pj6YkjedzmO/xH2nv38G4jl7+Y3XJk3SR1g6f9yPdif/W0KYc&#10;gUyQeMmLct5jh0YjQlA+o6WCYzyFXnxIidCsuETGUTg2N3OAyUTmR9p6LlcvtEt4KwakpUl71mzU&#10;eVhdt7AqzihDf4ljvNI04iVUJiVBDKrLpYiHA+KkLbjskQOdCMimQe9W+1qRoJ8wC+KdWnMJTxGR&#10;aMcQagBwLdFitEASCwYyTAu41CFzcNB4N6c27mCSV24y2o0ArTmn/Su2E68NFb1L5CuJWotTb3zE&#10;rdJJtDWpBYPhwEidRzMcv1km4ct0f8LQaUKlZIXUyumZQkQv7uePJWyzN7PjyBtffXJj4+T/z/82&#10;jw0GT7qxzwRUCpFduMWJjBYD67rKHWo28KG94zsRUvkro3AdUsdhSoOzRFrLoMRLH3Tk+U8ffOLj&#10;J478cGNlsHFsZaPT3vjql1ff8mvdPeiUNsdbD5tf+afPrH/jy3f7OfZTT2tfdk73ja8+8dUveear&#10;X1x98dP0iLjJ2Qcuv/HV61/P+Xf+SXdh99FrLlj753/Yqtt8vv7l45/77Oof/ebgEYvtvecr88zE&#10;0cc+bP2Ln+fSmYX5fO1Lay98eveyB7Tf+ttnXuLzpS+svffPBk+6fvnSHWJLTDP2ImqyKf4M4uko&#10;4Vr/GHCLXVUqT5oqmjKfnDGeCw+OOUlTBjr+pBf1zCcRT1YYx/xTPqcpYFP0NhjSQpoCV05FklRj&#10;psTtSNhPdxpRyMUFgEPntG6SBN/OrByO+29AJhQdpJguQ7ZYEhgbZ/ARebbAlUbXGOnRVTvnAgSc&#10;Ct2LY50D0+LBBXdvBCs8+ac+Rcj5wleyNrpTFSbDlMzDqWLMRZSFqTc/8uGu7BF8KhbzbSCKDYxo&#10;jBAfQ9TKHlYacmUvSUKfKRO8VF+ogPzbmWJ328qMW2Bndxx946/8u9HpiTeR/sauUigJgGYzKGke&#10;d0P2kScOLzdP9A66EC1hyIoDdpgmbwFEe9+uQz/7k8ePHt3c3Gx62vp3/PiJP/7t/t5dlDz60GuP&#10;LS8358/6t/qiF7YvPKf7Z39wcn3dv2nrbz7U8zXRE72992n92e+ePBkNfPJjKOfwdZceXz7in2f/&#10;W1/f/M43V5/2iPbMzv78yKGn3ooMzaUz/q2vn3jlC9rT9+385XubM2f829jY/OF3V5/zxO7MLh2Q&#10;ixYiVe1hwWjGk1m0MCnSVQMgFwPCEKJZ3I3qAtYNOpM8yw10gpX5cEzCqS83DhipqEhTNGJymHQL&#10;c5B62SM6B2b4NdMH+oIPCODJEk9jDXleeZBnch9Wo0sP4WeYYrIU1klXrW8ONaAFRU3AdO4ngAdM&#10;4PWkCBNw8icFBDZ4GCdRTC4DuxQMKhKgBsYxtRGyoa4k1QsjoCvghyY05XDQoU0ZV8eXD07/1qNv&#10;l04RXUeVhfJdvnqFkEfmpopt2gVonZDLhQ5pftRNQKUOyHZA328eNb/bW67mOdlo/O9LpycM6QQN&#10;XJbAlmrZzBvhIbCzOJSoSMlJDGJ5akN6Z4zW1TAqiwKTh6+cXP3ev0IAu9j2rznT6fRvP+Ae/u10&#10;aopYpr5Xf/Z0OvGv21p5xFWuU+37saN/+nv3SKfqqNoZ/tv88ud6V18EG+966m2bx441J6vMVvmN&#10;jeOvemHn4vudRqdtBZo/v/NNt5wJuJAknAlwA+6szpnRmdjoYsScMQdHYMLmpIIqDUajOlfDsvQn&#10;kbzZYHyIewWmGl0Ec5XsCHybLwl3GZVsap5kSRTqjuMBbZz5kimTggFxMZq9zrrmerIIkSgg6AVV&#10;cnhBGGqJeKYY0m+eyQ/BR64ChoQHJScNs7oL5ZkRubWK+Q9hIw8auuRgLyDfTC9uAr9sLYHk2yrD&#10;28nlA66q29HsxIpzGYNeKwxEhyh5MDf9O3c8+tSOclRTig4QfW+tjq1y4tqJU3cGQLNp1VTbG758&#10;fOQ2WkB3Wf6OT3Kb4N7z/j2TPaOTN7K0DWbwXUV0yghzYwRloR1T/8y/VbceqLiUcel0qzpVGE77&#10;4nPu+oWf2ThxorrY+JfPDR5z6+CWq3uve+1mhYWNjfX/+bvdfTtaD71mi06b3/vO6nOeceyOxxy7&#10;446VOx4zuOOx/esvX57Z2dtOp83NtZ99XvuSc3v779v6s1N0wsNtp9PmD36w9pQn09TKzzxv7dAP&#10;m5PHVlae/aTupef+8Gm3nlxdrZMb3/nm2tMoeUf6fezgMY8ePGSme+mDttPpxP/4Q672f/EVJKvN&#10;qfXjqz/9lDZTOyxiHBANWipuCDqBHnmS7+gnGuPPqMjAhbo8LxwN756p0ESVJj9MUzLWLIA4E3Ta&#10;molMEOKjpYZE4OTanX3p6aCfhDTsmDt1XS3ED9qFawlSyNild7Z6FmZskK4h1QjAKze6nG0+FIBO&#10;HXgiV8W3QKd90zY4A9xdrBLkCGYQjhhmkhyAWwSzl0zhfOyXq7oG3wKrkMWRDJyhgShjIyCHt5bM&#10;q7h+93GP2b7JiG+PrcOsC8jmwaxMk6Y7vvxSdDbZsDiusSmxeXC8TtwMH9de+rM7j7zpV//d6OTc&#10;yaw37cd9mn/XE/xETk76+FM5Swgf7+A017zCBF03Ec+KO/RSe/qcztv/VK+f9lef9sjunh2dvSPt&#10;Ky489oMfVL8bH/tg58LT6LTxlX/xzt2Vu7t7Rzt+RjrolOi3nU6A+8639mbO7+yFTsNk7+8+1l0c&#10;PXLtpcdbQzr96zePkQ7sGW1fcd7yL758Y23NsxvrJ/7oLf25UZK9za3o9IXP90fPa+8d7V6xu7tv&#10;hK7b+8e6l53b/vN3VwH+rb3iBe2p+3cuPb/1vjupUSeP/9ovdScfOLQUemD44MP9qSoqxCCf95Ku&#10;JxtHAk20Z0atraGBc8ggO7GCjMCcJd62OJYFDJM6NSw27M7YYuTJ++tynmZji8gTHJvIwBy7tnBS&#10;Lwq45sGxvs+cwsIJCxXQbIQW7BQBAKTNIgMpCULSTngOFN214F0ceGukqltVFAAkki0EZgo0LVep&#10;5bSfNrlKmyM06KuIPSnkEleM2zSbm1GkcmRGSejs3b0Kv/+EO6TTcKGcEFkL5eq6dyC7A2chxpgv&#10;oDAzZrSjwBctEHap5XiyUG4cjBZ8rN/MwTlr+8rzj77u3y86Pflmkj2Hbfs4S4Ydq0tytekNbCTJ&#10;Mr1bztUd5kwuofDJA00X8xa+hYkjV02tfPpvGzp1O6tL874/AK924cTgX/+1+t34+IfbF5xOp69+&#10;sfvgC00ATE70jioQ+51Op5Pf/kb/4J6Oc6ffP5NOR4d0+t63jl17kXC8YteRJz76RK+Xs5ub73lb&#10;f2Hkh0+6ZRudPtuf2GFyL4BAdp5Fv/CB26PT2i+8sHvpOZ25cw//wRubHolPr39td/wBKsrkCrOC&#10;Kjdw6GIAigkzEBFGUgI1CnTPuESB9YV+XBWWHQaQuCdTlYJ+8FcxP7ODIqoHU50ZiiVdREuYQG8Y&#10;h+j0oZ50Dk6ErLdrfYOIRK3kgo6qcbcmgXjtq/wm8wQif5Eoqb69WwtAckAkMDqpJbjKpMA2lXkZ&#10;4vkiExlIiqjktszQ8nCq+8QZb8KdtVyxyB2gXRAGaVvYOvMF8I8kvqVjbiI/qyHDmYMx4/rDJz1u&#10;a6Gc71ML5T4y5Zp9mEpltalYNKRX8CrlcT/KpJYJTfOTjJCPwI2f68yef0/RaXNtbfNDf3Xy/e/c&#10;fP+7N9/nt8d/8R4+OfmuzT9/lye5lJOb7/6zwS0Hol/0ZU5iPNTTqMda4jPTQ04+6EIBQieJZzHv&#10;01WmKxrMpw9fffGxf/pMzTS26ISOjl4wMfjud0vOjY988Gw69a65IF7QW9jelHC78ciZdFpbXXvp&#10;M3pX/j//Bp2uuVgHsef8I4+/5USnk7PSaWVp4tD2udOQTunXcdF77+JzT6fTCzqXntOdO7f1+2fQ&#10;qaJT8iVSPvQWIGJEvw1ZNXfSVWU516FRrNmOYAEKD5Nk4NuwSBJWO4ljIRKMrQJCgmQMQ5gEEhnk&#10;AzJnlk6brqHXyhsdQSdDDd3ZfnL4CkpKCF71g+Aty2NRO5ecdHHMvJ2S+lYm7d6scw4vZ/xkl5Db&#10;mpSWS65JRNSstzlM79uWO3YBkJECaVp2CzwOq593vIBn35FKikjKZjY0lk1CAG+8560nO0IMhvaH&#10;T3r8PSyU5x3lYIU8sp9by6igveCDU3gdtKMzSAZJ4eVslUB3DaCREsTjY/afd+T1d78Usdnv92b2&#10;dy4/v7d/Z3vvzs7e8zv7dvRmdnb2nNfZu6O7//zeXvKund1953VmdvT272AC4wQgCR4tM4MsUc3X&#10;9XYOCQvFAevJ3MyPAFxCxRiA2adQUIMMLVPq8UNXXXTsHz99Np06V06uvffOzU9+ZPOTH9t4y2s7&#10;V+4+g06Day5whuCQjXVqiTTgDDqd3Dz+9rd2J/8/R//n75xJp61kTzpdpLvds+vw427eTqf+4shd&#10;T7lla+60+YV/7k/sYlyizcEy8KnuJee2t9PplS/qXfLAzuyDjvz+m06j0wR0ctSOPXUZu1Y2MQuq&#10;4FjQnPPoUPDhrerOD3XpEc0LDz5mXGq75g/YPX5KFoUMRh7OB0ueZ2qA53KahMxOikJODaFf7tYy&#10;cgljMDEeGv2W9MvalOqaOOsByFALjyDedWZH5L2ZOgn00Ulm1PSSuZyL9fXuIQv4qwjKGUjUEmJG&#10;pPMF2+RoDoGToKttm4oNx2xtYWKFMwhGeR33SKY8mWv5yv/xgRtfR//oyU/YWiiP9LNF3KDwoFxi&#10;wKaebj10IyCJn4EbXXvPGBWAWl+txnmdX72PxTVWxwAr7mllb7Pf615yUXc/DszJXNjIADygHb5h&#10;ZoHAHNIG0Z3JldZ1WswZ5HRxhrTEOxL6NvyKQjIQ6KQPjo/RmSXT5byZN5dQ39zEkWsuOvZP/7Cd&#10;Tk5IaNbNJoT487pL53Xw1vOT21f2Ep1wwGREmlNLZyJ7au60tlpDpuTK/Gjrf/4ezXs+SxFHti9F&#10;fO/bx66+yICzZ+eRO246PTqNH3rK9uj0ud7ETuziEDCkDzJOdi89jU6rv/D87iXndPade+gPfrPp&#10;kSnc634t0clJf0KTSqMuTSVbFmGOQozWvL8yQNEfi1CF85wJQ2J6Bo4MOK/YAvNFtxpI4gWmei4x&#10;QHXTBBRummMcoNmAEjLE1m7OVBJOLrq+NYycGlTWOVj6Nf/0eR8ZGGlJOvimkTxDpWxkKGFOIiTH&#10;kZ/pUy0bABUfkXLyg4Sm6LYWR0AVxPYlXOIZRQ3cf6gSSFlbaZOWiSj++mB29y2bE7k86N0gxKOM&#10;u9TH3vqUJ25fKM+Y5/CCdOy94ezQMdesn+IAqTU/kbsMlRnXgoAe+KZ2irk8Kqfjgfrzo725e1wo&#10;Jzp1L71EOkUy9CLEF9E+msUYcRuODSv6sH4duK1BDeaehgWiWVc8OcB4RTac07C8NvODQpNy2EuD&#10;p7lJ6fTZ05K99r4RbNCG3jgLt3eMVXDbTqf1r37pyDUjh+Z2HZobOWraLTOdkAzptPmlL6y3Wx70&#10;esduufnoHwyj093S6ZqLoStx+NDpdKrotEWnjS987sjk+YfmRw/Njhz2fg6jGyM6bU/2jr/0hd3p&#10;+3cueMDRj364OcXJX3pB99IHOad3yKJf9KAZ9aCW0JuXRLDgxoFiaAAgWHVJcqPK+y2yLQ9k5UYY&#10;dao1PiDSisAUP5i1hNzkCbtcN/LOj4TRRqnOzAJH7Au0NZAL0OnI1tK76Vk8iA80TJLRaRTwSaZX&#10;knhV3LrlQm742gX8u5voaCczf+WxpA+/Vnisl/m4jOE7j5j82F1w6x1t316U18IgZGsmP2HhA7xc&#10;HRtw0hwySwnD3JXGXV+YmWrodLcL5Xr0AJ2JUN6yEj/hYNzinkYzv6whud4f0bVZY6f+7I6j9zR3&#10;MjpdHDohpYxSy9gSjTgNc2zSAEsTi8venDEQmeKjfXWnFuJ+7LHUpHVxeL4ISYOFThRT+OKVxZaF&#10;xdjZ0am7Z0fr9gPtO27u1OfxN/duPej2+2102jy+tv6D765//7vrd33vxHve2b/w3JB2dCs6rf/D&#10;3w3+8TOW3Fjf+O+/u/y2/5F62+h0KtmDTlmK2LPrjOg0WBj74VNuZYaZgk4117/73fUffs9+3/sn&#10;vYXzMVD3otOWIk587AP9335t70MfWB+miCf73WOPvsaX4RD8G/gaWACukEWBgYL6SVjwOA96KZLu&#10;GXWZHYQMDcpxLp7HFpQXviZOqldeJRWskuiE856kZbvGiJk7ZWpdEQZPhLG2aEkjTeQERYQyG7QR&#10;kcl5awFfJOSbOV6fY1IsNzEYcJRZzBjBuBRDiyKnJODK6m5WFrEI42OmAZg7IeCVSugtEujcSssM&#10;SqZJdWSuWzLAHqZlLLQ548MQqKUFu2hNRviU+1uf8qRTC+VGA6/p46FQvaMcguZBdHTk2NypEWQz&#10;tryh0mPragCUqytKiqgrutfoFDrtg06NijWkEZPB6GxK4zqtBGhBYHYeamGzZLfIGQ+EHwrH1Fr0&#10;yIFaMxyZ7IVUbmouKAyNJJ1Onzu1z/0v3b/48/VWq/kst9b/8r3di3Yd3TZ32v5v4xMf7U6cFzc2&#10;thWdTnzkrzuv/qWN3Lna/NqXWu97V8qGTosjZy9FqM+9Ow4/7nQ6LY1tXyjf9m/z5N98sL+ww1qX&#10;nrP8/vc0p/m3sbGJABkO/zb73RO/+/reAilisJ6xay8URd0YSyLlqmrJBMOS4hiNiYTgQQMNq3Ap&#10;JIlKUXKiPbwSZNF8Ogo3aCGNgFoUXjyho3wvint7pKNMxjxpnHfSW1VcK67uXAC0WY7tFCHx9X70&#10;iaRnxLSILQyUwRdQxssjA0g2BpjHip9aroAe8bZyDN+qQny8qOPt04gn2Bx733DiBqgCeWlPvGXN&#10;k5ItfykmSkOe+ZE/esqTz14otw41jYNOqPw5dx8pY+6En/ZBVwoQT5k+MUh6Hc3CIKN1/uqOcunu&#10;5roO0en1v3xvyZ4/8uHKY3RXmbGDhwM10XRaolUwRszmC2jsnfDlGg6dMmdFcTDEP7GQSTbm8Sdx&#10;KZn5VYaqPZJsSCed3/y4dPrMp06j0wP+c//jHy8J69/GRz/cnT5tZQ/ObPZbm72jm73O+gf/ojO1&#10;w2kxsm1Fpw//1ZGH33T88CGON9dWVwmApYG7pVMtlBOdHn/mUsRpC+V02mv76S5vfuBdvUV/H6h3&#10;6TntP99Gp/UmlPGPadvqy3+yPX+eA9c0DBwLmumZMOvvUVoCi+cNSi4DWKzSBA/AdHFAf1eZm5CN&#10;Aw0W0wim12RpJ94tyaSqxg/qDa2SurLI3rVjuBGY5cOfxT2TKLjng3PSNYkGXQflciNWziOt9fyv&#10;sZSPPQKbxEaoMnAUbnZryVXzOtSFYDRl6HP/OHjQdzuhWqQk2BZgiU5jA1nnBMnN43BJyY1OdVNE&#10;7+BCfGlplze7Fn1zRndm9A+hU1Rmf5SrhXKfjzcDxHMIx8EBmANMXVXz3q4d++boZV8mrjFcnynV&#10;88lzxY6KDuZ2H3n93d93Gi5FMGzvlIcM/taGUsbkbW9ZqHGjXGI3JiGya6foIntYkkVI72iWAN2g&#10;x8JxnOhuEj+kpa0lnbgk6+YnD509d3rAfxl8+MObJ1a3fPzGxz/UPWOh/JtfHdz+kO4te3u37e3d&#10;cLkP29r1qbkTdFq+/336n5SWm5sbm6vHmtbuIToJCxfKT6NTFspPRaeNr3xxcONSlx5v3dO7/rJG&#10;1Zecs30p4uSXv7Cl6hN/+oedix6oBhxsMGSiIpTLUg1VgokoijPFEI2bTyCYQEHuUL6ckQ6VnxBh&#10;jIqSKVlAZ+pvIJKNMIEzzGRoRJBUdeiU/FB2pVjj+ymWNEzZQqfcaqdZN7wO28dB27u7hAJRRudD&#10;E7hjsj6XsM1KKOAjG06zxap+mQiR2RS4N/IwDbNxPW9v0V8VK/34mE/dc3PHqeIluiRULJHLwbQQ&#10;b8a31dMU7PVNRnFP7suZmWrolFUyY1k+JogKqodw8L5eHeX65L2pZJYiXOYfZlaTA+8rm6HFTxvx&#10;1QuE3nv+0Te+5t6iU+ikQ1ILLsWY0erbXAsyXmswxhODhTCxgWuXRnb0iy7QuBoxt5YqMso1Rp2W&#10;tzXQAuZUKTFAAIFtZqcOXXPxGXTqXrGz86hr2k+949ghYwv/Nj7yoc4FO7fTaf0rX+xeNdWZ2d2e&#10;2ZXgaebgjxsM6bTx4b9qP+BHOn/4W2cO/B6ik0O+u+h05kL5+Hn+ADbxXAJnReGSc9vbkr21979n&#10;7fDhOt780uf7116pbg37YNE0CX1uBQRDQanXQFHpluoS9EO/U4xCezmOfTWEwZ8WciYtJxYlLmH6&#10;EIMCADfNumRi0CjlG8Fiyvg7SSuNk+ELOTFt9qUvFlqeZHIloriK8E5UkgT6m3EucNup7kDEyzSr&#10;2JcWr+pMPexdSQpg4VhiEcI4odIjlGD07nkSNCeQtLwwRoCpWcYKGEsazABdcnNzieveGkI9uID5&#10;+09+kksRgWyj5VBL5+G9YU7aViJVDYPQFgeDphK7DB0GDVWv3CKe6tIJRdxLsmd0ciWNigyJ0c6P&#10;dPbsbAPoK3Z604l4iAtxJuZKtwZmJM2mKXr3HoWKA8fkltGjJ0lkOUiWjJowc3661FrOl9CmPNTJ&#10;4YruuvqiY//r70+jE25idvfy9Gh/uCti86xdEZvZFREf70bhGC+rQ9vo1Bk7Z/mpjzre7VaV5l8t&#10;RZx138mhnUWngQvl2zcZfa4/sSObA9SJwRzgXvKg7XRaecOvDj72keaPfm/1Z57cndkVcMuEgNhj&#10;vtGGHyAYDecqUBPfUa/K5CTOwpPuMgMhjFeU67BSBkmCJGAQn1hnhKMOXmpxAFsowMwq1KU7OlV+&#10;RApbzCOwiOCWgUG27ZvgJQmiqX4uEV5cHnAyo0g4UJN5PsQuIwntJLUDnyBb9+pNZAII84jGyepY&#10;RZEoZWqDJNlvoI+oqOX9MeUkf+stmW26ECCQ8OzTKwxT8cYspseRTuScrlV6L5hJ1PTvPfEJ0knd&#10;xffkO6+tA5qE1OCYdhHUhfKFEYbhG8ykDejENpwnLkegWRdDfCOfjsSlfVf27m2h/OLOPqaS/ghP&#10;6/wfPXT15e3nPqnzk09bft7Tus963PLsjuXxH/UHQhiw4Z6OVFDPnSAmgeZ14sC3AmTDu4sWuq7y&#10;aohtkDROokGtPqRTaAmdJg4/+MKt6HSy19AJTXUunFjZviti+rToxLSke/UFdpH4KVhJNtDVdjpN&#10;POjIdZce+/xnq0rz7+7pdDGupLdv16E7zohOo3edRSfMjzmUkBExrstOi07Hfu5FR3/xlc0fm5sn&#10;/uLd3ZH7GsOlR1mKgwiM3uK/paUNUsZtIiJemoGqYqC+iY8QLD6gOtBpUy4T06Z+UC+ORXI1fjY0&#10;SIaCFTjvTjw45hwMAegOejiNASd0Z37I+aaj2NG0DV1x3lf+Y5SCu9tMiQYQCWghHt0JM+fw5G8Z&#10;VLpwhTnE07FKGE+ajwgh4Epho4qzrGYpAtlgSEKNg/L1/85fRP5MiCdmvCNH+MoqN1cleWs+vxjg&#10;D0lND+anf/cJodPWQnkcubPG9kLeUR4utaGNP6IBi8SiXlnIJtoCBT1EFj3CRs/DvSS+7X3nHXnD&#10;vc2dOnvPObq0q/W6Vw8++YkT3//XjX5/YzDw0+tu/Ou31j70F/1n39G+8HxXRGJ1qIK04Mm8pTgm&#10;IPRwTpdd4aGA4VS/ZTgNMmKtRF0LJOTKtEPQ6Z+bhfKiU2c/qdRk54JTdNr82N3s2etdA50EqHl5&#10;dG02fxqdzmlffG77j36nqjT//u5u6LRSK3t7dh16wi0nutui04HRw6dtgZVOiB2/KHCF7yWn7Shf&#10;e9lPL1974ETLW1782/jO1/vXTLrYE504cL6NRdKADwdBMNrwUnwN+snJ+HsEw+Ii3myc8l5Vt6GZ&#10;90kNX0qCMqvxtIy2gwe7wG1zCcLQeGJOCiiDU7KQxDZT2Lw96RYhhd41N40jQCInRnc9ELW7YE14&#10;0Y6KMea6AiQE6M5KTPzyuu/Ggzh2RKLHJe/GZghUz6MJxlvaMZy6yXMxL39lFDSYD5GjlXBn4zNJ&#10;KeensLVrgJG5lZ/qsLACj/724x/n3CmastrwWL2IziWqyeAWQ41mvSMkfxy8x954dbWgwjScRqYY&#10;iVhJxnjPe/ag0+UXHX70dYN/+JuNteNAqLlw+r/N9vKJP/id/uJFZcgYNfwBypickWfzXuit7qSc&#10;BVwtRNqG4Z5ETck9lI1GtMTR/SO9j/x103W/f+z6qzv7LXN03wVrP2wel9j46AfPmDsZndxkpLWq&#10;NdywJjmdTt2957V/6o6NE6dW2+52z96K952yK+J5T19fWfHsxsbG2/+4tzD6w22PD2aTEXTCclkl&#10;08ATnYvP7XxgG51e8YLWpQ/qfuxDjYNYGay+6Nndva6dOuRMO8uyMVC+PdCCQXnUUtG7Lg1T6/gj&#10;NVwVY4WoNFXMylQvBaL8INsqgbszWDAtY8EV9Itfp7p1adwqBR4OmKiYuiuPE/VhF+ZNRi2dJjJI&#10;flc41INUl1o4Te/w6hEYkcmLusrqLr4e4eWqEvJJWogABijbFBW50wWeS/IF8zfnOwThWRpRddmC&#10;VNLGcQdL7aUJ92q413FicGDit+54rHQ6e6E89Z1yWVSSTPlSu6WpljtKbdQdgT4p6Mh9ObjyUTFe&#10;gUHSGuqbPe/IPc+dDj/9jsGXv9TY/p7/ba6vr//lu3tXjHdmEljUO9I2OzXRrB+E1HuVPOBbHRXN&#10;EC90AgfEK82vhUrpEw9o/e5bNku89fUTb/2tzhXndi5+4A9/+idcjsu/jY9+uHP6Qjl06uydXp68&#10;//KF91+euv/y9P07+3dt3xXR0Gl+/MjsBavf/hYjqIp3Q6fvfrN36a7l0fsfWbig+8mPN5IcXzv2&#10;khd0Lttx6Cm3nRwMUvDkxr/8S2dsx/KFD1ieesDyBQ9Ynn5Ab/+uzum7ItZ+4YWdC+7XevFPbRwP&#10;h/ETn/hQd859LfodTIn2hJRKMOYUhYJXFwO8VWqGE8zJhBhUdaFq4CLNijN+8KcW4GPaT0piyeiZ&#10;P32JohNXq3hbhu6MTrZs4YZU5RwNWUYAPrAFu4BU7NuYjDJcja19baW76WyEnJ8W8kIVdzlJVOq2&#10;F3abhmHiQJem+rO+0MvbNnkHC9XBAFhtkZ44b3Tved8nLLx/lT09xABXqo0WhFNfGD6W+6j0u7s4&#10;BsKb3X3OylzMcHljyZ/ff8tjfHwQRagOSuAeIFWzUM6o1DVJIeOEvmOdpWm3MMUrdHxqw+6R3tVz&#10;NMsg5SEfnwxRL0Sne5o7ra6e+O63ve34v/Nvff34r7+6u/8cRKWX+s3JMgbmhGMEXMhD3M9DlOYh&#10;mFxzJluwmHARGclUCe54uPHenvMP/+RTN9eGq2crg+Of/Fj/wx84fvjQ5okTxfONj58VnQb91f/1&#10;mdXPfHrrs/KsJy5fdt7pdDoXUVtM/N77tpMbwzGeTafVY2v/+OnV//Xpte/+a8MlTh754eARS92Z&#10;8w8/9ZaTFa9os99b/YdTPa7+w9+tPu+JZz6g8Yqf7kz/WOsRV60dadb3TrYO9x82J5EceBDQwLr8&#10;ujTjkuclj7oSCWEUBQq4RTkSM5MuE+ygB3+aMAVO9HENSSxsmWjeXipXtK9EKpq1ZNVq+nXORm5W&#10;lnUnnkKS3pMl2o5CVkBD/jG550k3+yhboJtsjfZrvc4U1B8okw/+XGVzr9Ile+DqI08Qr39AxCIA&#10;wO5lRMaJRX8unvlzMkkK0wXZIOMyGwodpr27BTVEviLBFEakJvPj0b/5mEdJp+G8IiWUIOALNPks&#10;uyskPsb3fiWNhuIwR8UBbqZisFbfhgEyJAHdPzDdYe70prunk2D9t+LS9n+bd3135brZzuxuVIwk&#10;7smIuiusYzlnxkuugWq/6LEmoCg9QEl+j+IiZLnJeJfJlU99/ExWb2yc+JuPbGSGc/ZC+dn/Vl/0&#10;gu0Pt9dSBCpu7921/Pxnrq80EeZsOt3Nv5X+2m/9mityc6OHtz2Ne+Y/IvYrX9C98MdOj04v6l72&#10;oOXLd/c/Plzf29xY+9WXdS87B3u5+iwCVEWiiseBKeejKEzJsatwptBi4FQVwYqXdGOxHEDJZkpi&#10;piJSo9IQoCpCJBMWq1vSwGhYcApggTyHZi2/yXrceGl6FjGU0LTITN5UDcTTjuEiNsVv+mNNFsam&#10;0AbuBZNcysYDyGYZo5xduBaiSAa0jJGpygGwHRosMuTqV4STlMpP4wcnx1qwyLq0aS0H5aKFP6yW&#10;eCt1/RU22HXAG8FvfpTvipBO+hgPiloJeQddWKQnaro9L/e5uvUif+OYmzvivUZ7TvJcn2BURSds&#10;5obUmZ33FJ3+z/9tnPiD3+xcwUwgebAkkf+OUAslfXceqXtTlY3ZEF5XmhTC6M8Yo1M+SEjdXa3H&#10;PPjEZz9NitX0s35i82tfOfKMxx7/3reRfPPjH2xfuHP5IVcfY4rPQE591reOV382dPrT3z9JTGPm&#10;86EPtIlOoGFu5PCDL1n71tebkn/7UTzlkesuPdE6nDOnWqDi5kp/41+/ufamX+7uj6+FTkQn6LRV&#10;Zvvn+PH1X/jp7oX3a//F+7ZOrr7ip3qXPqg1u6v16peu1652hPnEh/P2DqGGNgqszp7LdcZSxa4q&#10;UCr1kgehhxqjBY0rMNSkB0ClB6SaWrBCmlErSVRV1B1nLENf7idVAJW+P2FzyZUhGAtnshgIZKlC&#10;+9YSXamosQR6yenPeZBg0wV4cxEvIgV7Cg8SdPdBRVXP1cy4hIFrDMjvASFL2BDNKMBVF4epa3XI&#10;7MIBJ1016bnT2h3l7v015UNUf5VzkN6Xma4vTr0pbzKiP/RlgMu3C+Vk0oluXHLDjr+mYa/u2TOV&#10;9PYoY3MjLF0O1FGW+Z0Xym9Hwoxr9vyj97Cy9//Fv42vf2llllmKKpMSeUiB40wWNapaiH/17mqF&#10;Jm2ATgOCyBZn7LzT3FUjoYsd/fmLV1/54o2/fv/mxz+0/juv7t902dHFqbXXvOL4m3/9+Iuf6eOW&#10;V+9Z/Y1fPPGW155482vX3/K6tTf/xom3/Pram1/Hn5wcPO6G9v7d3ec80QKcf+Gzli/PTvz5yaOX&#10;7Fh7yfPWf5Pyr11/yfNIkJavunD99b9I3fW3vHaN1vj89uuOvfLF3Ruu6157qY94VRYE22+Y9Sqf&#10;37LfE2953fHfeh3Ha7/1G+tv+tWVx13f2Xt+9wXPOP6br+MS7a88/ob2DLabaD9kz4nXverEm1+z&#10;9pbfWH/NK3rXXmZraiPNxq2gGW3tsSaWALF1VNoo1qbizi2gTXM1E/14K8FaHHM2j9ojuWmhJ6WT&#10;HDNuVGukA+lXb0hJ16z9U8hxjLqsLo5N1AGry0LZuumHptw46uQ8hLek35Qx+PgnjZiqUKxP6pWT&#10;tnAAKytkWtMXFNQzy0JI5AED/qyeOyTQDMGDkorhsmHb150zqOne3ChBj5KuLwhy35vZm9/t3Iz0&#10;Dw91cEin7QvlqpUxuKYeOrkrIhOqhem0gjY9DhzDsTw6770817h8lpigTIrpY4yzO+6dThs//O7a&#10;r/786jMfs/asRx/7qR8/9qEPbG5FibP+bXbagznHgEYI4nVPU6PycQu98idqxX4JwXhK2J68AtWI&#10;gJRXiVsq9ibjPqbpo8v7dnf2jHRnd3bmdsXwOIgxdU2b/Ikbm2My6vBFoS4cPCFMuUYVHXSWryoY&#10;lZOmsAbTMcc7mlE4jfY86V8ayTsnst0hgumk0aeIMSzgQRGbYlF+egksvN9l3Xw4I4CSUDBAYmNW&#10;0irW2ZT2LaDX2CWJDsWDIZ0oM4xdkMG44UBKGJvlT8hgAMHERpX06DynzOG3GlZjmSCkowDaUCCa&#10;tQUfsildm9xrsIcFlwxQiOrCgNVpTVP60gSqA784QeXhGPWS89fKXhZLBtR1yw9jCUTpy9U5OqUp&#10;i5lq2mY2zUSMgYmommnPTLfQqnowEkg2czHN2oQHn3cSbHUDN8qnX7cdWSZ0euMjbzsVnXJQx0rc&#10;/Fwa0BQiCsfgjXoOw71YJHuOFvSkGGrq+0CIUAPBrq3Nnnf0nuZO0GOlf+wpj+lcvqN95fmdPee1&#10;r9yJWvt//Zf3tD6xeeL4+kuekaUqw6DJJIPMOkSGh2m1jQexGapEVAondjEKwBE3VtwLOGJO6sZp&#10;aXLQqdOiETWYupIkNnb2JTE0bXWUYvlwxj/RdS02Ag61jH4C7jRuRyKVZsuE/Dnsy2PLpCnOIL9X&#10;Y7acH5anoqPwkvamLs2a6IeoAS7lOZ/qw29krh4ZiI0HQPypbMpgJJE2ihdIOats+zJgqudxskZI&#10;vh1UtRl5chKtZuw2G7sUAPKn3dVqsJOoUAie90NaO/J3zcVrMj37VX6aFbuUIb/yPIXN1mjH3qVN&#10;lcT6nEf4ft7WkIkA6R8G0qzq80BW1LTLqCsi8Aru5eVH+AvnBYGxa+JZ7jOR890nysZ598iGLX2f&#10;V6JrXQk5HsEqi/X5GTQuLU2uLBCdQqezFsrR42gLd6uTA7h0HIKmvptfHZUL5RC3UkRsjEUTqQWQ&#10;bXrr+vx7WYrYfNefdq88xxaQJt/43buedNt6bQ64u3+bv//69gxVGKoYcmx0Wiu88gdRy2xZn1iI&#10;hWIMzS/ghvByEdKSYqgcknYtammkQk/RSfjao3q33waFwjFTZI6pnvIxW8iZYqXu6p2TQ4IF91VG&#10;cFdFwdF0CjoDcQrYY1OgfLnobxp3KaiRVtNkmIVatZGObGQ46uAeyWURn6appgAD13BQQsTXecmZ&#10;q9b1w0lH3VRsekkQUDn1bXAQMKo3Cqew6wG2H/yoav192GItfaJrrZ4pz6UeGJoHBHwjlSsfojH7&#10;MDMKrxpyM/VymIgUCyZkeZvViZDS6m2bG1aAIQm/QZWrxm2jAi4yu4ry3JTm9gcBVDLp2BgxJ87L&#10;t0QYEmkTkVwcj8ep107SrK8hGnvTo27zlf+ltVCcvA4STwORFj25Yu7g/e3EUDN3kTljDK0m4NUg&#10;+wj1efPuzoifGzNR3Hv+Pe4oP3Hi2NMe7puD1DJEoroJQHvXfxl84fNNobP+bX70A52LdlgycTIg&#10;QNejhmacaJZc0RHnNaFRSGgacEQJZdCRCT3nzc6LToIpgGNQSaK8lNRF6NAOQ/OAURcZVJQaMzcw&#10;qmeRR9Pi9mLa8ARkFw8LwYWnQjYFAuKipeCgVlPXOO/5VNTwqDGSpFPLRFrFs4xtphdbM+p6qcbI&#10;B2xRuDriT7/VQElY8tQnAywEV7Ht7ZdTyBnlkSHNeeVpWksXQiXBkxybkypTBmpc+6qQxUlz9Sik&#10;RG288MKYL460Ka5uPUxB8ImzCJMrLaSiE3jaVLcwbTeGcCOFq3+0WRIimLtvOa+nlkK570SVLAGU&#10;2M2yPgWW8no9S9IXdfV3y0t5hGIJBU4Ccoo5nJmJVioicGvGrXrpUYVIp9g+JFNQ5WDAWnGhedO3&#10;sw66sQ+gJkcdm0v16C75K55DJfrL2G4/z11tRtKd3XGP951WBr2Dl/viKCXDMQhZcNn+r/+p89nT&#10;t7pt+7fpXaAdMW3ZXpFc90TsIDgGjv0UUnUTphQmVqyPGolfty7GKMxhsAaX8LB2Fpc2muqwV/NQ&#10;K1oS01YEQBq7KkaBfsKTOPVImJb5szpVqiqpMOk6L99tNOx5IWILVizZVC/VZaZnAIf4oIoN8q08&#10;dRBJ6K5hqa2lUxuH9k2wFd8ST5ChqBBe/Xe8pzmUjfIZPleZglJ42fL2TuOZH9qI+nQgaEafKEAt&#10;EMkDSnu0U8WjL5qiMHbR2affHMgiRbV35zYZiGLQl7El0yQBTbNGJCMhwmApn7yAgfjx8BaIDsg+&#10;aB/TMyvBq8ZDWdJcJo7bSZpPqbk6DfHcCVVzM+mUO8LA2MkeiVuGP7kCBnyv2HRrxnu+llTtcoST&#10;vjdifurNjz5FJ0XkO3GQdn0WIyOENg4mvsfVCJXuUJuQZVj0Z6rEGZnocq3Te+MZH+Mr/wlEPv12&#10;xqfb6V5+UXf/SHyM0UBNERj/23/q/vM/N+w569/mxz7cucAn5+xCrFg3kYczxkmV6HBUtPJQDNWr&#10;5RQQpmWwU1CGxhwnwpAYeNK4R+O5VacJLRyq5yCG16dSl/YNaAE6UMMAICluUmUqXtCvORPZ4koD&#10;IMaLADVdVn6sqP08CXRClepXTHg+mLB3PXdacBEIGQSf1s2gCu4F8ZLHUTccSI98Go9AiuKlRpN8&#10;JHPSrSJeCqcKZu25byB96XaL/ArmcIoDfruBmDMmJjFETjpe2WtJXbaaZ3JSVx2jAx8aqLEO7WdN&#10;j0b8aWdbQJjZcSYwGSABs54koF9TLxqkizzNoJAD9/6N0rKcn9EizCZ6C6PNe8XskWJ60oJK0jE1&#10;kDvC067s537X8tKU0SnTGe+s+gSHaVfnoHmQFHCvLUNDG8SosYZO0aDV8u1DEway4UJ5tKAicOp5&#10;03LpmiFRyz6S1quFNlMvPVxFsPHOzGj7iTce/7WXH3/tz5/5+ZWf7TAGiunJRjGY3mhuvP/f/lPv&#10;XujURCe6QzA7LSw6Hg2jjesqOmrQQEkthLpRehCGKgNNqhgSgwCtXibXWvWnDpI/M5GNnw4U6Dd5&#10;vMmeCxUpb8peV9NvFtxsQWEaMdJsFYicdiekgCZNhU4pZvmysbwVlBLejvyWRWGa3fFJa+VKbUS+&#10;KYYFHIJEajoNnWyh5InYFohgnI9Uoi2IbAarfrwPgWOifXKtalwNp2TVpZZnmu7SSFMFOKULh6Py&#10;6SK967DivGjBUODbQvV6Dk3sctByVY3GBVKxsc8HAnASz9tMt6RKskHOGLtII1ECXHKNwZDlzK0c&#10;Admjj9bai5uPILDNVkSKHZ1HJYXzpXluXNIvwIIamlFXv6CPHhz0aXTvWXlrWIZnljTy5kr2XENs&#10;pFfd0X6Yo4rrXbKQT5lcLnO0Dj6pDsPzDRVZ/EFH08t5x6zHea2ZV12wH/OdrL4DZMSlOfnTOHUN&#10;lgaDhvHuf73X6OSGVOZOk/25UZSrx2Ko5bY1XnJrl2hQpVMpxdNmggxFRC8q1EuomyHs39XZf253&#10;/7n5Pq+3/zy+O3WAnEF2fFj6uuz8ztj9u6MP6Fx4f67arDJE1xzP2JSfmfNMNdUMmsQwO2185ryO&#10;N4W0xxDKTGR3dWce5EsFuTq7S+UnyMe6KGe8vf/87gx1z23P7qS8VTRQufDx7v4dnRm768zsKPJ0&#10;Z3Ywll5GVN8Z2vkRjBGBid3NGEueuCSHSWszu7v7zon852sIHHwT/ZIgZZgoIToX5fToAB07+hFq&#10;yo/kiYec9FcX0DAJS4acWrLUA3M/nRq0wTeJqMiA3gJue8mjosYrOWax5HiaUrNyTE7OJZf7XLfQ&#10;Xwz4TqqpMNbynSLkVkndbcemFGk6t7CU33U82oxFiDMZZnUn5lueqVHUcl3ogMAU4BJYyg1uHWK6&#10;eNMjbz0VnXLgcdSRnXg+bY6yXANJINJXOWxSQQZDOgcu53zVegIiPRlh0wgVy2XqS2CU+EDFi/oY&#10;TuIJ9FVaguOazDCw8d690unkxz/UuQBji7lk8zqVqFuZe6401hCC44xCO4lRTiK5ni92NXNbXrxg&#10;+VmPW37ps1svfc7yy/J5yTP5br2EM8/uPeU2R53y7bndrev3t1/1M4M3/Hr/ja/rv+7V3R+/rXsV&#10;zmyXqqO1uYnWE26g1rJ1n9W9bVGrzE+0Zne3nveEo7T80mf2furJZMsaXqnU3tFnPrZlp89qv+w5&#10;/efcUWpHTvrV7163p/Vzz2y97Nl8us97fHe/af1wLCT9063nP3n5pc86+rJnd170tN41F7UOXtR6&#10;wVP5c/mlz3FE9e1wnrX8sue2f+5Z3ZuXWg8/2HrZc+mRUfef/vC8UEHsdmdGjj7r0a2XP49LnRc9&#10;vXvwkhJD8rseUIKFPOGMmik6cVARI2cy6hRATgEDlzyjL0+ZAjHpdJaCNF/B11WKYLoiGIEr9z+M&#10;cj4fVGmFddWq7YAfpbIkOZH5guRMxDMwJna5jldr4k6TTIWCbY3FMd1JyDEmXUgbZpp0KIMbuOll&#10;2vexGh4FuQ9W6biNMT5RX7PBueYlE9QiKX3DI26RTnUbNwvlHGstFYccris4RbN705JR507IhNCA&#10;2P0dxnTvFicsdJNrZjzTDCkvRaG65R2GT3DEv1J9cdSfNJ3JDbUmRvu4f+c+9xqdPmJ0QuDSadHD&#10;xmOk+jGShJ1mlxc6Uhcphh8KJjwTm40fvuri1X/8h5ObG+734Xszu36Gf26+7+39g5FtYezIr7xs&#10;7Qff39ql6m7DlZWNT32s98SHdOdllNndn/zeyfXjVj9+fO0lP94l8ixMHrnkvx37/D+dPJl9QN/6&#10;em9PHsfww5Av7n/pC82ljY2Nf/3WQAspduw0euiJNzebjE5ubH4ur63EnEWnucnWvkuPff2rVX3z&#10;yOHV2+ePHNy39oPvNfLb5rZBUez42uqLn9d++lM2T0RIav3T33cv0zcBu8OLYz76ldY2vvL5/oMv&#10;xojx5XSnifGD0Z55LALUvMCYI+wUqagubBwC3xQTCVqEk8auMlP4wEknV46UdoRsmFORSsiapFWc&#10;qUXC8JC8zgZt34ApiiChP0SkK3cRr+aTevBMaXysoQ9bSnJDX+oWnVx+8G1ePe+kMzXKrdSUpDUb&#10;SdbWcvdD9AAX0hRqaRE8HMvkyiy9S2l4RQuvv+2mreikq9haKFdu002s7l2qoFBflZ9bE5GIS2cl&#10;n/EOsDrI7L/wISjkU8VHrzjv6IX3Wb7g/kcuvF/rwvsevvC+fB/l+JIHNKsXzJeoiPtR6eP9+9zb&#10;3Onkxz88jE4uUvONSL4GTTaWyviGSxDJbQeYLdTCcuVo+VDA2I2/PHz1Rcek093vxN3883f2D051&#10;kP81rzzRO/0x9foH8nz26Qrihq53uAV288SJtZf8RHf/TrR01yX3PfYvw4XK73xDOmVGi/BHHjy7&#10;Mnyqin8bq4OVJzxsmPKRtORdEcMd5fW8E+gJOhnL5NG9l65Ip1xtHV195PyRA/vWvv+9OnM3/9bX&#10;V3/hp45edfna4bvqxOaRuwa37Df12Dd66KFLa0eyMXdjw3dB7zlfJsRJRZ/SqaCW5EclR9UqVkOE&#10;PAlNHMfBU9FkAVWLttApvkAHrxXM0NKFrYmc0CZ0gnJMYFxeA0tyYyobygwRToCFq2lhJHGPuYh1&#10;SpLJTK6SAfVcEoNy06A0+SdSZS+FeYGPrAtdX/gKisi58uNgEEbkSDymLRYQQpVwFQPDAqJL/diF&#10;JHcTEwQZLE33F0dfd2voNFwoV0GqI4NcOThNeIE21JEeYaEei0YbgO6OglQ0V1WKT8y7KwIi+aMB&#10;F9+39dpXrn3ofXfzeef/7F9ta8DaIWknN2X1/+uP3NtSxMcSnRxegRJL6DkysBjGQXI17MKKNjtm&#10;ni0E/bNMaPmFSR9u/+f/1dBp/cTJ737n5De/dvKbX6/vjT96i0+YXzu1+q2vp3OgdsLfyfzUx9Zb&#10;R+PyrbX++2/q7nV70dbTuA2dZnaCjMOX3Hd1O5325s0QzjZ3tp73xI3hsyH829zcWH3BM7qXnWfq&#10;pQs7bUe5dJrcQT6jg8BMc5NHzqDTo+dbV1259um/O/mNr5389rdObUVfW2vG9Y2vrr3o6e2LH9T7&#10;xEepwZXN46trL31e9/LzOvO7D7/kBfVzOJtrx1Zf/IzuFRGjgTtBwIQWHRJAfFQnChToSfO8ZMCX&#10;HlLOJS9qaZoUM4Vh1NpFW2hrEey0PvYCVBWFaNy+NBzM3Eo6TIxjSpOX2ZLKOXy6M9SQB4U5YFXK&#10;cb4LxHMQbhQ/AachiwOzShiYWwLGNNGSp3EXRknnlglN+GV7kQh0ykmOydp0mnRnXJXACMPkqhmd&#10;KeXU6265cYtOFPLbhXLbQiB/ztoxZ5kf+TKkyX6IS2B1RZ+2hC/dRE2VszK2ELo78p+X//rPY9Uz&#10;/20ePTJ48A4n9LSQTYqIgTb/LTpVdHLJxd1ZkgQFyR+6U3FGYfJJ+UxQ4mRZQqon+lvSDAEzT+bh&#10;9oZOm73O2pPu6F93ef+6K/oPuXzwsCt6V1/cvvL8Qy9/cfNS1c3Nzb/7aPehc+2FC9rPfdr68Bny&#10;ze9/u3vVpS6xnEUnBDszOu2tZG+8fekDW7/xquZ8/dvcXP21V3UvPT+qw8uMHXrqbWfQaZhQ+X34&#10;rOjUnT+/h/DXXd59xA1r3/5mXTp51w+PPfmx/Ydc0WdEBy5wWeKlz25oTCB623/v7t29fMWO1gff&#10;n9InN3/43cG1l2EUw4iMatyQKE+/4RU6z7FIoljgUYaovCjWzEi9SkkgqCEW/K2XyD/ufSevahcv&#10;pUfL6zKKBp4kH6vlZS/Nj2SiYl95hb2GTloUPpcbomuMfsC3L2r0JmFRnsGsv+QJdfXgQtp8lZjj&#10;jQ1QAYDdSOEoln0tioFRzLg6QAueJ3gqm9izI0RqHTRLrMjcPTj9GzeHThHRmOh3tvp6U6K2DMIo&#10;Qt78NNQEoHoCWZSnIBs6OU0yRktcM1F153rLWG/sPy//5T3T6Zodon/OkesLY4l/g05ZKNcefGIY&#10;h+GAdZ95s5JezU2T5gA2myxf8mS+lGKZGTPqQ1dduPUWWN8VsTjfnfG1iSqXYWLmmdHWnX/S/Dzh&#10;8bVjz3qsO74XJo6ee7/BP/y9JxHpxNrqs29rz55/Gp1e2tDp0NnRKaxujz1w+a1/0Jyvf5ub6++/&#10;c6Cd+IyZ7D359GQvdIrXE6CH95xOp0fNk1661jo31rr+0mPE2Pr3g+/1r1kioQAZuqH9I63r5k7k&#10;lZr2+KXP9R984ZGDV6x8//spvbn5tx/q7NsJkgwUKHPosKJkvVKjTPVcSVRSOJEjuzr+OB0Zl2t3&#10;ScysZeBqOBkI6RScqw9d4YjtC1zOnKKTc93wGWMVG4G4PzJkAsmfjAiw8Q1cESm7cJQhfSEV7Usw&#10;0jbvUFF+gLNGt0LCyVW6hhtZB+akex0KKuSxTbIHqh2CvY8D8kEAVjejikKDhSlMJusc4FRDJ/y6&#10;JNbN8HH8eAVf5pJ43UYa9KhwWTxVaJ/4NUrWomT2vVdcrttz9GTCPfqj90Kn/tU7fHEcbgP9qib1&#10;2773pYiPfqjo5IDVewhjd5ghHkJTYQMXRbCcImUGVQZQWU7Sps0Vnb1cuPWO8rx6ZaHrrVtb0DXg&#10;IBjjBz+wuZECa6v9pzyis2c3/bYedJ/+33/Kk/m39txHLe8/57Rkb0ins+dOAdbIkcXxwac+0Zxv&#10;/m2e/OLn+gcuMTsVE0n2tt5Rfnqyh/Bnzp0eNd+Z3cEwpdMNl61+6xt16eQPvt+/5kBciYBGRa09&#10;u4598mN1cbPdWrnt6vYTb9uoMLi6evxXXt7Z71Me9CKdUG/8vfvf1V7BC/QnmFgmiwfiBHYlyGCL&#10;ED7ciy/Xo9NI9q2K17Tsh14yj3fXqUGjHp7FQYdsoaKNZOYDNpITBipOb0o8vwMDxghhisOi34mW&#10;1Y0z9mWmagqn9qRTmp0WcvJqjEFZPg4r3nYMRlEsSxq2M+DDn4yO6uiBgXAejng33PWF/tyQTvGI&#10;2+ZO9Do34UQ8my8Gs25YkjALEy2pHFoDNVfShKZBqYYUZ4Aqueqq4O4fbQ+ziDP+VbLnL5zSftGJ&#10;8TPU//oj975Q3q2lCEEpQ4Kt/Mkxia8q1j9ZxsUfvYNrsghGeSSEVwYft3Fs/wWNLTpp9QYT/sJi&#10;dzudnvaIzr5d2OPIg+47+NTfeTL/1n7yUe2ZU0/j3iudLgydJo7esJDXSFB6c33rWfQjdw0edpUm&#10;QBuz/pjnNjp9rqET4jn88SN7Lzkj2evMuF/EZ0i30+mH3+9fK53CNLXRveyc9lt+oxn1xvrar7z8&#10;6Et+thYtNw//4Nijrqs3XZeG61sOFzq1rCpy5hCQpUyK0b7q5YwhS5eUkVrd8xXosizBGctnDlN0&#10;on3OeFAUEt+xo1WG5hiK5CiGIQWXzUwhHCDHGVgySRppv5m/t31dHlRmpzo2HvtmywUtuDKeaZhk&#10;865P3K6RgAyC42zucXseXRB4GQhYhYrSySGLNzKsRe8HEH6audNZC+U6JPjQcn+HTwcuL7nN1JNO&#10;62W/UzeXoXQ/rjCqMjnqyl6yPhDc2/Wj7b++Rzr1SfZmR+G3d6JkVChxn3uj0+ZHPtjNQrneS7UG&#10;+nxi1yA1Sjc9MCN38I3MqskzhYCAY/sr/xs6+RrNtJBxSciz6bQ4eeTc+w7+96LT2cmecs5OHL79&#10;1uPtPC1/bOXY33yw3qa0eezYsRc+rTuzC0P25kZ8beWpuZN0Kt/JNyM9su/S1a83Gd0wOuXt/nPj&#10;Z0enxIr4HZE63nrsrc07/RD+4x/u/NX7SoD1v/9k50JfyIGQplV+6DFxSR9UXcdSwChicFKt6tHK&#10;T+nOys3ZY04mfBlhDCkMDaMAaOtaXQh501KAkv4Y9wx0k32bcpIcbBiCUt6StF9P74kEKKpggN4d&#10;QF5FDAhAouGQJ0R/HKh9+RFs3ssKUX0MPvGQANDKOjhVzLyihMoJYS/VnWX5pxCqYrTfWnAbEGLk&#10;A522L5STXJ5aKMedJNmjJkNNFlfvB3TqtpD3QZv4RUq7FIL0V1dtE36O3Vuy51IE0WkJLecXUwL0&#10;3n/9j/canT6c6ORI4qVixeYeSEZuO06fmhitFzEbSTG+Mby6IK5isDPptDjfuex+nT33b1/5wPaM&#10;0YxeTkv2oBOJ0Nzk0XPu0//0Njo9Tzr9b0WnvUQn9La79cqfORGqbB4+1Pvln9+oOdLm5vE3/HLn&#10;kgeqwPnTfkFji05qO4A+csbcKdEJWPgc5NnRiWTGCBDPujB1ZPGS/he/UNfX2+21WlbZ2Djx1rd0&#10;LnuALBLEZXrZgm6FZqgSTPNRvfmoJctEKgrg2rUmf2YbK8Zy8pM44MqtC2XGjZjD1mBXOiqMovaY&#10;zBcMceCfrlbrnQ0pCmDw4SC5mSFOrIe0rpPJPWTzJzOJWgVR5k6ebNVrUnynENICaYMb+Rt0cqYU&#10;zdQrWW3HA6SicUkL/71FRHVjGt9Z0PNRjqm2b3FxErVycOr1RaesiTXopKdiHpeD0cw05qedJjHF&#10;coFfPboJ2t8BUI8VeXEY/oypV03bCJ390R9tf+Ae6NQ6OrhqV1yIt66znOhL2f+NpYiPEp2cKIuM&#10;sq4yI0ZUTyOZ7CIemqIYByolereYulA1ahxWQKetudOxY4Pffkv7tS9v//rP93/5xW1/TDprgB/6&#10;y+bu7Sk6TRw12bs3Oh0PnVDL4YuJTsPhNHOnyeXL7rf8p2/dqPzqy59vP+Fxx4fvFj/x9j/uTN/f&#10;ARKdzqJTJXt8oPrRPXUbN1eh06PnfWFL4Hs3c6foRHAE6K195/f+6C1Nga1/nfaxZz7G3Z/Rm6Y/&#10;pa78mWizRa3kQoK7CgTc1YtYcgjSLGeIBnzAjPaiumEBfxfIVcVYBFbU/SW7U05PWriardWFOu+n&#10;euwTiPIsoCWpi5yQZxGSJEOzi6mesxJ9fcImfflQIIqiBQOdCw9QaMpX90jOuhnleBGyNTPtAj1K&#10;y/PdYSYfPYK9+xwh/XJmfGVx6vW33iydAGJ1zHeQnQV+6KS/dxrqC5CyZUNaly+h+1lDJFWgZnkF&#10;DOCbX7QEw5vqXnrf1h//QYPXM/71e90rLzI6Aa+5EVUTG3TuNdk7+XGTPYo5HZLMTtL0u7E6ksed&#10;OPiMCEM2U7vGZslPTJF9znT6rqu2vVR5+7+jP+zfeEl3brfvDzwz2dtNC0cfdL/T5k5J9u6GTguT&#10;hy69z2l0SnRa3n2fzsezGLC5ufGRD3QectVWnNn4zCf7V6mT3tzooafcAsnr/PboZDRg/rb3dDqR&#10;7N1tdKpkbxidtAuNXHH+kef/RHPrbPhv48tfWHnYZWZKqlR/mpVelFnBX2rhYggCLuckWyu3K/Rl&#10;iwAIPOLI4sLrz4CBP2mKusFPZlbGJTcfWT2N23561IL4VqxZcayYQ9LuEGjctSiMK8ndQxwWVS1h&#10;Oedvq/oMhJ1ia3rkAz18plDMQBKh7kDM6yqFIySYLubJEUom8VtehE5ixtUXCeYoCJjDp5D8xUEj&#10;6iJRbmqwMPGG27LJKP3xGeW7WSi3cuWFicLU9w1MzreyYE+MMnry7R0A66oyd5Rn7uR0hbxx9vzD&#10;9/SuiNXVYw/Z25t15HFFxc/xIyP/rf+VLzdlzv73gfd2Lz0/KtP9RJsV3z0ObTQAsCPBaDDRKDoL&#10;FXgybZwRLUwfufriU8ne9n9HD0snnD3tfPD06LTPragulN/rUkTRCcXedcl9zrjvhACHFnasfvWL&#10;nllfP/7bv3Lk4Hh/a6nte98Z3LTPN0nMjror4tRbYE9Fpwzq7unk0O5u7qSr0kYqWVwujB+9Zv9w&#10;cbz5d+J//n73YgOjoERjZlPRlfCIAlF7LTNIA9FcyJYGjc8m5tSBcAo3MFCMIjqd9BvTRJT7u6tK&#10;qOjyhl0kXHDcy30h+mrolNgYwTxDScMCnXoT1qk72Ov7eI43aRTDfKdkxuiIMSSDQyi2y4fQKWva&#10;cDvvJccpkCL6i7fesXDbkXh2+FFdVrBlb5iS80jrqkwEGG3oVMke4uowGC0+wzduJuTBwgN56kN3&#10;QljIwAiss8xAKKBplysUaCfGg+i5aYA28RPPeaKbxM7+t7mx/ke/2bniHCFrgFLFnZmRHz73iSd6&#10;vabMGf+YL//mr3Zmz0X6ZMZqQTep4lRNv7JeLnHeGaqiFn9iwnwooIW0inOnfxpGpxMnNr7y5c1/&#10;+efNL35u4xMfHTz04mxTmuycQScXkZ07rfx9c9+Jf2cvRWxL9u535sre/l2H7rjuROuoZ9ZWjz3v&#10;x9sX3K/3P343JVy5PnbHjd39BCjfUX5GdBLHOgIGftZCOXMnlyIA9z0tlEddKCRexsznL953ypU4&#10;33t254pzVZS2aDQmUKwV908LKKTRZJYlAEOSLh1oqJUEoWrRETiTTnzXjEiwhl3ALMFHkeLv0jh2&#10;Ca7SAicjsN+uFXsyc3UOyMHqgUv0QHWwmuNa8wAYAaoQVzAmIGl/2iGDc2WecG7sQNDDqCSnI7mE&#10;kOInEypFAkKh0zQTMJ84NOIp5DJ1006II6Pyw2rjb3x46BSnpSgZQzTiQnnRjl6nlvPEPNDk2J8q&#10;mPN3K0gA9CsuUbhQoRlCJ/FN+NNsU0duvmb9WHMv8sx/3e6xJ5Osjyzv2718xc72zK4jC1cM/ukf&#10;T+00Pf3f5urq4CnXM6uGCbDalU0tnaBvQoI9MCe44SRKqXCs02IsarbMo5xZtyFf2rYUsdnrrN5+&#10;a++66f5DL+hfd4H5TMa+/OEP1KrXVrLHyTPpdA/RqZK9tdPodFH7yp13PfupJ+pdlv3+sSfdvDx2&#10;n9Yvviwl/OHd1df8LHkmrHBXxOkL5SAYR8AQGNfRPacvlDfRiat3s1Bu/BevQMQJoX/uGzn6k886&#10;9Su6d/1gcM3+ME2/rqF9ZDBKU3UuantJhJQyhbLBigMXcuuMTkr8hF3uBkx52RhLuYLn+rB3b1CO&#10;PLQ1nLh2oS5srJLVmsfyrZyIfjNLbZ4Xx+FDL88BRTMwpEJi7mLFI3A8yNNDbSjhHlmdRUJfoX3C&#10;X1pSZncY+mYiO5WWy96uVHJsgYRhzoTP0XJmdrRXe4uaduwRB0FYa+hUC+VY4oyFcrM4bTC1skgd&#10;msjTuBmz59024eB94au8iqswVXWc3uCfm2gdHFv97ncaRJ79r9td+Yt3rfz88zpPeXz7N1658rWv&#10;3GNJQHPkkL8Gr68KkbSE4uHnctdr3E23QzH0cxVOfaxYlWVtND5VKzrjupuF8rqNG3Pquhj1GdFp&#10;r/edWufcZ7B9Ze/uF8pdgbzrkh87k06zI73f/NXaabF51w+O3XJl77L7tV7841uBYuN9b+vseQCz&#10;yruecuZ9pyY66ePHiU7Hvv615mrRqVkoH737ZM+6cZQBmXuLHvHQrURg8yv/kuxL2siNFPNeZw7q&#10;BhE4WV6UUWFdmAMiSyQpOkzYXLtqyCDiGxcgtchi/Okk0zPklLFyDxBzFZH09JGNuj64rqemX3NF&#10;l/I0or/hCdZTNwDInZ+srSH/oLxq07j3QiBVf86lcNELMByRYTAxg5JuZnUDEPDIXgffBFYL1BUz&#10;M2US5Iu+qAipkNz3npNYUmWx3rRMd8jJbGJqe3RSQacWyuWPaxJagqK0NXQPxB8EYg7nHVs3xkdQ&#10;LqlWimWdjQ7gFSq45EHtP/nDewo4/oNAx49vrKxsgsV75hL/Tnzsg30dcKMmXQ7Gjreum8hIolU0&#10;0lB4mYNVPGjn7pPWco8jKh6/65pL7pFOahB93e3K3uSRB91n8Pfb5k53v1C+i17uuvTMPXutuZHO&#10;xz9cnW4e/uHgl1/Ue8VPL//eG32DbP5tfPqT3QvOI7s49LQzo9Oplb2Fu9lRnqUIvOnZ0elg7I2J&#10;BWg0MNHdt3P59uu2dspvfuVLoZOPLXCVMmKuSIWqYUuFBS3e4BiSQKHSPyJxpkKHt4D4M8TQ61V+&#10;SOEmXMRHi+k0qNvivFEFgyYq0ppIrVzdjQRGrSqscaWrXbt5mpZFswHK7gZSOpNnIW3+LzipGzCI&#10;2CyExAVzxpIcOMEZ0klngZA+gCyd/Bko0V5dT/ukuRONKd166O3NqOI2RN2iU7NQbg7KR30xQhfK&#10;aQVfkl/d4BI94Z9yQ0DuGRAUXR8T9cHdbORTR65bEDpxlkcfvm+9d4/v+vrf/Le50lt75hNAc8VD&#10;Rlv3JZAQm2mwMqfDRk2M0EEqiYoLnaJHyuekNjt09bYd5UM6BayAyVom+nezFDFx+JzTlyKe96j2&#10;WXTyIdy5icMX3/fYF06bOy3vnRp8Y4j1zc11XAmfIZf4t/Gdb/Ufcll3ZvehJ91ydrKngRB+zl0R&#10;p0WnR893Z3d6l4a05G6iUzPqUoXfRqdr17fRyZVl9DbMcv0WBvLKCXNoQxAQBkECAFCZtsmZcCzB&#10;rcKCrFsYFQDUKseXLXOmD3xbpVE1naYFLeL2hcy+RFdtXRWWkcdARDuezD1cExNdXvI96gIMg489&#10;Ynd9ulddjkcegUFgCZ3scQAxyiO4l5wGKZPJVdCFT6mAvDzrc7vqPI8mAW+FoVatSTiQ5J+LTv6Z&#10;BDV0kg+NHHVcC+V4cQnTWRxruQJr2k0ZKBvb+LOhjBZxs2KmZpWJSxJ6uuNdM1Q20d7zoP5737kd&#10;Mf/H/zY3Nz78/u6lu5dncIeME/LvLqUjvLM1xokAejg9twc6xVJZdOS4aqGlGMVn8q6rLr5bOmG8&#10;Cshkw72/3kanp5LskUlPtc5YKH/OI6HTGQ9o9GZ2AO7Dl9zn2Bf+qYqd/PqXe3suaN04s3bPvx7A&#10;v81ed/VJN3X2nu9SxOlbYNV/YG2EPHtH+ayJKNPa5evPplPdTVIzghhI7d21/KjrttHpX6QTBcQW&#10;gDM4+12MUrf5rkZKRbX1RF1pemvVSbGR2BIOR6SqS+HcXTWAaC/FoFPvrFhAauWeKZeAvtkjJkgZ&#10;8YbY3pWiQToa7yz5noYEMZ84Sl/u1oPDANiHKTj2JFgVz7TZXTKUceya8PBBQKOTkDC9Ykbtm/D0&#10;WVN5IIqxjJlkSSH6Gu0yqUlgXDEOJzo5SyL/HF92uW5yO534KIoPLEk78VRj68x6Z4lj6JuTyodO&#10;XTekrkuNUSsSL05nwZ5icH06Pys/1ZkdaT14eu3Ln2+A+3/6j1rf+PLKTQfz7DGDAU+5D+DWQx0M&#10;SbbZQvSe9RxNy5lan0Dj+si41Ux5OZ/jhfyY5+lbYPNsX9FJpbf37O799983C+Xf2urK02/vurI3&#10;fuSc+/W25k6rK8eeftPyvnO7f/TmzfXMiKDTq366N+MN38MX/JdjDLz+ferj/X3nLD//Kc38kMLf&#10;/1cfT/rGV09+4+snOy2qcnpzdfXYM5/evfhB90inTLsP7734rKWIvDJtbrx1Np1QiK6nPIuj6+7b&#10;tT06nfzqlxM6VIt3cuammwgDIoNsLe4ldGuCx594rkoC3eNTEYZmU146yUY0KVVoKnHAWVm/FnLj&#10;1AI8LrnhzcIJjDGWCxXEB6pTkuPCIYkPRmcehZBOmDEQKMWVo5YAMozimwSsbtSqKH97M/HNGREA&#10;Royl2msri8jWSgyrz41EfsYeYMvGlMzURhnyW4PIs+INZUHugzkBv2+2mx85LdkL4PTfNbZMs5CV&#10;Wdc48zAjGiFrfrwXutNlntaiVl7RZPdYS3xHg3YsLYlXprBm6mtfhFH3PIm623/r65v/8rnBwx6c&#10;rdxOJRFATBB/NLArCvUrqKrVH/IoJ6chHX9sEy+lanIbunjlYE+j06Dfe8aPtx9+cPn2q9q3832w&#10;e8P+zmU7j7zgmRu1CrexsfHB9/au3d9auuDQ4x95vJ5x4N/Xvuij4Fecf+RFz1uvdW1i6Wc/07/l&#10;+s78vsMveUHzE50bG+t/9oedi+935NWv8E/+dTvHnv7k7pUXt/dc1Ln8os6rf5msz/Pr68ff8pru&#10;/h2u7A0Xyje+8bXOLQ9Btoh3Vee6S49eecFp952MTt7pMru+8ezoJIyiBEHsLH/vyOnJnksR4D4L&#10;xPpTEqpYENCUcePFJAwnBbpvVrE7chZO6s4oI37SjslYloUEA0YptZM4OYMNkZykmbDhI0CLTOAg&#10;hLdA2jFHmPU+rxxzRQTJ5SpXlSF3ls0+bBxa5u6ttRRSz7vgc9lhiOXJHv1w1V+scQdCxpKXGesv&#10;XAUo4X2DEG26lGDOb0h3ZpW1A1/Q4GshyYkgdkvCQ5bJwexEf+60pQg+Yi6hyYO8ozx/Lo72XRPM&#10;BlsUnejMIFtIE9HrFnJw7AK6Kl4iAQvKfYdWlsj27Fy+bX71fe/YXG5VUvRv/NvY2Dx6+MQ7/3Rw&#10;80L3yl2Ip+IaL6jrSl6HnMNFGCXHnB6YTqhZWU3vGY5UR2wNKaoQcsqVva1kj+663c3O8ma3+Wy8&#10;44/73hSfWv2XYVw9fnztC/88+PtPrH3/e5UBbq6tnnjtzzJNas+NHnnopce/M3xoD1IcOrT6nW83&#10;C+KUHPSO/cRj2lM/tvw/msecfFDv+rlkX+PtK3a1nvLk9fqtQfr6mw/3lkYObXtAQ7fSaW/Jtvay&#10;Fx6ZGDkzOs2eL2jmx05L9pqFcobsR9AHqd19u7cne010qtiVbxMYzsiuRDYBjeoEnO0ElENA61tz&#10;BjzAogDAtS9fIez8M4YIA7OqUQ/GY5Tsiw1/ZCNOuT0/6p0rw5SsFpMY3QRPiGaHa8xniPauJt0h&#10;tg8IM6gYN0tz4+RTxhMY61qcwtgdlyQnUzhfEREOG3NAchyBJAGutOkSH8iBTvO+2S8Pp9SWhpqG&#10;TZP42eMsHMlNl/nsjzs49aai03Ch3FlQFsr1+i0fkq0uYRFDoo8xQmcAiqwysHifJDBKMfyRMcpX&#10;uo8voZGRaJnz48vj9+s/5RFrf/6uze9+e3Olbx4FLgFQfTjeWN/s9ze/+fWN97x98Ljr21MPLFnl&#10;hnppVIDK3PuopfExFfE1JOmEtKG8AVqq4wjid20hGo9pqbIwcejqi4599u52ReRfvSsCA7d++skn&#10;fvD9RsJt//wJgg9/oHMVgXFEV3LFOZ1f+wVD2dkNEtk+8SFShdY1Fw7+8dN1bvNLnx9cd1EsNNHd&#10;P3rk9qtPDJ/U2PzW1wd7Lzz0xFNLEWf8W3v5S4+MnkWnmZ1xImN3sxQx5JJm0iITnT2nJXvOnTSr&#10;KjImmHpwQC1Ppor5XoCepsyd+BapnhEGheMc83H6qs/Ck9rdluFM+bhau2E8IxsT8WxNm7pWQS0z&#10;o5SniyyaZ6GV8rEgfKBNrJ93QsAZ46pLzeGVgVFa0iDFmn6Tarle1V6aHNBmSjpPgTD6Anph5pZV&#10;/gOZjcMQ5HHtjqvEH2pl84CPTRjNuvMjZnDNzG2qvTTa0Ek34MDGXV1YIIPMO8rVoLATrNZnnHbG&#10;JA/h8AqDulGQXx2N18m6pMCF0ONu3qNWnkFyo656SSSZId0c6ey9oPe0R6y+7AVrr3nVsd9949of&#10;vPHY777++CtesvZzP9l/wnVGYRzAjI++03hcuDmDiWV6p4DPh3HGS9iP8w7JTYq6Qx/wVJ6iUzQe&#10;qIkDTqrWhanDBy5a/eRHT7ZaJwmYy8v51MFRvjfe8VYqupo0c17vxx+59qG/Wj98aPuK/+Y3vjZ4&#10;5o93D+7vLV0QHTL83f1XvfjEV764SZw5cVzvsHrs5OEfnvizPxg8dI93hB6yz4w3vaz/+Z/1ZncN&#10;hzB+eGnyxOc+c7KtDJvf+ebKrTOHHn/DSVLKRqStbw/WXvaCoxfsWv3sP9ZJ6Lf6cOjk8kwXpD7s&#10;0tXP/VNT5atf6j90wXDBJfEkCmXF3l3Lt161/v3vVpubn/lULQ3XNAO11xMuuh7+zPxTMDR0ynET&#10;hfSzfKeAXbghBiyiZMHDzD7RKb48aveb9p0vBV1U1FGaTMJAgYunNi2X1RrdFYIQT4g3YHBqlAIu&#10;qRWx+2CyeaW+Wb0B05TPuZMiIaewUcJwz5ccQTbEoGRWveOszWAn6hmnjq8mn8rePzv19f+KkSX1&#10;2RHaoSTH+vrsN+8ujTd0ahbKRSRKQQ5TArrsM/eSTmi2Ia7y0TH9VSA2yR5nbPEfCdnN7kDVXXcG&#10;qOKDhhkMcRm1Vnzr7x/pXHLO8gUPOnLpg5YvPWf5knO7Fzygc/m53Vk38jj+5NmMpPyH97nNM2NL&#10;bxeo4nAGY6gvwYTBOIOcuV9BgTgIHZ4+MtEp2nHRAhv3r5sfPOy6wfXX5lMHfvevv657zX4bFIUT&#10;3T278EntV76iycfq3/qJzW4HRB572o3NfjlCzb7d3av39J57x8ovv2jtDb/U/7lnDm5+sJF5JoQ/&#10;ML5y08H+9deu0P51V0Iw/RGCgZj9uwYPm0/XfK7pXXXh8tLFKw+7ZnA9n+s4OfxWtt61F3Xmdw5u&#10;XOCkZR52VX8pj34IOPQ23nvoVVRcofANB7oH6gcZGo9WjoauuwfG+zdcPbCLa/sPI4J5L1UKhR6K&#10;RLH6xNvGBwPNhKk05UypsgCbjcmMBqo9tRJt0Dy2CPRtH+tLJxrnT6FvOGKyUGbV65mxK0Y8tcrJ&#10;6kU6CmmhnDwXEhwQghRANI6SDWZ9gvNFWocAeEQjJyuHkjkwkDZ9ApcJi+9Xpbyz8WnASQHJrORG&#10;jhZV6KU2QOgjBKE/V0MBeW64w0lBy9bcREMnxszAougc26UBMZGUDLB+KG2qs2jW6MJDMlTnc8bT&#10;/FxalBhOI1wd+43oKN3fdXNtPiJaMk/tW0CrcF7tMEjYywFtMn4LuyxOg6iGdrAZ8mzBorypzNER&#10;KJ4+KSr2pJxhODEYPWobVEbJ5s8ml/Bj1hr59ReaIfjW/Ogh0vq9b1frCbcc//QnN5g4QSrSMF9k&#10;Z1639rxHdff7MzkZTkCA99p3XvvK+xuHka06rascmJHSqeeVVpcfpXmDIQlVZhSIpwkFUA74LOIa&#10;tLfGsp1I2JypkzlGCVz1OOQRbcMC0U9atgwt2yMT7iGUvTeQAmY4BiWLcSbJngFBlNuOVUxJaFll&#10;lquiBUCSUWA+XRsfX6XoJTIFcg1Oqh+NTsu0LyczTeKMyZVi0BTcUEizA3+nywCF0sp12qYksZb6&#10;lIpxjlShmCTkTK1zUMAbtdTyVRCzE3h2huNaAoBhYt/csXU6p25Lb0piyyCKeZA9Fp0Khwuj7igv&#10;PM+ODSiZ1LS1NXeyb5XF9MZ8iW9OtlyRwzYg24fmTfYWjYPhOnrMNqLITQLacU2c7l0fT0o23Z3z&#10;pxE9mUjtIsGcvUJuLIq46E6FqjLDMSV7B5rlUWKdazIKZkbnnNKShMoMOEGP8hyrfdSBSYJLr3oe&#10;wdA1toxOKRYHYVTUwFWmyRtTUjmrNVsWMU2wLVh7Ep7Pn9eePmf5uitWnv341Ze8ePVPfm/js/+w&#10;8d1vrz3r4Z39O2iB8lFIZEYwUWh1vjGJyEuB5BU5LyYiDCNCG/G7tqNgLuQ0KA8aPA7BqpHy/Q6H&#10;XlLSRso0Fkiztux3DSG1mhGlly2RvGQLmCDcNpjnquLxp8lIGuG8klQXNBLo86legDLf6jCcEaap&#10;TjHrgmCkTfRIFC0xhhNv1wA8SXVHlHumMTq1GjqBtGCGikArEY9eRmOvEo8z5T5oGX9NX068i04Q&#10;xjSH4ftnpmH19rwEPaZePguI2N6MkvYZ6aib/ThY8sFbEz84lrWGUvWKz2VkRLBROt3q7zsNF8rL&#10;VSRDhTmMnGijOnxhbBSRTBQ0kFYmZ4s2dRU0XTQLNC3TcyMWxzqV7PlVUBe7zRt9p9nA1x6J8mHv&#10;WR7RtzVhNFBzdTXJcVrgjIP0TEabAgGcWpbYCEDJUZXVwAstyJZYVNszInOGmlARkbxzFyu6luW3&#10;eaAmEUyFCSwUDCWewLQrd3Qu2dHZv5vMtjN/ece5k+UDHUVSFcpmxchJI8qgz6aMUllMUcOfpv2i&#10;bjPG/Kk5lLOMp2tLAcTwW60WpKoFR5diOVaepLhRQq7WJcXjQPampJdoioqBuMh2ILXG0NQyKVB4&#10;LxVUaggexBCVgzG00nN6iXh0bbMKgJn0fUpSKwexGvlLOqKwIbHiNl00D/Mac9xyqg6bhM1Bubod&#10;GeAJiOISORg8LG2LB22KhKYqqeuzrcojdF0mcbxJDYbfAFLhaxElyskeIlIkV6phpje+lDyT8+xY&#10;WJmbGiRMUXF5aUinuHPtHctlPFCQ+KsqzUpXnB3ZQeZIecxpAV5GI7SViRPCEdkANKKD5sEB9c6o&#10;ksIl90ObYQLjZBLlYqXr/ZSxa5rqzSFlmmK+GCsqD8E0KMwnGkyqqmEKnRK49BhhdFouP/DtyYYq&#10;3p/Nu93UiOCI1bOchaaS5iGGY/S8Xdu7IGBcOaaW4+VPZq46bGJL0qFYhfOjVYzvaHLrmE7TfuTk&#10;ZNOFw/GkoLHZBIFCA7XoLijkpKNIXf70qsPR/LZmv3XsQDKK+ALb9M/hDW5nOFvUCkybQSmPagSC&#10;FqBNvUlKJlPyjA60lL8t5qjSBA1650zFJYU0o7Y6hh52FxP4KIDlo8+8v7Jo4z7AVDFSYX3VYtdJ&#10;W8AD8njHyS5cznUsdMGEh7GTvCXlAQnGLg8iJDaSXT7+FKlEAgmeBs1wsjSHeJz3xo9DANLDfM+7&#10;QXoug2GmOaKrnf3flARabX+KCeUoqvuVEHhuejA7KZ1o4uyFcgNUpmg1NiIaxWB/a0Yucabnb5wh&#10;kyISl4v3COFOkCbC0FpO2isfonnFMYUjr0MsNBWmcTUmT0pdbaY1dEH1IlgZQwaiIKdwkscyqBUz&#10;EOjQXRJuYzeSMxbP8NEG1DUDKavnV76jLyjBmZzUusMcj5Y5r8wFKcFndwrveYYs0C3GVc5wiWZL&#10;5hpChK+JYvoqRkVmzeNxc6fbk9ZFLQ4KDqRMPqEWfwoRbWG8ihg0ruQVt82oKzlMI0FkDcSOqmT5&#10;4LQZfcbE6SXF0JtlnNYjjCUDKeXBLikTtaBPh6mEukI/SZAoYOOeDygzcai+kEEf5zBHTbfSDvMo&#10;0wqHlkaom9gVJTgEp+WOzn71X8WcQhQSLtG+qhB7aZwsJr8sEQtSUg3bhQjRFq4ZuHFJbThrIPOq&#10;1Km7OLrM1APTz42EBWPMYogW9ctdGkgJs59IVGtijiO5+WGzsmdTuxs6KUG42HOy60I5Iqovz4+1&#10;ZspawpSI5nqdUzcZqGpoMVunaGeZeCqdxG5eG1Y5dGzmtxDXTujXX1hzwIiV102qYgwDKzjWuo1p&#10;UWVuK6EUTa73siR20lRWpxh6J0DnpOaX8GI6to9Fm/VTbRZrRR7Ph7ohUvGk+RC1+JYhBUEuMepM&#10;TxEgbFStZhEBNwVQfZhsF1w1bqejGn4+tEmZOmPhnIyF+DOmGo4un4YVthNMCFb1qcx1Uv1EnubY&#10;IaRYKhpsg6SGk6lbgtGC2vPP1LX9NFVarUt1RqqEmXhJFItKI17pjYOYxpE6nKw416iRivNCqHIQ&#10;Cnsb175AHikcYScpXFxkZNDu2ktRY26anSX/d0bN0MQnV7UvYk9HMNXe3PmBBk75cjJhBLEZnatw&#10;xkmRgwcXeyFzzOR8dXmJprxjixgaVFvU+jjQIqMBrlotawHMC9K7T0Z6M8lJBxMfRQLz0w2dihvR&#10;I9+aIeskrs1TtMUwYDZXgZfbzNWgkcQ5D9IjJSX1AToPziATUiKxjHIdU+9im0If8oTuFPMA4RRX&#10;pMoxDaM9dDkex+tYJuPM3J2OXA/Vt6XZ0i/fMApjK6Tl7SKGLw5gAMMgxWgTpUeAEqOuUtIyyh8K&#10;hYe2U49IpqRCWp2KFIuNKSkU4um5FL3nOw0qTHMcR2CD+SAhf2pyK+bTRAMTSOVXKooNx24B1MXJ&#10;4ego4NC2hlCgRzbGkgOr5BuZldwejc/FnAgQ2SJDiWFTpYq0ryZpMFNctaGfymoEcqZuxBh+S+a0&#10;HLvAgbTJn4AneUGfhGrYeKa7Vgm1aK3pSz5QIBOnUizuXw4k1Ghf+UkvZEkRPu9d8eHxWd8sqYRR&#10;LLMJrUnXJpCczPa8rKrL6pCKUfsWLUY9B4DH2gdgiMtvxAafjitFZS6H0mw/cOUSMa3vvR+qm1KV&#10;ESHzmx5xKjqd+vaO74IvnXDYTNEOTK2Q3gAyUkEGQxls475YvI5Nk2upyizdQC1xZnwYY3YRH8BJ&#10;1GeW6DvN9Fgoy0RL6TPPCblT16Y4j4gMHseQPzVzYgiuSCL5CwiCJqCkfYMyuUGDCXvsuHBXf/Kd&#10;SZGoCl5BtnQ1JXDupII0jJQwGWCAWZ2nWQpr9Woz4K6SihdoKkDUrVsNkpqka1sUjRgavgDt1Uhu&#10;eXqMnPFKCikQt67qrRS+xjW0TuCus7dk4ZLyLr41MlQXw+NgwroRXmEEh+mQ8gwJWWgux2eZxBOb&#10;tQvveA4HYuJHGeURc57UjjarMLlEARcV3F9GMeFrp7ZDmcaUspo/nYrU21GKqPVTs9RFvYqEPFQv&#10;hTAPFDMJ47TsACFtlpR0NBHMRpjVz7msZQGncK6Glx9xvY4yRILoBwGMCiqZTisjs6S5jJuhaWq0&#10;c3DajHEeOkhLh+aEqPQ2lq3hLq05xZoZf9MjTvupaXdMKbFT5zGma2HFkE60ZQSjGHM+Bjk2SE5M&#10;uy55M2CZNuYP2PhgsLixD4WbbOED8t7wmEEHgMMj4MbkXM0cIzzxfhS6Tnbnhz9RdHky4RsbC1ZX&#10;BelUq9RVbIC08RmUgSdmehYWHJSnnfi2dJo2RSTjinmEgt5UY/s4g5RLARunl3JmflSXGovVtavQ&#10;xCl4icHCqzqpaWPpHIgPD9RGGlHDNCXs1CFapQuVWcL4bVpfnpjzCCP/h8cIQINBeaSKPLYsQ2IU&#10;5Y+00sneczIyRLwaHeREEpGXuoE+JW3KBtWqTeXjSXFi19LDYmqg6KScaXw44fFezXAyFh+aFlxu&#10;QUL9ThRuSY0Y2TCxnoVjbIf8oZNWjvIxX5iJVONM7C0guEGs4EYbMpM83Co6UE8ip6sOGTvJSzrK&#10;eOFYU4UZRI0LnkSrug+3/ngbczSPKakNeBGOZDh53mnZt/PvDqOEOpFmO53UafKlGCZJWntGq/cO&#10;VGhj/NNMoiiMxH3vyo2RTZZkZVeG0TKRc9hmyc4Lady4TINZnfTmVU76PCOfDKPhFSaHY4njDSFF&#10;WM7TuH6FwYAMJ5qMx6bQqdxjFkcxQVnO3mJOw9KCrYk8uyjfRmtqNjRosOV9Yb+r+hCdYVdw5hBo&#10;MLDzTIEVsmk220z79iv3qkxDubSfBi0cL5Aq4VjGpc/mZASTP9RNX04VqroDtKlKQalo0pJFvyqc&#10;7koGPWCEjIQZhTNb26dTAn4jaoagkr2vGDsqT0SlQKkijXAmZLAFDZqFSkomUFhyyM+0rEg1ED2R&#10;0lamoE6SZaFng0PChQ4iDkudL5QJInbFHIeMh7WiWgLEro9HCQ2r03iWi8zlEiiIuu52h8nzeVex&#10;P7tKMRrEPRk2syeOY7VH/tbDm7tHqW4rOS7TOUjoKLybZEJEmro4yoiih6n8fDXe34Vyx0tfi9Ot&#10;2emGTvQUBznsFSIaTPxdDERxq8UwQewsmAeiDiJS7iClij9+OJZ7rAZuaTk/PkAF1opFnQJiiXFX&#10;5PBJBtOYKl5fryBc3H1cGhToBkk17m04/dypkKXqGZj5GL2DeMwgoE159ZRUN4GMbHoduuCkaZhY&#10;Z/D05e6edEQZTVVpnqlX5nXBOrJB+3q8p5yFgtEIUHYCPXTPQiflE51UtM9Nqg2GjwLjGvUONuKx&#10;BRz7sGVGlDPDqxoVUWVgqnOGwraTYylEaybP6T3rVNWm1floNd2NA1d1UUU17iiasfOnQSCeQrjb&#10;gis69qWDCypok7E4LrQEqoCvPkg/rWx++2xbBkI7TQIcpsVbMWrnPOTzOM08qmSuznhlUYYsu6Je&#10;bE3Ldu1GCiU3bWHImhgZQJ03MGWRWZYYsC/k5Eysr4n19aRqWiHdKYzxx2mCGRZ8NjbkAyqEmVV8&#10;72y2MlNy4O9FOLrlpTzQDs0kEjJQGDz4ylgHq5A2qBJ8xHYYne5moRyH5wOGmsQtVVoxRvXBD/Ru&#10;HOujU+9huYjpYrRqDU8cw0QfkmQFjM6Gea0zP7rXsy65g1ZcwkxjNGNGBoetaTGGPj4pmXwOlEUG&#10;8ZAh0TLaxEeK75wRZwlE6t3lIO1X05goXehwnjOWdOVHhVKFbxtUUyJeW+ZMw4c4CMpQMYQZAjEr&#10;kIitwEKBdnLJ4/ozqam9nEKzY0kXgZHfelML6zjrpMMUbQxHuBgxhBe9Bz0hEkz2xmVao5aFPZAS&#10;dK3waUeURG92EWQ3RFIev5G/GnEgpYpiUZUMCsWKzeZjm8NReAk57S5oc7Biy/MU8KU3lbzJTC5V&#10;R/Cwl1k0sDEP0t8xExZRRiftood1nwAjchNq3VyxupvllMp23OCWNjvzBB8ydrob0+gZpisEEb5S&#10;et06YcoobSafFGzEvBH0Rm8Ofz4/0g5DwCrVucoBnHfLgUN27mTMFOF8bI2WZ6b6fHswuXJg6k23&#10;P3xrKWLbQrl7BcZbBg2bIKNzoTyxG0tngTvs4uOADZcBE3UneqGTQ3UVgdEm8QtSARbjVO/xW/V7&#10;74pCR86kXYdolm5KpzG2qaAwpXc70t/Qjkyg5DRRsYrpMAz6oQHCLOKfREAzg1IkhaRuiFFTo4oP&#10;dOfiPhZNBkhrYiJXy2Dhg1DOARX1LBzQ13QlQkEM8gRhtm+yEQjSvpLTTkbkwNNF2lHtFgtM0xdc&#10;srofk6XoSiJhQgeiALZGxbTpYBXVkoFFOs1B2qfNyEPFEoNj/yxQqhmB7qi5xEnpFAGisZzEHEkm&#10;qRjtxW1HD/EX9gUW/TNdO4Ro1fYjOWoUxEhC9Ih9KQDVFY/ECdIu1/IVf1qYdujR9/+o4XiTxodG&#10;A7ELltpCbN4NRvVmwmL7OLsgNouBuTWMbHAbJ46isvZg0oi0UCuB3XzHbUASBqefeZ33ncjr7EjD&#10;QXu7yBszhzvKOzOBen5lZoXoFDrVfE458qnZgo9GaT9VYyLEAVrzxefKlJ0XycdiMPRr4UyEXG3M&#10;Ep/luaqLjRIVqEkGiC3oF0FVhIQxO9KQJn5ObLiUvYwoF/VpPJWY7iS2fVWCYUnq6okrr6Mdm/US&#10;Zbw7rgkLzRrDA/INKZr8Qc7TiI0n32tk9jt6RHgV0rTMVd2tyrWXZDKKp4RVl6uCQKbJEC0RECOP&#10;pqJAZFZ1iMFxtJSSaZ9isgg5a0Zk48hTSjDacEkgpqmMJazIcGgqVewrnKmB8GcEo4xBVW2kHeWp&#10;3hXYiinfqD0ai/BNCh2LWNEx5iAeM8sD8Sy2I0wNa1ZXPw7WWJoRlSN2jIrheJW5kvmmzUICB3lo&#10;z6G5JaJoqZBRsj/GJ3komfyzPlxqTOBA7Eh5pKjJBYJl6dxsnCFslUTtjE4AlFEQtZ6foPEka3Qk&#10;51cOBq7pyDU2G5nuzo74459obIZ8e+zN26LTqW/DHGQgzDHOWSZ5Y76TxF4nCWq4cLUAywU0QrjB&#10;Vn9gUOaSVdruA8qiBRMwdNFssOA88RfRXTkxtYt1h7zNxhBnRJSsnxAOUObHsuXP6VlCX9pB3ciD&#10;9kMJlTLvg/5+clVFR19xaVx1mmv6of0oI8L4lJEq52YgGsD2dW8cQxtaU/uah28kzypzZeGxLj2K&#10;SAogZPYZaQ+z7ZSnsI0DUArH54k8h+BHVAma2NKAprVEswIrkqv/2pj2VUtsX6mv3KgDm0oj4Uz0&#10;XFWEL+fTV7ooHGeAnFSMLU9RmgkxHIhjt5Yf1K62Lc/Ym4pU0TNGjelL4f3GKEpOsbQmUrdyjZqK&#10;U0vTZG+RrWW2JhszRVHnCEBTrjpkOHYnMfK+HVvjeLAItxWDrCwZYLxtjT1+2XiOJHhSV+Hs10RO&#10;5VOSk+izKVkLafpc4IeigMTiSNY8mmmSg43qSHkYGkZsgWetP+528vgCWm4tTjR0il/HeFsL5Yxw&#10;0ic94te7vtqfkZjyDubGsixBYV84Rl1iS8/7X/FAiC7iac1tE/GvND5Zj5SQp1ElEwbL+NFmcJ1+&#10;0VoySYWzU5xu7GTCaQvzzJo4jnJDCbWJZqk4N9JsBUJaueolcwDRgCG1UJDhvlg6Ve+xhDZTWcqD&#10;OgyJwYfq4xNfpfkz8Qt8rRXh6ciroqRYrUmQCpn5oD0tFMeRM6kiJoRsjoNULVT4cEShGR8neI4x&#10;ILMMLXvTzwy52pTkQTb8twWVkOp+aLmRf/htp0ibAmKozB/cNCcdsl4moUZfa65BrbBUGognNNCE&#10;CHmVxiN5mQNJIoxusSSpM1pwSCdP6qeCzsQKjvFc5tiCUKALOQqrWB/ipm5fAIAuQOW8QElmJwak&#10;SDbu9NvslOmQTpk2FYnMqCYdTP7diack5l9gEgmFhHFVTfZB6XB243i1kTAmCcRjEhgBp8tvvsTP&#10;lRLQsszcj5MwLc/ItmbsyMCzMLWdTgwbFGahvHg/kw6ivp5bKjjJ+Inp+hVRXlqzYvlRxpkt7uo0&#10;y01qrZZrjNfOoLJaSODivPRQIy7ixR6ufEAn23FUjLyisw9m8W2wYjxlj8YnqRdfLBrzxy+CDxSt&#10;MBwUXAxfGRrxgTNlYBnFeavQOyXtkTZjD6etqoXqQLnwwRkxQS0nacFHXGbgzp/o1PEaDEuGtC84&#10;hvwf4tvst66qWz1O6np/w/mDcdKTyJlv29dT6GuLGNKJ8yq/hpDdgzke9kJ30VIVq+FIs+q3Ed6x&#10;pBcl8bONDLmqwhk4bTo9tphYVB6bjQCyDv9FX44UVVPe2bWGK4VYLDqpfIEqhoWY0jKuQdOOwyTg&#10;KCd1s5sRY/nwVT+WUkUpqcIdclWxBRfN85YVzmtZ715GexQQjXwyWyEMuETBn5Qxn8pYqgpohF2A&#10;05TViMInRJVOqsIqJFmOESrOTGWbks8RJikj0owuz0wWnRALPGnF1DRA9ZYmVsBKFjrgj1CT7qPO&#10;w4ZgylxNUajiw70MjPIuTBnNfbDe5QEGn4XyGEM3oCEhwBRuQ+1TgPhma071kBUxGLbr4xA1obni&#10;qYr2FzfsyBmR4NNg6K6BbMrwbeBGNpGNbUpI5VRNNB5kOy4BYSShwRhMhyccix4BXGaJ1ex4refG&#10;zC7LelUzCD4aD/MpqQcdAldnVD3aRbXDh0YK0BKe7+gwwghK70MEVVURK9hUgaD6auSxO0QNKIcp&#10;E8eM0YHU8iDmiBPMdFQxUl3F1qgpUMGNxo3wfAN9JGyg71UH5aJRKZliDevEdwSjpB+FUYCMrgKd&#10;qTKFm/KWlFRKRRcWpqJscbB6VafflATiqN1FAulkR1TM4mfaT/bh84UgzTutB2pfQe6peFIBdIJC&#10;dyzrxhoxDyyZjTuu3L5H4b1FF/pAOBHFdw2ptJzMOyTTiPNA5czD6fZO0JtRmTarHx+p8NOZaeZO&#10;XoYtoLDmXijX3wswUumwBwf86bSYcNodDEl+8BmBPiOve7syR4bQpVAYzwujfWdDgqyWoLX+EoHY&#10;u7RmlSAVfMs0EJN7sto1H5JXwpdaxrqIwUk6wgauMmlFk1cjj2WQhFQtP8rQ995cpU+UDB9c0BRh&#10;eEHjm47clBKQKSeyyb3hJz1q4ORUYpGrzRYYiB28uk8XM4MqStKsB3JPqxhRAw4xSjHLW8B4pW0s&#10;oCZN3sCT0a8gFaeTEVW+GoDSe8isg/ekzLFx29SEM8hTmFYwCKMVbF9/5+0Nipkv1Rm9QNMUEDee&#10;8GdiRapXO6RJjsKpphpDcq0jUe0Lewk+7W5FkgIds04BQ5dDceXGgTgudQXg4r9RgphTpGjS5b60&#10;6V0NxHD9NnmdGax+MCte0z1vAcFAMZOFNbuWbGZJjoWuEYmOMHpLzEx3ScaWJjq+YjLbvRd2ww2d&#10;kQ8EeSOYxn0JpKOmEVpG1W6oBUUdSs76m8hM/umo72MXo+5HQyq4EDp1l0ZWZqcNbsQun3rSuLQA&#10;L950u/edSsXyNfcEduXFheBSyppx2T0VQglYx8A0HlOmaJZBLvqbnBgDV+3rAmNXRp4cLMzJmzLL&#10;h0ULUlHp9VXZoo6UFEAdB9wNqPfCkRhekhXo7402LTFhyEbXBT5cWvMiChyhq4K2aa0gUrQJSgM6&#10;o4hHCRw1tleVxx3BFTTsV/9n8FGbGF5chkXpLkQVJcpP3fCKKqYZnC+KLrtsE/jW+SAvkAVS9MUx&#10;xRSYP0vyJrDYi92FXXIsjjyLHxQQpqrI4BYhEaOqZOcOJcMQzxRkOfCTkQbZilf3XsSuHTGouCqq&#10;RCoG1dRquE3jhpHGI8TFlPzpGqMkyGzpjWAilGPNoTClvZh4mFmpCtJ+Ax1BCZehm5c2ZjdqoLnF&#10;lCSW8zUEAOP+6fw50CmDEPMxPumd4GMu5w3ZpfG+cIf/dp1Ii0X8jmzgyt+kY4xYMJtRkw3BtwQ0&#10;CnCeNjGlt3Qt72p+i46yCp0bpPp3RCo69U3HQifaHd7GpYNaBHQS1qkfocEAM/5gu3IskaHWm/Rk&#10;lHfKmJAJBd0Y42mZjGlvcDDwt9yihYpODsncF53GBqY0Ua5vMBO1aBa6AxFxoOpd2KjpkyIJ5XhQ&#10;Ttq+gyw+aCqqmOILd0aRWxbqLsYTAaiSWrZGU6lCF6Gc82wt7bEyJN+o8mGIXYsJdIfwcpIU3yCp&#10;1Qv3DUToPYanqYpjZcUcFBZlbHr0JC2oB3tpLG2xaocqqtEWmjHay7Apnbf+uBYAPcmHHiOn5cN5&#10;Wua4OONwOKkXz7goqcbsDn5aphFDbsQTcyZi2CB+1+oJm0QtGlTzfpRH3DcNmnNmFm3FoLCojhga&#10;C8wB08QWA50DrAaNOUYbs4/AneQtx/RuTqGokS3LYDbYndXjB/FA17lu7RS1Zc1hXXqUSKaCVnct&#10;Met1Ksd7nvbiwo/5IeoaGxzA6Ut72ZI9gcwjfMhVOcdbtkMxIdGaERWCXBByUp3QTkMnw2WdJZhY&#10;f5wolOVvxTKXO0gQRFb3X6Ap2sINkFmhPtnp8FCcYpE7SSdamx2t38NhqG5sFTrYY7fqE09oQXsz&#10;ZlIvqqgdR6vEgo8PGpdFYzYuyLAQcSOToiz0edLBa07DMQZ2p7l09SptatHQo0iIy5A5OZOuiZ+I&#10;5wwtXfAtehig0KdWNC7fkrlFm1LCcYm/WC4OVeDmW7iLDKGGHymt6tqplaFV16g0tfwTS8QdRP+1&#10;7KnwaqAol37tDjJ4PkSyKbEeMeKePbZBKkafVLRf7c1JOhK1GI7y2t5L9GtFlZNeDFkNwVRy3Wiy&#10;ZCSMNrIwixdnCJn913BCyPLC5hQG8IRTypuq6NEUiWNyOYOYFU01kZmYQHQyhpjpaEqmD46xGd2C&#10;K7fyFtMIITNVZuahmSlJFIvANO7rTZHHk/p6ZAMV6kob4etNaqS6Dx8ZEiKb2NAv0KyYZNYAimbg&#10;HvJM63qIt46XrNUFOTTZM1ljIEg7KnLUMwV2v/ERoZOL2k5RXLDmoEG/J1UWqe3KQVJDlEKYyj01&#10;Bu+SnZaDbKJNwziMLPO7xs/ML6InHOc3cKmFuPHo6M5eEEK6uhIKMmR1yyCprNpYMYB1ttgibjwr&#10;VoRdZvYuLVIG8gAO99oBUOOGlpNvjjxRO+Ysh0R1dGRfmYnqtLRZ4JuPJ7WxQqYdkaQ8JPHhhqgq&#10;Xmlp0ksbN7ZnCEFVRh228KeKru6s6FRTZGfgpRy1qsYC/ablqJ0zblKpBqs7Z4mAiT+b0Q3rZrwU&#10;sKSSKz+QijccNqiczbGG8xt365CZl9uanguIROe0rGD2YmFxn75sU39qBuVOU7xbXuoNNxyXTqeh&#10;KKoLAKJMsriaO+gIIqQ5jjPzTBC0kSJ5l18Hh1Mmqsdl+DaeiuTipOXUa4yreTfW1DKzxyUK0KZz&#10;CtGbUOaLfdSbi90tC6C3bOM8xXC0pLeimCIhQBYFtI4tNG83oeXuYv2QgtCFZmigJYrgLdkmfrkC&#10;AAMZhWwNnRpR9MHuLK6tTc0Myk2o2W8rtnyIV7jjXOMV0KkRkDFrABdn5HdGpYViFVTG+djJe1Z6&#10;wRhMm+UkDfYyEk/GKgzJN7UH331zDExu7Fa/FkjWJ1BEQHSkgfFeZZUwISeHwUQjRVquqrKMQiBS&#10;OI7HQSWGoIr6gWpK6jiBSyZXfBxppDKFkBj+mYp0R6fCGsmTEiQ80jhWySzL1igg2sSxIjGQpC5e&#10;EnmMEQ2HXRGSM5ijhiYN6LrA6qWAu8Jg4C7iE1pp37Xg9JgwO6xLAWsZuqtK6qbxFFZa6nJS7Fbh&#10;pq9UyRi1kVWUrVIpdc4ZlYmBOOMdcCvKkJJcZSK5FtfEGnFuTJetXwBjyQAxB3POeFhhqovPMozk&#10;bHqMBiIMJ523R3L3Ewkbl/LVthZPYiWuIEkrbBTJUsIRcd6HCz3Oq+ZUkc3CPWU2i66SXnVh0HVC&#10;35lcziIJJ9+Mzq0SvnoFwfLglnRSlYLPkRCCWmAI4dzHzphdUaF1rgZz+ngVREmUiLdAg/SkA9AS&#10;JHg4IcGRiTgjtE2UEgkYiTrKOo8rbL7gUtW7IueGdB0qEsdmeouIxMcnSYZYFI5GIT6Z46FiRFLv&#10;VOTMUnywf1JdM1RapRK1n/6YKgS3RCf6sjs/ohMlctKmfOMS1V1pwBLl+OteBJYWNJLB9jMWp2oe&#10;OMeL5YxC2k+AClO7CKzLYLYm8ZTKPymTmKNdsyVFdiEn3/QiCh1RwzHL+Gcjdg1BEhb6vSqpSnUc&#10;lJA6tZSpgIxaTOrUQE4KcXEpfJXEcFrJjArpOXD1ZoNDP8UHH6pI+umMyEZ0WziFDCES1hBsrRkj&#10;bZpcmHmiWEumFxcS5ENkpgWFSe8ZdYrlZauB1mQbQyf2uqZlyUyfJCQGSuGkefHvmox+YUsWkPKn&#10;OtS+5E1ikk5L7WpDlAKbwAloZbzI0CwlCLzcjHIXklVgRAOGRCfObi1FcDw4mON535PUj3ckAcvi&#10;/Wh7YTo7GOQ93bs+kZXT5t0Jcs+VcXRKmYFZn9Mqmc1x7vMqusNGDp9KdLXRARd0rFXU1ajSiWbh&#10;FVJlNc+I7Bm1SQHGKbgprP+QA6iPgakpEF/gzixTTyPD9f1YHU25sEP1tKaxHZ0Vgwla862ArhOS&#10;eHApdLIuMBKUzU5cNZjyWbSVijG/woinUF2l00LQFg1LNs8jrX9qReUB+tUUfQVYAne8mSrYF6IO&#10;w2ATOeMUGaONWz0xma5rvA7HTIEqoTd1NTnHYDoDUYbAy7p5TqwKeOfAmJA/czXIs+U0KOGBJn8a&#10;gSUP2EWqjJrkrbGLpuEb8YjwmpWTGK4IIwx8kyndeTLMAbv6UOzFGHFkCuDQEiioZS/J5XC73vBV&#10;JOPYWKBrj8UWVUpdRpG8I9WxLAjMIh4SereGKuYsXMVxGDPnR/pL2HGEgbfyChcE7s9NQofuUii0&#10;lI3gWhycmwECMOY+yzPTncVRpuVUf0PeFaGO+NA33FhJ+qQTnZnytRKF1PnaZFSP6Mac5E4qxWTa&#10;vrUljcgoDe+EZ1Qo+/zFpAExPsAMwcVNxlxrlBrA1rDQoilvfGdyWXklPpKkaS3+1GxGdnpsaKZt&#10;pJYqc5KmYVRZX1zWZtkK683dOhQdA2tmD/gz2xFpmVo0jppMXEWPkBV2VtGDED9t3Kxy2rfzhWYo&#10;KgrR9ggfmWm2WUyTY8ZJ+7Idl7kCUNu0cK6q5AKoZxxjdGKxhk5N12l/uADA+ZAwjauHaMNmNSVW&#10;i26Vp5Qcqqh5BpvVLc6YYzdio5P0mD17nnHXlQMveqBku9AHpZidAm4PVC/iOXBk07dKOaqkd9gi&#10;nRxOP0KSwYLLuDA4k3DtMYUzoUr1WJCTqqIVJvOBt+YU2jFe0h7xYhIP/XhfMTvWc1OHuXQM5Owu&#10;Zl10w6e5BkaZHxu4juLcWwBkdcQ5xcJus2vzQypKJyddBBI9u6SACGEyc7YsOJMK1nRx1hXp9txu&#10;6YRwiU7G0MH85IpoQ0GOymiOCmhiiT/9ARx3lEdHiogejTn24fqYnoZ2kD5RW3VEIxqbMp4cJNCj&#10;OMasJYKSTK5Q2UQ/OwvVL1WIs2F1tn400QkQmJqbedYSSHMyMz0MSXdSHQFiPxrnZDhvzoBg+ku4&#10;h6gpGXs4HNqUqHxTwFzOS16lLmZTd+nIkOJ5PjGwIBPW2s8eOdDeTe94B1uowp4ZHlBA7NpsVZEY&#10;ZrBypmnWUdQlOxWa5drVPMcOSsntIr7AIVCXTqU3/Zp2ptP0mKaomDOiSgKcOtO0YIMZuyfLKDE3&#10;emuECbZyUD3y4aAMoe/Q2VlAG6l/Lxk6LFz3hY1ppjxSmjLgoV5zwDBBPO140tFZxVEUeJRHQ0T4&#10;cV8Y6oHkqYcYLNxMgz3OTxUibW1bq2GOFJ4dJog199O5wFhO6rJpU6UBmKnczkYPjMXh6IsPuFXP&#10;yd7CuD92AfhRFB8ZDp/HWjPTb7gtdKI0msW7DwwFIMN2yeUyXZ7qH5juE6aiU2ZgCabTXPJequ7N&#10;3a40ghVdJVcOxjlFyQLNsttn41fcj+jqDYrgjBt4kysyfuZgWCWPo+xWF/TVrJVlp0X2xRYWyTwT&#10;ZPAKkTmILNebMIUk2CD6FZdoijhWZKtnVORD/AUOppnd0U6jOI+VhG8xIXxx80D2FIilE8IEsubr&#10;5sDVLFepZVMaSba4cZN2jKXFNz09BcwkbQcIKqQCJFekgFagKQTAxgG07sANztV7FUDPKZPsy08R&#10;mPE2i/LKmZImY9Ge8tidPdZBTqZZ6kZvSsufyuyZmC8lSVlNaLkku7zq7BqQKLYOBZ1o9EzKmwY9&#10;ybhAFLEo+2MoswyQTFCzDzOi4ha9Gxk5Xd2mBUeUMKVFmDk7OQE/eXLJH1NN6KMk7dPL7iQvyCyB&#10;PXBz9iRYQoy43UxP4uMSEm1cu3tgMQdi3dEEIrkU6ApLolCLKmEOqjarzyuT6hg3YbIHOB21N5Ma&#10;OtVCOa37wj5f/WVOyXyJLHOZyVJzt1j/UQvlCqSPH43GmQJRQGfQmx0F/WoEn7HkyWgc/xHVGPQd&#10;tpHBX/VQ9cRKqiS4Mad0hZTqKNeoHTpx4CK1ZkuyjnK3FBeNmF7G9kkhtIdVsoognmCssavSAw+w&#10;VoYTmNZKiRiCojRCGS5t2VVkJJwKwahV3ZldSBiYBsiI254UGTFqNVW+ANdjmwKLRjzjLWYBJ9Ry&#10;SXmajK6Bu915IDc4xmxGEuWRIcJRnnuMB0ED6WVYxup0x0HTWiNzcuP8mUspmQEqjHiNfXFnXM2I&#10;BL15nTjGoaQYo+PPqF06WSvc4JKWtesox0aoklwAdZkxYlxTLydI3vp3LSpW8M4+xlJCRjSjuV1S&#10;x8SMMeiSrhkv5Qkv2bDCZzcMWcY6lcLp1KRBPVgBxOUGzlT4kebYfp+MLnmdSHMbOB1lRZ7Gqeja&#10;oGt3BX6ighOQpckWMAZLvhUMPbhKTo+DBFU8Qm9u1Fs7CUgrB6def9stWwvlKtQP2M2oSF4NQTMu&#10;O7pnLxHZ2KK14mghoW6JjqOpkIShYtpqB+1rbFP2ZmyobMiERNu4CuyXXedK7zZ26upBDSmOTZjW&#10;VETzO1GmFpm91jUV0SVj0Vi3ohxuLz/HbQDh47JE5ehyUtlcIKIXq6hrtUmP8e6UN98otKkQs1NE&#10;4rxQpoydBr6KpDNzvMYfGRgWwTE7isGsQjvFJeVxvG6vdGj+ycngRsimWcrrmxDDS035DFaU+1Et&#10;ucSnTnpGuBsoogFbpkpuFlcvdRDJHU71xXe1XJfqagTOENSJAlAsyEZRKsH8Lb1g0Bq7V/MteaBT&#10;RlFptgoETuiWM5gvQ4OEhgtqmVrTlKoQckUnSd50IXOsWMN35UnBfAMRDp2T3gVKiKY8/gUJGQKO&#10;SfY60nC7MaWGppjppfMiwOwl8jpnd7JRFqTH0X79hIU5iP6O6s500pHb1Qk5rmrEa6hzvRWyvf5W&#10;f0GD0tgjCfeByRXXA0jbEItpGTGaJjSYe8brN6czrQLHSmwilHvM0VcCETI5I7Qn80CXIvgYzWbh&#10;BuOxLwjMSfUYiJs1Oe+yBf/EYHFIWNFbVQ7SkCWGGJJAJItLEHBHeSFDxVUtCIyPFPdztbGFTlVZ&#10;snatok+V/1AXFOKxzLv8VrbMpxMMCxDRj9wTYSWtuTKjk9sRMpdcg9KPGsc0XpxOXI9l+KDSMN/s&#10;K9XTMm41hhmaXKfImQST5aSIydaKMJqzQKbjp3oDdGOdjQTWgZ0d2QuF1QN/0r4lMwSk1RaGNexu&#10;RpCuKdwECmfhJZWQorsQlWICQzH0FFbxpLeV0jiYIzqhtHGKOQOkKS5RvQRDn7JIH5T3Wzlk5hGV&#10;crdoVj9i1E0yFpUa0+wRTxFT0o4ttEGa0Zs0oTZ/1jq7ySGNu9KtYMrv8rIuzwRbAXSsxB/1Cc/h&#10;BjjMPZ5y+gZk6YAdCZtzEwOxSqfTrdnd3kPno2mQAdgk/3LxltkU5aded8vNWwvl2l4PMetvSOF4&#10;VghtyDdrOCZA6Zlc/mY+kJdd1EtajDlu/mXMmUQxPPEKcJ0IOXWzY2GhYUwFXUvQn5nUauP8ZlEw&#10;pAk7LiEGOuoREWvyI4AggDcr4p9MBgIRPE0mUeCGBvVGKoKKaKHePDHPKNQgIml1bZkJrvmxBbK2&#10;oc3MPTIZ0JsK5cxwdGDIQKfmdQUpp9QyjZEadQNfoelAtB+jKJldUtPYiWx1VwTIxrS4pK1oSflC&#10;m4a0FkAX06aXHhumYJFKtkFbro+1AkpbQIy0U8xRkgiMMuWDBeSMwQEBbFAITmdSJ0Ct5epzmhI3&#10;NmKbJjaYppwanwyQP7cKGGpo0wYJTaR2ZqHZv6ulaNC5AL2QLJkpoVL5YKfS2N0tqqhYp/X5aAs5&#10;ILvMkqQBUwlD31C9bvT2AHSpAeerTt3pDoLVA6mcrIU+PQIK2eXSMZxv6OT2GhIi8zpvW02SCuJB&#10;0ICvLE9i3yISFGJxnRCYKgwcbPjEe4bjXV2b8obv7JBOKkLLJZzxwZ8RKzSVRoJOJHvQvSJSNMsn&#10;ngPaFEdhsOmmVPSkhtf2xXJnqN7J0WN5Aw6lhGnoy5iWMjgAN6343CVNCWiZQ0cqSNnUvj/QL9qS&#10;3YoPoZDHNuk0y+4Bom4SCzWxQkfFAJEWbhT6cRMeSCoMH5fGYOPDtKUGUww7EojqhLrCwk4lG30J&#10;2cCOWnpQbCYQY/tUN1hhOcqMOQQRL4VssOEDAwxjEUYQIypiY3JapnzxP2CFCWhYKqpY77pQXqqn&#10;WJGfAnZB4xLPjiJGKopv1aXA1VdkLpylDDZVJMXzJO2YJmnNocwaUdyLCly7rLBr9ekZUVVX7cWM&#10;y/HaQmUBwR9/AkoMTZzx3p2orRzBT2bLnDHpCNlSrCbSPo3ifN6SzsrQDMec0btBYFMkJ1dBAp4r&#10;uoKWhlOMuODvmtmOY/ERKQvQo9xrxKZHRoSQBA9XR4gZ+EFA69htJEksXnXEn02qR6SMn6MoTTrN&#10;Tf3GzTdl7jSTlUHTLe8sOX47cw0evRjXUJBW9OVJjiSOwbVsC+MYfD2SwVfEG2cZmAyxuupzSIVg&#10;x+nYEsdQdNTtokWgpknUl9OVGQFER1rR7BbeistEJ3UdhcoEc5WoxrqNc02o0RkP/a6jQGUOJ+e1&#10;ogGNYzFNa9TCLYmDODaLyWRlSF20BFxoARAb2c1GDJg+/UEBWqYvx6uiOOCqhIlvYphNmQwZqRRD&#10;AAXlDjOqbiSUD1JOVxqrUwUoIypiZywzKSaIzV4sUBVd96NuOWN65NhmPXYTtGWG0nrAkBFMrGhc&#10;vymfJ1JVC9+ZvzlkVJEuohmEpykOZJS9hxX0ovVt066rTFyD8S1ODddZw+FkmYaTKlkOYLK+HDOT&#10;j0LUDwfKSQKSZyiALJai094SIPZOID3WVI0uFIP2kZn2gy7TDVrIuoJPGcaJS2MdZYrhEbgqBnR5&#10;AkPtcclI5RyboKdOJgakaTGKd6VIfPQXJKhhAR0x15od//WbboRO0wQ13TBNGNrQo2qKY2bYzhBa&#10;syMhz6Rv5Xe7g6vD7lGIHyKv8zaCKa+PgnFA4IK1PhDB+JdcUgeLbihc2OUyYJDNJTDnTTFfF0jv&#10;qCnmcb0lZPPkqM6pYGRk08zAyPUWT1q4T5mKck7bKnVMBu+8zoxRL45StDRqwkIGYTtSa+iC3DXA&#10;MhljyIqnHxWmyKOKg2z9mYtv9uKUkvOlH5GEbDalEkIAL/GBhGmTFsAo3+hQGtuaD5yRORS8DIBS&#10;SAChBy2aFsq0BI26W5BpVUO5xD07NW40dHVGVOCQaRyUGOqEA32NyvFPiedJJRxe5Yz5dv2JGMZV&#10;taQO5S3KtwU+WAdP31EPOgJ5lfBb51FaFEXJUfTZau4ax4hY38YlRumEAtTKY50MStpE8xo0WiJE&#10;O81LsB0Zuk7EBoFqG567V9t9lbr12tYQJEQP5GOYEkloJEJ2DqBAlzHQgEM2IZpqL3rPmgiz7Axl&#10;rE90qsLErgOMbhrSMrUxUuVtfit2pDaErsNk1NOc//WbbgidmGY5CTNm5XZT8AdkTSvpEjqhF9SE&#10;lD6bhQYRzm1EjEcucZ6xEZFVNJZgGL6qwgf7UDE+KXRaxDHsjstU6XRvouiyhy2j+j7Un9EquSUl&#10;teg9zNF7oa8efiLoVIkkPGp/rAjcWMVFWCxBhKQAKrYLXQgiGdaqJCTUwXiSZocQMfhkjThZhFtA&#10;aNN+LaBHHAJ3NA6lqYWpjMMcB47BhGjIVfNs45v9VlOZcnjGW1LBosFNH1m9KJKfuHkOLKPfSRcZ&#10;Ql2yqXSEUUuqiKSPcxS21ozU75TUH6WixazStJk/kaTwl/NqXvLUhNAWnJ+kzaF/0YImEZmRm3Rg&#10;BbSdxMy+mHjQLL07HU1GLX7q43D62KhMueDPK2l0gliWCsGeC3cJLEiVHrGX4NSt6LX9rT0dEJ6R&#10;CbmTc4RxYqa5LTDVd3eOC+6iQoHN9PggZAs6GZGUU8caPmSvwwi65fyyd4ZcebfNA96AJXZlvYTy&#10;PrCch9MncBNQoK9m3IFOTPr1G0MnPnktln273xSNzFJaDugM/M0P0IBGJtz64bKBSyI+vq4oWXwT&#10;Lo4Z/Wob/b2gjI+kenJZTiZAIwrtLM/t1thulcg7mQqIRjaXzgJu/qy6/KkL9Pe2kCrJpD/IQ1Kh&#10;w4jP1ngw1sZzbwS2YAzDV85wXj7bJsYWyvK8sb35WNTdeD5G7Xi1vV4TPWA56nLSu0Y0aMJAgHWY&#10;VjcjonxAwwFVRHnK0FEBQrDmTC7VcQ4UiYqwwkasW2humrVMuk4Zjx1CLolL4xJ6i+tJAcOXI0LJ&#10;9kV5ArjdiSrkcbDUjettuuZj3eaYS7aAT/QgkhgTbDkHGSMf5kJOsDljVqy5XTvdWiinLzvCA6IW&#10;HxmKBiAM6k0GhEF7ToaTU/nhZBgVxmqCCAC3jXWIYYphtCxyUlglgJwSBkfvhNZeIFKyrdRF/6XM&#10;hOXUmuzO+HI/jt3aVsoRRQnIwMy0kKu0Nt7KbViA4WPmdoqfjYQo3LhXmplezi6810In/iNU8U3C&#10;hlcYuF5hzkBDuDrR4K03QKzBYLPrG744xXs7sSV9u4UJM9grPKT7+alBLEdJrwJ6EZxtr1EQDVZE&#10;1mEQ/ZTMZzHoC3swzsQrDdki7tOjC256LHDsOr6JWXSKk8M2tj+aRznolBGWSytfWG5e6+audLDo&#10;TQZPJo1ESKHsb0noiaMsXANWcQEKahnHsCWmil3xEaO5E28wMQHOEiUSBvrKjBmcx2tXjATibR9r&#10;BQQqqtrUwCAmiFRXCgyaTbnFq5oRl3QdNlogjXCSNmlKIRMBOK7zyKZauGrhyEaENKukBUNBFkis&#10;omnoCGkTeBMfENicqpEzelAGx0vspYDtGPoyfSfHpow5Qi1UWj1Zt3rQ6GnQOKbpOUaZenoijM5e&#10;0Asb+OPKMEM2K4nhvOSNONVb636KpDXNffzgucLknKQ6WMI/0lRUykmQjJyBWSworsA5vYPtMSJB&#10;z8eF/BVMX/6KPDDK3QJEOd8WlvDlU7e+wUGFTHVnRpPc2mZrhuTChHbF3LVWIx1mQ6fWDHk8jOLa&#10;6PKBSYYKkaCTWIcPpnBTzJpAap/w5X16l7x9SQPSL3GSNAwVmBZSFzmWZyYGIYbVZ0ddjgx8B67M&#10;0D0y4T9EocsSmDyuCz5k6UZB80tQ+oAseppUQCf3TMAcbGYsdi6H7mR4YjRkkyTplD/FCikl5/1T&#10;W1aCF+8StujSKAzTnP4WFRE+9rMRxaPHCpgUs3G9Y2ZlItiEUwNLrSFi9J2RQTch4kV2NSjig5XU&#10;Dd8aUbOCZAFRHo6JeHGvqNRyCds0D2MjedaaFBV2KRXYolnbUZ++RB7E237IkDJKqPApT0UFFtn6&#10;AsW2aztFq0grk02YRTmt+b4EDVT7NsNbvBveM2o00Sg+OKHFdXK1NCwl8IN8qzEne+Ck/N2yLkli&#10;ZA+RzEfa+DtUpDWbR2ulEzgJ9ghEtEOzLmqrN0ZKrmWWgT4lQ14iKUonMgtiLK7CBRhFYGMIg6V6&#10;QydQatfwECWIf6q3gm06Ah4kjYpB4ZmRWslg5swxQ4AdhocC/Nxoa2ZIJ6ITjOIg0UkW0SWB2FW+&#10;zBpXvOmG45laXsLG8RbOrGAduDdi8ifSIxYDSHakQmtei12TeRtJ6wlfJM5aRXy/XoemdD9pgT8D&#10;R2OxMxmDW6pk61e6Js5mq7vH3lMCbRQQIohtnDF8cdU4EyrSLI3IN6tYrGYXXHWkqENbRs6wgksJ&#10;TRRI9IgJaR+4KLC3kjIfMFlSRUKWM3poEFlZBEMAdkk2RLnwDdzhBmcYUXgbU5VUvn6jCsRm4939&#10;o3jE7t7TP/tG2/t3+yOwrqBE2sQTqULXRRK7VpNF5rCdA3u00zgFDnRGakBiJPtShwxcMWKvWuc0&#10;CMyUu0SHdKEqNEFSKczEWGiBphgySvAYQ5uzJXqrNDwgxZrWYvRs7YmQVg/z+dOlJqUSoE4HNAS6&#10;4gxqhJP0K44NaOZgmSPoTFUpiSV5Cn0BFdXL9yJunZQndnf39qhky3wEhpNGUUuEB4f4qewox2VI&#10;RadtZssSRo/j+sJoMQe8GZ2E3xTTsOUDE92Z8bY/rB46WbSJTk6iPKZ1R4tvcH2zNzfiO/d0FczC&#10;6d4NpoSs1ozgRtb8YI6JBEKTidIfymJGpOfInTh31qJTgMhVvaOPLua1FZmBxJOhfeo2v0fgca0E&#10;ltsmy/K2IKGmqpAcyiKuokTRUHOS4TeGafyxxwDFsIlaC38WwBiKoW0a+KpcP1gRvuWklm5gylWx&#10;QhUx5EDMNmGUFS1swkZkEIhSRbanr4BDYDUjDdu9FHcumAw1tEkvyLzv3PZF5y3vH1u+cW/rkfPL&#10;j3lo59G3dx7zKD+Pzvdjbm8/+ob27Qc7N+9tH5joXHRe+8pzu7MjShW8BqwOKgP0wATPHrV3e2E6&#10;+1mRR90if6QyVeZPbxskq6SuKooyadbIbGt4yURmyosKNdyMhU+UEwWin5AzClRv1MJtYXTJZraP&#10;vTRc0Skv0FY/ZpJ8KJ/Q5xKCwltLFXE8lo2zVkc8820nPLihZP5Nm/brC4LSODBoUT4DkclJJbIT&#10;gpih0YE9alEPyM/VDCrwEJC04DsaEGBxyptROl9f3GABR0pf067WLE4vk+Ixd6qVvTQql/pL0ysH&#10;DVa4bXgVv26QHRAoVT2Z1QjSqMcsvoWsUBxFkw94KzpTwExJTRR1HoiexTdE8SrfHdxDgqxBwDU6&#10;qtgRDsOclfYJJiTWsyMM3o7gtj7YlQMzGfo1tbVKpcXDOOOHYmi8PbvbMdO4N7DdI5dcXD7npxnw&#10;QxlF1htFQLxOdl2YIqJBNzFJthEcMxhNNFBO26RT7Op0CFXaexnAA51fkJf8k7TBdhxRJNcFUtIh&#10;4AWcyO0f6Srqrtblu4889uCRN/xq52//5vj3vrM56JxcXz95L/9Wj5286/vrn/9fvbf+du/Zdxy9&#10;crw3e157htRgRz3A46DoKABVHtNpg6G+QOFNvUz8GI7iRX4FK5TA85ooMjQ/Ztr+aeyN5lNF6oar&#10;TlrUIY1X/pzlslIsSHA51wNTBmcaJiYmeA17bQ0xkNB8zJvyBARMiZAACRArs+t12WpjYjw2IL9A&#10;Qskm0gBne8YlYnECl8CMc2+t4KKCQWmSAOLNhpQnMSu2cMyHvANX2/P9/cg55g89ze2CDu69mB0h&#10;0UVXw0dsDXfdhZ3AxrUGZkZx03TXmt1Gp8EB6VQHSfykL2JFIHjlvnI0RSqYOU845gIIGiSnREEc&#10;GKmGu4SCJKT3GXr4IPXDQIaBNOaTDl5wc9K3xlQVCsTSudtNvEazTUmylCb14uPKu025PtvKSdqn&#10;mFYkUjsZU5v0YvLZJDBQhVBDoNfZGOUjcGRWTVLRTIbGk42ETmoc96Ybxk6QKrYPnihpEpU/y/8l&#10;0RcEAbQHVSwLfbSMSMogr/aNdPfvOHLpAw8987HL/+N3jn31Syc67c3jayc3Nxu2/J/82zxxYrPf&#10;X//ON9be/7bO85/avvyc9r5zO/tNaA2GDq2SWxEvKzQWzlGTMdLhh+FkCPEsJtsZfpRjaqDjoLUZ&#10;I7AhImsScXNOSo2ufAwddgQ3ZAjtl+FsXNNDIU96M4bzKBORZJrMNPqhN9eHTaRDA2jc9scp6BH4&#10;Jd1ydkB6RroLFbfRSfDguWzHezxyz3TdHd+MJfCwTWgjhqsv18DCauXxaua9PVkkyDuLuwdzvqGS&#10;Y+mUVWu8/PJBf8K966tgRtycjkg46ANTzX2n+hi5sizBcdb6ULE5AKKsIIEgC3RCEhA28I0r0U7p&#10;QsDBMVddvCWq9zL4ejMbvRjcEJ3C1E0O4DxezdJU5eJ0F7KpxL6uzgYxLZlAtEkvwUFESjvU5U8g&#10;4lKBOQOeo+Di5JgeGYspa+Nxtb1YodmkRpxnimgmRq00GzEUm44KNBFPNCAJcobSqo8ydUx5WW2z&#10;JMkWy9gp4Bm+gxizHfVGLFre86Cjd1zf+r3fXP32NzePH2848e/0jwY3vvOtY2/7496zHyej9u92&#10;LCofByEoAVw0kFF7oLQkw5xkvJxpdMi4omo1kyGjxiikUsfce3DUEjLzsdhIReUYfFcVs3QuqQSm&#10;/inGebCkGJzUXxtJymE566Z9AdBoXlwlnJplqVtkdh8Qlg1zmDvFvrGRLhLTEG1ys0TOALkamn7E&#10;51M5b8ZkVhJAqg0BpmCuQOh2k/5wVd/njBH5e4sjAwmS5S4nkzbFfMeIQuOGr3HpVBQiBHHA9xad&#10;sueXY8ccdqnovCsidERfriHSvWpysRIpDV/eZcMTcB4KgVp3GPmbU4DeOZ9r3HEqtOY6lbBLGMF1&#10;JafSuqqbICsWl3FjqS589RkMnrhRkUdd0GYcZO4D6Eg4E/bSnfNpE1FCDRYqkyMS50M22IUHmspG&#10;Bx2PVtcGjMVgQty3O/8USc3SLd2ZUTiKbGVAHpGqE6m6olbicZ4z2DvNjrf37zqydOHhZ9zR/cyn&#10;N/69WXQ3/9bXT3z9K/2Xv6B71XR33w4nGEBHmdFzGO4dz2l3x4Aws+VoQzenhwoYtI7Co3xv6XDs&#10;rVLK0AL6xASi3BtHmhtzxCOnEYYP+jNwNCAStIUUyi1KUxWLEQrIdBI8bcSuRRddywd1mEAXQBvc&#10;MDreNisEAskNE6ZwGig3RblkdI0Hxzq6CW+v4ebGmcwbG2nKMEU4wo4YLi9+BDMkNfSuqHkXQ9rs&#10;z40NCF/6QTqVAupwyRvBgZxZ0iDek5YJXw2dmDLx2aITBzCKg9AJtvgLTjBHOg23SiRw2yhkKH2p&#10;I5e/jS3EmYqn9OQtV/SOHOAbNg7phNCGCzRCmzNlpNGKp7353VkT18DEVrEOWwhxxq4w05V3WMSY&#10;sxrj+l4aT5ZFVuD5BMz4XViR6IrkMbDbrtRRE3L1efzpnesGZzDHx9TsznVeCSlc+Jj3ejPXVEHG&#10;6mvpqBhoZo9I8tBpPZbzGG8y0pp5wA9e/vzVb39r895nRP/u/zY2Ng/dtfL6X+lc+sDeLPMBrCk0&#10;lcqZMBb0zYyclEIyyltD8RGgOQdxHAQoh2Z5LYUDcvaLyaQQY0QDzYJyVl9rCZ4DPU4iQDRvSQMg&#10;UxStZnmXSbPq7Z/xwpTEN2Ea0zlX2OZ36QptxGf1qIIwXI1giAGFbMcEUpQqYX92tO+St5mt+4By&#10;3Df/d/HdGVH2PXi8uDPVQQ4wZhS2I7qWpD38HHgTSHnQFdhGVzTSd0+GieLK7NTAV0oSQtzJ0dCp&#10;GAWXEoVOo1MuSQx9uQQAZEkJmDuZhuqejXeC20ChS0MjOHL8mWPjjF7BIOtaylRnCX8z3deKxB/3&#10;5Nomnk8d6XI0g8cxBn2BUV8xEw+qv1R39G5ki7vCALoKq+h9NaezoPK1md1SxmL1QDXVDSOAQ5QI&#10;EeT07YLKjOQMk5MgRsMjuR4ab5fVLavbSxwSfeFZcWbYQIeqh3aYXFKkRE5S1uU9Dzjy3Mf1PvOp&#10;f/e87v/g3/r6+je/uvKqn2N0XSY/sgVRFVJeNdk+o9Zzu9It4rUmNJBXehP9DlcN5tGPlxxv2mly&#10;RZBNYTXmt8coLWAIYcJkXRhUJJGhIs6u77sjAZj0jkiFrrqXbTDxiQHzAo7hAMWECm1mogG6sp5u&#10;Skkvu/lO7G2ytfpx50xGzE7pjrFITsDJdB1vm3V2qc4B2DDZixM0p7B3yvtAnS54qpcfpKHTDIST&#10;iJ3tTnnpA/O6ZiliK9njUyyCV6VlzgwzQNED1wOX6CvugW85YOuIgso0lfsq8hNudq9fyQGGoe/S&#10;so6K5JVjlWgIFsGZemknBoZelN69va6EWtjh8TGHJODqNZ0iqwsG5tTWPJjqyfU1MI0b9L1/Fccj&#10;AkxLmNSaEzrhNu4hDNX1yrTmSMN8ZDNtsIrocbAU49teNB6MVelpU9fuQl/cbSDIwHfddf3s0Xe9&#10;bX1lpYH1/3//nThx4u8/2bv52i7RXsVqu1ACZ8QQsLXYcrnFSRGccbyojgMNlO0yeihNafhynqMd&#10;CeDTUZQOTudF46IlmjT0NXcgE+QxokAPvgVlkj3O468bhwg8IJvLYJqDT7Qqvv09JKV1LxKN4y5d&#10;geCqbA/ZvLGRvTvwwQL06O5v8eBJA5GdKrb88elAV+F1jmMtglvU4kYHRUUMYewjefbOSBld5u0J&#10;pESkFX/0elK7Z7HgtTde/x8gz1aOR4waruyd4hjffCiGZC1Tr+n24ghcbM/tzJB2E0Z1Ni7XTBlG&#10;Z9w7N8jqHMGHYGpS4WwHoXdGLN2ed4Q5Q2rrrguDQ3tuFwmo9JhTxZTEYSRwG+v1akZtWUTEc+2u&#10;UGtJDnRUkYdvpM2x7iB5hdM2gOJ+DgVAmJDZjHHOXRoERn0BHS2486VHYk2x2COtUYuYrsowfzWe&#10;G3GcAUa14pcEUqmIeKOtK86/6yU/ud5rN1D+v+ffidW1N72md8U5rtE7CokRf8QYQ61KEEK23LKn&#10;AN85szCefJjyKtwC0MbJDMfai++sKzgjVT8aDv3jnUEzzeqLTcL5YBR7MdQDBrNlMnbwE7UTCgQA&#10;B+DHdWMbTyKwSzHADBmT2nZDqj81rcsWAHKVkkQ/+QZWTeEim9Ot7kKSvexgiLRIJW8pYMmZqfx0&#10;9Ai5HJMahuaUhGMHOwKTayucYzmIKiZ6xPmFHc6DiEDZCPFrZ9CpjisooYXtHONkLvmEBUOqdUkV&#10;R85mJPFkH7JGm8zq6AYJ4jmy9uLygJmur3OgzRonQRznQfYpnVSEU6+88Nbk1XBvm7XYneiE2TTn&#10;ct4kyElqucVJOjlNMhxhnkWneZin3rJgGqC+kuirx8nuzPjyjLZ0k2HkkTnQwCkcJWnNPyte6Zgt&#10;w7cbF7J25xjND3GW3qpHMFlayYzg23/f1rv/dGN1tUHw/23/TpxY//THBg9Z7O7bpcYYmjkCg4JO&#10;atJQHyUQKxwR0ERF+qDsEkpuPNxwlDUJVFcl1b9NmeD5ZxQF6LNcoZZCM43izUDgNNY7oO9zPS3P&#10;j3KJim640biuyrpoUSThDApPp86s5JhvlnS9TjqNM8kvr9d3/6d3YHtMp2u+BGPxp7aD0Z3PG6z8&#10;1YxKO8cMjCEeQvbcOpSplysN0Fi1tGZcFyAH0X3ITHESXuxGFX1iz9L0r93wsNOSPS6LrfBq6yQf&#10;jikGwSRJuB6SgP6shAD6pKqkChkt0dkQTxmjuXN33L/bT9zQrs2c57n7xiyZSb/8oU3oZ4hPvtGP&#10;29M8qD6Nc15jE99dh8FRIRJnqJjz9CUIXOWEUcxkPKM7QaEKTETWuqYTiFSsSBaedmgkXOUMf+Id&#10;sC51XX6kncydMDaqyALj/MhWO1DX4WgSc/HOvl133brQ/YdPbq6faLD7f+e/zc3N7/3ryvMe1d5z&#10;f+9ZmxrEazCWzE/AULYUo7pG845dTEfPWxEJ56VyUKaMih4aWtqOoRufCy6xdfk1/eYy9l0EwVqk&#10;km0InICWH/XylhHoMhcokWIg8z35wLEUohc3djW/+px5TjOl8WOWREn9rI7Au2G4wiT8TWIWtABX&#10;IeGHSKArcVDDdcXcfHOfITFZFsCOJKh1F9htwbTjzYBFb9WAeelEue05HgcVl7ai0/YzdUDUBvoJ&#10;o8Ycf2VA5hiyFBG1qg59DAVgPz4gNCMc41T+3+r+NMqyrKr3hj+9X573He8Y9/qoV7hUk5kRkQ0C&#10;BdVkRmRbtNUBAooogkgjiIqKAmKDqKBUFdKLWDSCIAgqKqhID15BpZFWQRChoKoyI06cEyf6OPXl&#10;+f3mf8eqXZFVlVlclPucscYec88111xrrzX/a861dnNwNaDLTbya0ugRCto+HDTu1UnFPXr7Oo0u&#10;f8jAcOqsAGCMkrsXre1HGklHk+tEgipCeVruYqY2oJyHRJqxmcOAKShZTErRuWUH9B2+3tPUiFon&#10;QqdJ743YbLuPjsaJCVFCattA8tqNS3fd8MSHrNzwjc5k/8//LS2tvvT5w4vO8WZUuWIiK6699tMY&#10;o5pfRMsepxWulI7SCqsfnFZqTVsuiwGSSRgPABTw7pBHB5EY2/ue5V5iCRVma/fCjAm6nn7MuwsO&#10;h/t14sdt1dq8tWoAVk8k4BvRiWYmvnowrcyM0XcJULOqG3rErlU8359AORxiokKLoROolga9Kk9x&#10;I3lwhSPSdCtW8oMoNFJ7Y5lE8bI0DYBrBws0kmYYEy4f33/1VZcLJwBDggAqJMqEbi6LVK0PlmDa&#10;6cZyc0S3U24mulXt5jhmp9WSS9BpX/gQOnACwawocIga+pE9TCo+yduVcrQYPFpfUTKtB7ctVLUu&#10;QFLrKD2+j4R0jzVg97SqW3GxVFtyRpwZzBIDEMC4zqab/MLEMRbfSLpMYhb04cPCai7EGrUSWguE&#10;cJUuuO0vxtUJz7WcaPR/Spm0nNsWjzAXYDGiiH6Xc/i8rz/tUavzpzpL/Vb9JpNbpW/1b7K6snbd&#10;S4YXfJfxW3XsaLZbwJDc7vftDGc9fLVooVvoKHuAPnGOtw9n9Ql2gnZprw4vPZC08ID7zF9+aOmh&#10;x8cPmXMQieLoSSOlqdqIz1QFwVDucRyNF6Yxqgr8pucZSj915IgMWJEydsxrxDj1dM/iLGawBwNj&#10;sIKHikRqQeWemZtkNenXM6/Hd9UQ++cdY3MtxRpJA6hrsbje1bVTt3THzAwvmYUJ56zLuI41Nt4J&#10;Ezp+ADNm5S8C5/x4XgenhpwAhiNmGgjBh1i+VBSFLjiRsC0T9jQgfLSL6UqnEPooU1c9+ebr7mNH&#10;wunEfWf3IXzySJdVUx1F9DAEAIyHm/KYLL7I2n2BmQtztoODvMcKr91MM4CsWbPmpLpH4fw0Q8BG&#10;2FABTIJdJyQ3Iew4NSATL2RTOTWiYA52n9edJRqJARnjEc65/yMymVyNUd2fhDB0tD11sd7CO/fG&#10;Zz559aYbOyP95n6gZWtjsrgw+ZdPTf72HRt/8IrV3/mNtV//+fHTf2TpZx45fuYTV5//jNXf/Z31&#10;t//x5J8+Orn+q5OVlZu3tv73MTZZHq++8sXD2V21U4frro278h4at70EQvxwiC6iZIrpvM7QMIg+&#10;3XOUxcP+xUvvNXrARYOr5gYPv3T0qMtGP/rQpR9/5PJPPnr56Y9ffvqPLV1xMbFizT5OlJ3acg76&#10;CpEjSCqwd8hYszFSWkLV4msEXQA5Pc/sz+xcz1Jr+kR66nSMMAO3VQxwYorTvtahN8NC9F3IVFgx&#10;VWPHkQvRSYJSA8tqoRyjj9Jp7DNFvIczAPxYKcgZ+SVn0I5+zMxF1PKxA1dfeblrJxDC0R7ZfiqC&#10;1AgScEpuTkObfLLdW12sNVkL4Q3GtNt4eu8CgZOTGUOCE/MRDy4Ad5kxcALrvPk+JoO6IWCjvUJ3&#10;P71y90nh422O1ksfEO5/1NZKdlHzbJE3juu2j+8bFzDoIAbGGvcu6L6S7CZCNSfROoXIVGpWCRcf&#10;wnpBDkfh6nwpYmmb/cup0SMNMMjxlbXD53zjmU/cGI0687yzP5YxS8Otz39y/Q2vXPm5HxtdcfFg&#10;13cszPy3hYv++3Du/KGzOMbBtEKcvGvx4F0H9/hvC3f7/y9cdO7w0Q9a/dWnr7777Vvf+Npkc/1/&#10;C1cba6svf8Hwkl2gxTDYi80zkFyp05bzWkEoy/Gi6Tr63IepF6+aHTzifoPHPHj4xO9ffMqjln/u&#10;x8bPePL4l35m+deevvLbz1665rkrL3n+yiuuWf+px9CrFGSwXCCVITpNu59GZ7p4DqRrU84ZkxoN&#10;7A0y6zELgcHUhjG44VR/LO1WRFbmTNz10AYN3rfAZO2U57vuIJBpsXYd3EyqZgtprgUYWKnX68M3&#10;GDCl4tPchnFJr2+wGeSq/ABOaeSfaGpyvifiXGARvFwHJ5DTfFFQRDcBIdZUnHIkweHKOa34qoNT&#10;MY3xCK70y/VCVbVA96e/9qF6Az93aaiIuC77MAkLsVrmmAogWVMZMR/nAoy7ONV83aUox6p/sDfd&#10;JHXK2SVa3GPFmmuro25f4Mfd7HYZbbBLFDEybKA7dNwsDOhrEOXMF2+usToAYMmnGOkaUY1YJRtQ&#10;YjguCfwtbUYy8R49ODM8uOfkkx6xvrDQ2eWd+U22NrfmT2398etWHjI7f87/Z/7QOYwxnaOJ2Dz6&#10;2dqL3m4SFqahJD7xHcrBPb9zYff/b/Azj9/4xw9OVpfBZqf9zv421tZeee3wnt/l/KVVuTrXdu2c&#10;irfpdkzKIcD4wBJ2L7F47O7zj3v46Nk/PX7Oz4+f/0vLv/PrKy//zWXA85pXjP/wurU/fN3q2/5o&#10;9S/etvHOt29d96Lx/e+lJRBPssql9wxMfHi0Anjjunmny2nfA/Cmpf2MubszhIALh7ohSSm3weyB&#10;BR/0JgZrcR0Tn+9lI2mwVyEcLXe1f4KgVOsiYkSnxnAMg/RTezTDqmcrtMlizDs6B4gYXV94yVPz&#10;s7vrSfM9WPXYZ/b8B2G8k+8XFrE8t7uDE8CIgwJU0BCkwAmlDWOBUyThIwy0yvSnaiuMdSGzQsWv&#10;fkmivLARV+3o63a8W+UWpMtK7+LVtIGJ7MaBciUgxB1z1yq1HyiiuEJfvoJZnSJyuGC62y9fiyux&#10;h5iOwv4NAJio7AVmKWFQAtqBxVUuIDWUen5CZqeBWbDe9nM6LHdanw10DFyzoQHfiHLmby7caPPg&#10;nut/5PKVr/1HZ5F35jf54ufXnvlEA5KLz+0+CcTEbDBc4NFLMENZdZKXUNdLe5jCa+CNir3BD/OS&#10;8wez5yyeuNf49a/aGi52ddzJ32Q8WrvmmYtz5wKY+mdXZxlqoSfLY1C7w1RMuqu+P0Wf459/5Krl&#10;V71o7U2vWXvLm1b+7M3r7/jTtb9959b7/2brw+/b/MiHNj/xkc1PfGzymX/e+uB7Vx7/MGwD0weK&#10;DCsTkzE5kwITPwtp7Fj91uhQVj/U2ol+KG9AsAB9vF46Am8wmY4ZQSZomoFRGT74krUb6C6zpxLR&#10;0KtCS/Oot4f0jfLhVNjPYru+vCAwuNLdPoHgy4Uu4QpOrLIwddbeB0T17J76fJobFXhIpoBx/eGt&#10;cEICkMTVBEjQcUGBTbAUmiMYC+QCp9DVpmx6Ggsx3mMNl6gPFPlRJdchfpMZphOA6xzjJSOofOOF&#10;gtn4h8ADUFYkKONTgvoEU4HKl8OcWoxMlPFvUnUvRA52XPU1w8MUS++7UtKDG14LLQfGjXKvhSL0&#10;nY9ZIEPcaIDHZXZrs4p5jKS5nL1uiMOB7xAiSWyw54aHnxj/+793xniWPzzSl/519dd+dnT0/MEl&#10;51AFJmJIXBGUIY1+EoTQ7GqGTI3Pq6gAFUkaA+Zheo221stHElwt3P0ui1ceWXnja272DvKd9lRb&#10;J29afsJDh/c53+C5+spOoIscKVM6s1IqNbqef8Tx8Vtev/mRD7uo+9QnJp/99ORf/3Xy7/82uf4/&#10;JjfeOJm/abK4SEA7ueGGrWufM7z07hXXdRfrjGaA57W4cFV/xWlUqrUwvj7ZLWfW/WsnO/eKGT6X&#10;RkICsbLykTZzgM7Eugqx6rfHOrV4wqymKkKp6RsI2YwKawmvuDpvrhBM1bW7irYW9Phg3gILNqPT&#10;mWXco33ix8rrNTbDSNrQwSlBnW3yc2EdbMDJHXgnJEmcctz2aUzbxHjlAZi/mQC0P0ycaNBRxyx8&#10;CcoO6vyYj2+wMMDKaRldcKx7ZJhIjGkDbwA+8cX1SC8XXy88H/My/KNRlzSG2naBsTWEW670lLhy&#10;kJhXaJUhnPfyqRe1dj2N8a9+6o4TneWj1mjw5UX6nZ7KmyNasOj1yRqwRJbdXYPEFHhk76kr7r30&#10;iX+4c8HVeLjxx68eXbR7cXZ34adiNhxpDRhdbT/YG7a2Lt9FQvlbZp9quY6CFHmfUYhrLbMrgiMz&#10;yL2/Y/DIB61/9uN3+vYXl/OFfxk//HD1g8+bRyc1GhrQPBxm3X8rjh+1owNPPfCCpTdet8ESjgXk&#10;6srNt3f/enV18pbXjS6/KJamWsyU6R8HQv+7cwsSqjqY2oCzHmOKGEwagPF4v9G4wzsoDDp2QhCk&#10;F0IAbBhHuN1vwOaUhGVCCCFWU97od3mCTWIDbjDWw+MHuAq9kItwg220uUSshxO6F2drD9AtjVkX&#10;eH5CzNXH3uXj+921dmcPm9yz0zsFV33kwGxwikDZqJw+8JD0UmvXm2kAB1WblVjktDdqDUYT+xJ9&#10;ulvtO1jeJK1XLWrXMo+T5H5zByf7scJcg+x671+/ryr/OOd4LZPq1WhGYkA3uYUItOxuQ4j6mkK1&#10;Cgz4JVoXsgJP/SintdX+eshIR0fs1+2fVl/rIbu7Fk5s2PoBN4KA2ez++anvPnnd704mW52hnMVv&#10;csNXx094xOjC/+mnc44yiRTIu6dd9NXOfFyRXzVwLGH63R9kCkJcNQIenUScNcwiyNEC9teEShF3&#10;zFyc6D93L97jLqPrXnbz2krXgrP8TSYb7/qL0dx5A592Ky9U0YQ9Q8yjWRua+siVk44T0PyJuy++&#10;/OrJwslOw+39NjcmH/ir5YcedvGDoTsFVLBnaFcbDPXWoNNEFt46HyTLEphryGWdg3dyh9lVg3Po&#10;CW2JDmF1UFt8BjsVs1nKm9HYCbS+RRfEoLMQ8LtABofTPl5DLEMRYEml3nSacRe+no+jLJaGMS8e&#10;de0EMrlwmq1CA4Sp5dnd87V2oux4bts71VQhKvAzhIANMIEQR/gR4BgUkcuxMaOhEOiTr1jnmOVd&#10;hfhMGAveVKXR04y6toJaroo+OlwPK+CXy5uXfdMLPs64iDcny9ULwY9eiFnHOwy1xUSnV7+74PEv&#10;Io0Zat9Pf+KTFs6aODpmU4ro+srV0AUaZQ2JIySTYxfX1RzGVRhclb1akCHhKiSME9wzNQDYdcOz&#10;nrIxmO+s5Iy/jY2t97xz+fgFi3NC1xW2gU3Vq31U2GP/YEC1D2EXuXdMsgPdmSgXbYcwtMZXFOla&#10;7lUoUET3Fq1OTGjtHxw6b/S0H9j8xvVdS87uN1leXvudX1+cvUu2N6kF/8kQWKP10oflru00B27+&#10;2MypX3n6+o1nuk+wtTX5zCdXf/iB+k9vcuCE8yQNaoGlEXWFXjO4Kb8a4qQG0rguL8ebvN20MjVm&#10;0c5A6DcweluoIZFbl2+3aDZCVCtyQUVHaTA03p0tzMMO90GKGujkUleOzhcV18UqtEk5Oi5Md/cY&#10;UGhXeX1QgwwEuq0IpooKRsUD3ByRIAVjnEJwjBh8jqTGBGPBVRVx82BsGEOv7dPcD/suBmPjPQEs&#10;mGs7zOIKkDhJl4vXFOgXn+EVZrU5jk3Y11ytF4ZOBFyPEisWSCjlo+sFwtpGx0YtAvCYxhyeAoZR&#10;gSBxFi/8EMNg1q5cyTKXTkSb0TAdp+ngqUqVkXqFmnQ9NeJajTlvOHr38ec+05nImX6T9bXNt75m&#10;BJAEZDdC4l/94l9c1TI6gyoHw9V86caahgozVYQ2pHihDlXak2bhfEFxbB0mBtTBjBCf8GzX/EOO&#10;rf7zxydbd8aXfvnfxve71+Kh2tnT4GySjTHEqlmvICFhd+1d+KnHrHzpi13h2/sRSV7/tZUnP6Ie&#10;UMJ+tO/5+t66QZr7B1wOA1SDW0NcESC1Z4h9M6L2rwvMavBJqIo+cMiAkxjeq649BlqOBmQsaLxj&#10;J2sAI2DJQiPo8mNBGpJjzYhkwjJyUT9Hv5VPx7q08TYMRuUbJZqBD9HPgwvbj3XtIRZ7QeAEfpqT&#10;gYYDkcAPJmghWabu5EYyBJLQiJGVUilOywzScI5crXuawF2vrcPNjOJ7V/plr8ctbB9Coek0dNEQ&#10;ucYMkwItXHw92ohOnLjXTAxArGwXT48sjvfn4t0n9YayhqiGMrs9BBJ4P22XyPgYlkrBzHbGD8YY&#10;Nd0ynPV0uS6CZFhY2yr1IQqXTCoxPNt/6tj0ybe/7SzfAtza3Fz/g5eNZu9iXIcpiHyH0NjJBlRi&#10;IB1Lp2ptxfBJGDO0zPowwylz8QNsEoQ9GX7MxSOXoNE7T5lbO4TVzxZB4NDMyfveY+Wf/v5OrPS2&#10;tjbe89dLrtyw3S7iMhk82ySD87oE++fYzE2PvnL8qY93Ze/gt7i48cynusA+tsvAbPupF7qF6aP8&#10;hv2/hC11ZlZVFzboPeMOxxqL0q1Ru+ttAjb/SRpDdyjN9dmfipJct9NgF6ILh5kN0e8H9/LIDgRR&#10;35LWZUtckhRtfGiAw3J6qp6K0Iwx1xGBH0ibM9jDkLh8d8yNAEHvHiz/BVde4RPlUMEGx+ABYDg1&#10;bjsoIsDwwRWnMHvI6YShg7diui3BxE8QbABq0+sjnSbtWybhvsPDlbvBMJw74PaI2xV0sW+8MIfZ&#10;UPpRm7ZTalmJJ3Fe946tGO7+HUQUMRmX9dfLzA65c0yV9VZGrapdnNA2hsEw2oehoOnB6qbpcfn6&#10;qgs06gEKReLKrmCxd8ndvv6MJ2+c3aPik/XVjde+YnTsfC6qgg3Ry5HBSI0ujZwCsA8nDr2xf6fn&#10;goTG2znGGGZpZIW6il64fCSBemEvUMTIkKkVdiryFLqclbnY5RUXr//Th88eUZPxePWnH7tw8G6M&#10;nVWosEKpQq/jW2uqGsE981cdGn3ovV3JO/itrGxe8yvDud3ELAyNM6bPB+FXNZsl4qD732Pxgfce&#10;XHHJ8PILMVmuwtEs/+N+unMELXFzz7XiMYyKoSSoA36ObDXS6bLwjz2wGNM2dC9u4tVnko74VXSR&#10;WZ/UZ8Xl7Znje8feBWZG07mNsBYMiWVh2Q/x+TKjUxZLawfEYpo0xowdOj/6maS5/cKJ3vdKept4&#10;4UBggo3mCGYS18UXJSEQSWiKB06kMhpsiLSvHvt1S9SnXWtapVOYRYxqYNYSq0Z9LyslxAzAuFpn&#10;a7r7AK3XLIyk9UIc/RJtd+8CPhGIpZw7j7pJOvI1WAZ7r8/51oPGduj2wyYSBtbObfZa2VxFSk54&#10;GqLDfEsjE25p9Ef33figC4f//E+dZdzxb2tr8+1vWTx0F/cz6BAt0q6oFQijUrETlab9jreXr4zG&#10;CoQ4ekrZmK+LpQR4alCmQi/6sIoYgxkN1lyTxiPpENgtKXJoz/wVc6uf/9TZPz+x9aF3j45NuSFh&#10;vCDgjZ9tnhH1iOWrtZjm73fP4Z+8uSt2Bz/89Rt+19ujtae1cPzug/vdc/4B9x5ceXDwkMOLD7/v&#10;4qMuW3zsQ4aPf/gSxxN3px86ybpwDJ2rth+I1gz8anOr1k56MHuyOs1NSOcmOk3AO0GLDZlOkTVn&#10;HXfneQxRQ+MQIFndpcHIPEAQiBnXoz/76lOT1A7MXFk5TYPYbcmabg5cfdWV3VZEQrs0HU7hoYNT&#10;Y8Lxwso7wQyEOMJpkqERix/jwlyfuOBmUOHs4QpH2zfXtBKdtcEV17NEwfgHZxdBgoUxcpFkDgA8&#10;NYX7IKY3/rz+Ah5+w7nA7/Sq07iOsvV6Egs5EGgASee6GeUqy6nRbtJbYtzoqbeXYYo37dj2YDex&#10;RYIZZ9CL73ry5S84y6+mbH30g6MT96g1jH7G3Rf8g/hBp56ki+uoggbosbPdVwGwMKiJnxnXxtsn&#10;1aSkClA1budFWsuqTwHaLxpnKoS2H+o+2y2BpfuBh6bn73dk/T++3LXyjL+l4erTf3RhdheIArRM&#10;ZKzxKpikDVpVHAjtnD8+c+rl13al7vC39f6/Hl128cJVlyw8+OjC999v8CNXLT7mIeOnPGr8k49d&#10;/vknLv/CT4x/+WnjX/35lV/56eUH3qdspps0y2bsIi0ei7LrWNsgYGBCP2hptTUngV1pafp/uheE&#10;4HyM4phD6zslo8NTmgf2mbW3N2k0gPp7Dje96Nv543v1QrVgwfitnRrd2cOWaMbuZTfMfN9pYXaG&#10;aLCDU4mKB5AAzTUEYEERWWH2JYOcMKHhhwBFMKsX1MaVDw77xqG3BY/t9vHbsicC1jTOXnBz3Bm6&#10;NhW4jAKJswhl9yy541m71UYFFdQx/RAu+/9fuCC/BkMkQ0FqWZKYJmvh+IyfTxKl9W0Wl/V+qLrc&#10;DgbnvK6RGTNorJo1M00Fx8ZmVqf7TkiDh2FKu+GBFyz9yxc6o7jD32RhYfzoBw0vIbTQW1I8L8zo&#10;N4z6mDLBGC2xf4QWwVuMnlZhEDEC2mAk42aMuZwawEBQSgsg6Uv1Th1gRGYp0ZXVpFBZhedcL0Uu&#10;OX/wC0+YLC11bb3j32Sy+aF3L+3772r2tkweLEaP0QRTDL3EamTRoGNq4VefdvPNZ55rtr78xbWf&#10;+7HxU35o/DM/On7Gk5Z/8SeWf/Vnxr/5zPFvPXv8gmcvv/h5K7979fiVL1q+7iUrj7hfrXzqY+XG&#10;w1btZER46e52TGW3fwvd3b+a8r6lbmQX6xzbZrQGGAow3qTR/LgQN8qdfTC5PYO6NwPGfNEQuz2y&#10;b4zVHZly0XEcSdcsIFY3RVn/Cn3KJyew2zmfhFj0BWHWKfuW5/ZcfdX2p1dOxwOc+Jwk4BGfE6ic&#10;jhxkUirMFC+aq3J0IZaO+3AqHoCA2L0XxqOiz4rKnDwAQ105F6BrrulWFFWHogGfHkM0lvMU8DC0&#10;AKZ8vbAsL1R25tMDGBYRoxW5vUNf6HzoCAfDKM5wrpYftUSBQ2vDrKiGrjTuIg6c23PDi55/Nqum&#10;ydrq2nOevXjofB2aboSL4ohm/QzTRJm4HeKfK9cqyGaTKjhRuAv2GHLGuJrKNXr5AX/mgpIs5VW2&#10;JiBrqUrtEJVUF9m3dV1ocE2Ftxm++uVdc8/0mwwHq0/9wcWD2LT4oUPQVt1Ik+w31DJlDGbPO/nk&#10;h03Wxl2xO/gtDddf87Lla56zfM2vL7/0t8a/e+3KdS9aed0rVv7wutU3v2HtrX+w9vY3r7zjbavv&#10;+LP1ZzxhOHc+VuFFOXcwfMxN7mfiZHwi1qi+bhzB9PFWgMTgeq9pmE8IAzNDEhcIrJG0jaMWIcYz&#10;5GERgWWml1BCH+Zbv74z4hIAc2WFT24tRljVuzGjDWuZyNc85fdYfLhpfnb6GuAU0wcSfTxAAx7o&#10;RsCEiL/qS8ahBTnJSm7DGMciMPEZ14s2gotn3q2VieiqfQVWt4TgNfPZaA1aU/CVDdfcxGbGyjo3&#10;t8joSsIML8M4hKEtyysLLgipli4wOKmbUdZSUQoTkmZKBKjDtDEqt64KlsCS++xIWgXj51qf8TtJ&#10;qPAvnz2bVcfWRz/EktraNW4XG7RNX1FLo2o8NWLintJgd2ld1Hpqz7jdkv00Xw+B0ICqbZiCRaqR&#10;Zco1zEja+CrOxaInYa1xgeauBrq6pm2u1P7Bk1x2YPmfP3lWi6jNza2/+YuhG/1G2rWXo1q04brl&#10;kC6918KDLpl/0iPXznjrid/62vrfvWf9jb+/8pY3rP/ZH6288083/+rP19/zzo33/c36B9+99nfv&#10;m/zD32998iNbn/zHretePLz3fy+0cJk+B7Nkh0ATvHG9AsBm1GRRz9P4uBlXvbRtPxgMQVC5UyIC&#10;w0VMgl715i8BJIjCEeF8amZ3X9FSTOvuNlOkdsW4RocJJbXoEM+jWSs1bvTb5bVsMbzcf82D82ee&#10;BScIHA4JzAQkwRiOiBRgBDnQZKVIH2NwkExx6PDDrNll2mtzqqiPARik0Xpf7C1LAjCusgy6gAFz&#10;gP6nolunZ4t7wTU9z9tHGJwue8FtPaYlA9y6t2tHoFNUlAXXOsotIGYdx4DeN1UX68Rgis9ydC6u&#10;rE493Si6J3bh3b7+zKeczappsriw+rjLWfQb44lSEmOWBSvIdE7h6hZ9jkkXqmkKco9iWFtJIFc4&#10;FwZmIVz8rFtmarFkYrzlQHu/7jSmkjbDbXr7sOagspjRoT3zP/zIjfFZOBMu6qabVi6/t5dQazk/&#10;dnnfeyxeeeHg+44u/NADx4976PjJjxz/9GPGv/jU1X/7l67MHf++9tWtD72H5eXWP3xo8ul/nHz6&#10;Y1uf/9TkC5+ZfPGLk6/8++RrpK9NTt60+cF3LR38H9hSudl6BdC4yyW028LVvSwQyg59wrMeYWPE&#10;xYAw0CSQn/JZtrofQ2Am04X0HiPAYzP5QFDp2U+M53PibpqjB50ixP+e8fa9bqoM1bWZ++zY3pHp&#10;se8UupzLRnkHp1h8MJCnIiA4RQI8BGAQ4XAMeGBymiwSRaAjXFfYJeicev1cBrZSk2gF3Niu3zxy&#10;omXyO1FPr7mLT5iOtzVAJ+pru97dUgG7J45X0jASYIx8kI+G2bnUwjzK5ISA/scphAm77ut56lzu&#10;hof9bgNqmq9bwEYCmqBhZC3G6FkRdXjmRgDwnr86m9ugm3/51tHBcyoSo+upsS4cxILeWgUNMEo8&#10;ErVj63gPpz3v4W4z9aW0tqZDvZNMjx2zohp9cpO/Y2Z1lx1SWOJKnZXoB6761MXnD//2b7p23+Fv&#10;srmx9rLfWLj/vsWH33f4w1eMfuxhS0/9kaWnP37p2T89fu7PL1/9K+MXPXf55Vevvvol43/+RFfm&#10;Dn+T5eHky1+eXP+VyTe+MVm4cTIYTJYWJysrk9VVP9S+seHfHUw2J9+4fuURcz5gaWc6FxSuhBZm&#10;xqhxdVy199lr2ex2bgUvRn2YBEZlMMLETQSIV/GeCgZgWAQIDefq34P8FxwfUKy3QpjFDtTNTGrR&#10;9lh6uW8sLLWxmpX2jvwzT/tzuV6XYrjnsdgT5Z0ChiQKgBCOQIIjMIBJ00MHLcCJBPzqkqQjFpnQ&#10;YQZ4t9ZZd0uISpkjnVPduffLLbqOXKdDzuW5LUOYrqo8lk4ouM8/73DtIQaQxPq9C368rKfuNTGd&#10;GAd685EwUnsqwFSkxFHlMIuTGAm79xa7vazPLLPLikVouR3sgxcnf/D+q2cRxkxGiytP+YHhoSwz&#10;HE4GnrZxOn/pPRYfenFLw97xP5W5+JALF+9/d6+upiT71unD2YQ49tTjH7Z+Nm/jTyZbX/j0ynN+&#10;dvzrT1+6+leWX/y85Ve+cPnVLxu/4brVP37D2p+9ee2df7b27nesfeA9K5//9M1n8xwjMrh6piff&#10;Jq4Xim8z7KQ/n/CIelTN0JcuNayiP7H1Y75bvVizjzt7DBNDeSKPOBOJzfhdVCzkmC/jgEMumUGv&#10;cMCh92ifMP/WpCbtGx9MzcjUu0Xe8IykFlIRZp3CrFnS6X4/xuyy3zAbsVo7YbKYe2DAMaYPnbCN&#10;U2BTOxgdDR96B3JCpwhEBILJCDSiNmcqGHO1AO3bUGV8OmhmESITgETURzfFxfscCkZQTOI0ohoc&#10;tGE0XsVrw0G7UiJ6dgXihOROupsTqKqnv+xZppMKAOgUAgNqt+sBPEw7tGJLRkhVwFj3Qicaml7y&#10;XSdf+rwzLjMm/N7zl8Pju0bV9WWyEFzCvuG9zrvp1351Y3GwNRr+16f11/7ucP93O2XYybVcZIaO&#10;YRHe/NXbuwu449/S0tpfvX3jT968+o4/Wf3bd2x94N2Tv//A5J/+cfKpj08++9nJl/5l8u9fnnzj&#10;61unTomQb9VvdWXtWU9jws2GnvHbHKGXgQa2ZJSOIbngccseposorcItPpm1ejQ+pCCSrHbAYV24&#10;BlYgwcZ8zNyNHFYKtUpnHp/b475Fbe1iezWanO7CvBlWIiACRdBLkXkAzPxO0HFk9+jE9n2nBgPM&#10;HcwEDxBhbsPA08CJ01YqWX1OCkKTkgURnRG2oeW4bWXeKfSl3Vom1S45yVUjLXZmKklMwWcszOKC&#10;Kc5FjnRcOHfAVsLGkALDWwouNlj2MEsZDzg/1ZZUNQMl5LoM8G5P+UM0WNDwOoPHKcYnME5e+N8H&#10;HzhzUDTZ3Fz7hccuXnJ+aVCbV2fQuHdwj3MXrr32v/rr5Nu/zbe8aXjOd3gT1vWhSzJX4cypRp67&#10;5n/28TevnsVHapksvv61rS/8y9b1/75lhLYwGQ2NzdbW/DuczYRn3+rvw2xsrL/2xX5t3ABVJ+Pb&#10;nDVbgQGiEqZO19iGW/giN7vrGr3nK0iwqFpuOWO6k4whYTaOC4BhOVQ7DRUEiRwsrV7HADCztaXu&#10;wxMYMwr1XW6UuxTHJuu1iTIY75TWcn3hOIso4FRPRZDACbaOxecUo2/ICbQ4ApJAgiNZHJMCG0qR&#10;ldwmCZNcVBWK1BPJtEYPPue/6PrxvS6orWT05SRKhIbb3d4e5Qrp1s7KMQhdvPEYoHIKmdcFGbbh&#10;64m2YRoY6CLcgMKtIZnBAGZUgQYcfXHoyoyTk5PayvWJ0sNTN/7AfVev/2o3wLf/m/zHvy094N66&#10;Wfc2fKbeCcw9t5nB954zeOEL79QTqN/C3+ab3zg85/+ubxKREizZLTWJTJ9iBvz42T3nAU668Ow/&#10;67NKO38Eme/+y8UL/lvtr7ohXgsYLGd6zApfO0mw51gv6aywLq8LMcNCDMAlt1B0rF3/MMowtRaL&#10;G6G4/C5Lm6mnc2pPdW6/Dyse3jvvq1BlKq4ImJq1Lla/8950cZWxDAhrCYcS1izdE+VYeUw/viV4&#10;IMEJSMIECcEDdLI4RQy0hBMZiMiEbhhrxWFuIxCvrSMqy4NgCrE7mBjq6RuiNQYeGAgkTLNurdg1&#10;vuyFTegHiNyEolZLVBCCzvW7HO6NVt9NuTusGHNPFl3MSRUB1mK9m7Hcq6mVlZCoeQhibuaGp//E&#10;xhlvek62Nt/6+sHB8xxChs0xcM5zUuT47YXTH/3h8Jzv9H1+u9F7RE4TzMHCft/iwfMWfvtXv11t&#10;O+Nv8rGPDs//v8rnYCG+HMWIOB0cqyd93Lw1YNPruhr0LYSaHIlHzHUR5atN2kndERZghvrOKRpS&#10;RSK1KPAWFvEbQzbjJyUEnssHvJM26XtT2MYeXB9K8FSYK0WW3QLxBgyh5vyxvS+44rIOTqRYOdgI&#10;3RAVzOzAQ8NYSoUDERoZTjkiED5E6MYswjXGUjlcF0VzUz5wZOxH/IpZCyfBRgiHjSJWNor10621&#10;dUNfVGymt3GFijbf6wSB7uxVd+PoK4SrzXHDPzuULhBCTnViieBBXw+u0ONyiyWmoGKQLrnr8G1/&#10;AFi64b2d32Q8Wv6Rh/i3nNX1jLQ7GYxHGnzPby+c3qB3qosVP7WQgPDo1H7uyR+9fGttrZP+dv46&#10;p+dvc3MyHhNSbv3TRwbf+/8FMI5s7s/a+Hp+2h0IbN3I3zE1hMOynXAjWdtxfsCodpt84aD06IL8&#10;WzQkdW4GjYwaxf1nTSzEp2YNLEEOq4YlwkIfy97rd4F8McLFUj1pgVkSNJ3vm1cq9CH0F1z+QOGE&#10;ZQdCoTlC93ES5ESMY8sicYpA6OCEY/NsYaYszB3Kq6C946ROLGtH+JSDjpg5QE/FHKBjrc1Q/2p6&#10;AT+rMN3qsXxLoaV6WV8E08lJvksv72FX0BUcBk7mehPd95pc52BqKHHligZBWzbH6cLu7xr+3Ye7&#10;4b793+T6ryxfdsHC4d0isNb66KzmVTT/bYYT3olgj8uvqLiAhCFytPcwhUv2jT796U762/KjZ1iG&#10;jUaT+ZOTG78x+eq/T778hcm/fnryqY9vvfedS7XqwxJqWA3X690Q///O8KG+feDcV3tLrqVra8q7&#10;/25OCKeyn5l8uNwgUCiW8biBjAE4jaK/XB9Rz1S94Wp3aRLep9GQvL9Ua6dYmlA84kfCh3WfcGHW&#10;DyQJJywbkAQSzeJJAUZyAyGOoZMbgcgkN14IPnqyXoLfJCOGBo455YhMTQa135Kvoxiw5ea384fP&#10;rRWiiMRw3FxnrQi9mNrB9GpZGCRopk91+qUt+5vuj+v6qKiYuDshqvsSRXQlkYDFp2sfwm7Fj7lY&#10;R8/RfTdect7yv535Ob3ND713eHB3uT6jytwscvXvqMwsfvvXTt9Bq2oCIhb16JRkJ5sW53YtvOUN&#10;/xVrof5va2syHE7mb5x84/rJV740+cK/Tj73qa2P/+PWP/3d5O/fP/ngu25+7zu3/ubtG299/cqD&#10;D3XLm/JF3sTzsToIw5N8AWJEbt7fqajPGyo+NASNA8GuMCQDkArjGRSNp4Dnch2k2Sf4qwr4HTs/&#10;CyEI7aIaU0xi3ruahses9kGdN80J9k54U8uvDh/fN7502zth/SSMHjws1xcqYWL3HJMbJpxIQjeQ&#10;kCBgQhQ2JBAATqHRSYr+VrxJbhd3plkgzMWbQ1SM102f9QCiD6d6PcjXnwg68TC1VFBbGxIGuHKI&#10;sqZqMtNu6Du6wOWZz9iDlj3lzQowxnIFTroVgphBI0PYx8wNCxWb+uojH7A5f+aX2Ddf/+rFfXcR&#10;rgyDLY+/9X6i4d+31ztt7+yVMdWcUhPqYmIKI4LdN/3CE/6r473NzZv/9TOTf/rI5CMf3vrwuzcE&#10;z19s/eVbN//8LetvfcPGG69bff2r1q572cYrXrD2iEvFvHgAM8YazoBG+y5T3Rn2NUFGcw+wwQBY&#10;M2PceUbWNbbRoPepWOTIBx4uhHy7BAFgk0jS12nRU27QrWZsjNw5N5OD23nv/DoFD1iSzO5hIcei&#10;YPlSqlYtLg4wd94JE892ApYdQ4/1w+G0ASOSCdIaMKADGCSTwoQIWiLvyG2vx1rx1Lhd3GaRHHLX&#10;eb5kgk0z6zi72KH1PWi8jRNGraP0AHV/qVaT84DQDQyu36cVYRI3iszyV8i7QvMRJ/uxnnUyhmSW&#10;QlsQ6ON/1kgDynEdPO8bv/DEzeUzPYmzublx7a8uXgiccIY1C9R9Q3UaLcwM7/HthVO8kxGLISiu&#10;GBNxNoEGWgcGF0/ddPn91wf/tX9FBZw+9O7J29+88Uev23jj722+7ndXX/2Std994ebLf3vtRb+x&#10;fM0vL//Ws9Z+85mrv/Iz40dc6rYkk6Oug1lVOLEkNkov5NTnMQpvxib6jfHx/T7WYEiGpLsOMsvA&#10;XDXUjVqmV4K6bqMcM9C5uSumablXcQucNLlje+pxJJggiqrzKrFwAqWuJo7RqweuvuLWwR72HacU&#10;W09gBpwSuZEgMP3AgCw4SIYZ/EA0nHAkwW80CjmlYF9JlEPQeuO6ti1me5wYgAd958qvvjOuZXjx&#10;Bir4JWcpTESHVruWFQqX0/dWVd0Ur7gRT6Vbq2BMcOrEqx8N9qB9XNKynDKFFwjvfd4Nz3321tqZ&#10;niJfXV792ccMZ0shmuuxD6bApurbDKd+sOeFG4UaydhC0/DwnpsedJ/V67/WFfgmflza2tpkacn7&#10;USdvOqtvJ022Jn/9Z2sv/o2Na56zcvUvrT7vWau/9vTVX/3p5V986vIv/Pjyz/7Y8k8/xo+bP+mR&#10;Sw897Nac/sdovNo8M/Cj+Zz6HSsSV+dFIZAgrfYbsHhCFf/wktHHMOpbxU6Xx/YCpDIJQwmLE5jM&#10;4V6YgjG5fHBPN85RK60HbnzkoiqyG/0MuDvpwAklDHFpm776igd1z+xtG3QHJ+iWYMb6kSFBh5nc&#10;a/Wj5wAAgk5JREFUFG90yiLWdHJsECXBh0YJKIo8AiHIMvy1O5gYMGgN1HDWq/WOmzMHR5Ub+8Vl&#10;EbnBr40Er60uz2WVnkGjMTJmTiIGcFPLUfHOr89oA7PD+BOf03Pa1gca4xlVG/jtG1x0t5OvvHZr&#10;4wxPvk6Gg+XHnKAxtctvQcfPZRu97Jp1eNH5i0991NrbXr/+J69f5/jHRZAgdpy+dZtuKcxI7sgi&#10;3XEu6W2vX3nWk4cXfY89Q8Ocm7sWOtH6AguXP71w37uvfuZT3fWc8QcSNjcm6+uTlfFkfn7y1f+Y&#10;fOlLW5//9NbH/nHykQ9ufvDdG18/iw8nTSZb73ibsHnajy4/9YfHT/nB8RMfsfS471t67EOWf+iy&#10;pR980NLDTwy/79gyWHrAPStYMGrwcw72Lc0uDOid9rvxi+m7Pz5doKo7UU5kut8xhlQROGJLhvQU&#10;d1J2LWA0UaFN9cbg8G7Giy7COCtK0gLr9XABqUXlXQwGWhRpYD6a42PcGCemvveaq7Y/qhzjhojp&#10;k/qeJMwGkj4dkCCAZEMLdCteNXkKgSqOCCDWYBl+mHAccl2qN60DJ59cFBsGwWDG/9usN8noC/wy&#10;s4uPPPrcA0c6sYzGWaqwoVhZUsHJvjP2Q4BuYsZCQCxle8fbDt41Ip707Y/B3J7FP3vTGZ9mmHz9&#10;q0sPPEh1+EPUlqUakFRAxagwpdXz4xfvHlx83iLp4O7hRectHjqfYHLx4C5OTRfuXrxk9/Dg7pE0&#10;/PMXLzpvCUlzI7l78aLzhxCU7YrsGh46B53DQ+cuXHzu4oXnDy4+h+LSl1RFF+4aQM9W5JlWYQQa&#10;Wdy1m8LB2Pwl37X4/r/urucOflubNy/cOPnqVyZf/Ozkkx+f/MOHtj74vq13v2Pyjj/Z+tM3bfzh&#10;q9Zf8/LVV1278rF/6OTv4DeZbP7lW5cfcWLpYZeOH3Z08aq5pSsuWrz/vYem7x2dIN194djdbbZR&#10;SRk0o+aUV4bua0hMVft929r/h94773J6yjevCfuzXnJY6y9w3LKrVwbrlgkjzqScfYXFo77b6gMi&#10;x/aKVW2mW6RhD4Bq/oQbD/SSn63EYn1Cev/yCYxzCh9Vkd7uMmM/dXztg+vfBwMArB+zDloCgOCh&#10;CQQzpIChCXMayaTINyYECU7DFUfoxHjR3IpEspADZgz0dd+GZLEAP0wDxvTLdJabgfVInjcQCO2E&#10;GbbiikjYYCj0Dgotq99wCZ4hcUpLWKhm+5EadVadmEPlJuzwb99xxiANOA0fcAjrzBy5bbhacJ4B&#10;KwuuqL2aqr9STH+opO2hUrK8cHeuKqrhuOALI4UEwCmnyuq98bc23sADO1CVTCcF3Syo9snOKKEK&#10;qy4lLu0q2AvUbSHVYRMXfM/gT/+ou57b/02Wlybvf9fkL966/idv3HrjqzZf+/LNV1679uLf3Ljm&#10;V9aJ1p7z8yu/9FPLv/DE0dv/uCtwBz/g9M4/G973nkvH7u4D0LSNqdMeMxJZ8k8uuUB7RmOw2Tbe&#10;16irbxPFeIEshwz4vVvIkgkDgEmX1l4CE2J3E4lJeUxBFkKGuPvr711qaBTzKVBfzUg4Qw/nYf+j&#10;/gep/5HhEOwdHN+ziH0e8WNbyxXOiFhW6XRg7SWCrhc++MqdaydMHDqmn8QpAmRBNwyQGg2ukG98&#10;xEJHZ7KikyJRyDGlQpOQb82oItUvtJIrtFsFjxs4nYkwwZR/99FGlpWao/DT8yQs9AWnun9VnzK1&#10;uI84CJKCqMJlfyK2KnL1ld6klOa77xRW+553nxlO1//H6AEHy44t7jOEVaON10e5w6uDMpd664sR&#10;IirGXe3RslOKxIUraXJdF9hrVQWqwoZQKW32j5LbSorIzQYFyuYKgVwdVWRjBjHtI5686h3c43vm&#10;3/y67npu/zdZOLnxkuetPe8XV5/zdBY5q09/0vJP/ejKTzxq+YnfP37Mg5cI0n7gfsOHzC688Nfd&#10;abjj32Qy+YcPjq+40PY7CdJgOqcCM+cUrrreIwJjxGndJdQ7XbafLtrttMhl0gmOpp9zXHLhfYBL&#10;zlCCHI7ejGJEiBoEHn0FaGsHmAtHlYGisxKSxo12rztSg2M1kVHvMeO90dGZMTL0M0OAI6Jeoxs7&#10;vGZGGkCT9r/wIQUnzDdOAxNP1Nc37tg9pxxDkxuEQESgSZIgksux5UYyzFaqSULAhGh0iWEcTq4u&#10;kzS7/QOLO3nD9OlyP8jmTSR7WcNy28euoR+926td2q32u4+iFMxQi0E7S2l8lFW/JqWpycGbV6/R&#10;s5ceWPrge8785eSvf3X0wEPl2WhwdbFBuU2KP9QBqhAw1+WgucScaDnlWANT19vt23KaiN+oVWEL&#10;1q2SKmIVRZQw2qS1lRK2xviirAqcRDSamnENcW1JbYhhLgJv38I977Lwptd2l3P7v8kNX1t+/MPG&#10;P3TZ8vffd/yww8OrLhk96KLR/S8Y3f8ew0u/d/E4sZkfcJz/+cdPzvhiIt36xc+v/OD9MX3jrmo2&#10;l1BzH+2vN8ltuR6mJhRau2fkoqDcSDa4ObIW8B96nFlqd8pYA+YCHQ6u/FNZhhXk+L/gg6N7fAUD&#10;OM1NUW+sQoxpM27r1R6yu3mYzRC7JYas2y2YnK8Plp93z9mK/JbW/KV+088/mFLP/t95yK1f0AiN&#10;Ncegg7EQHAESqSzSU4o0gmMkw2yqOAZjTT+plQq9QwAitZAwiyQn2mM+b179znwDtJxmKtd4d3TU&#10;ODBgcxljsEe/l/3JxJjs8WDJad7NU0+FHBxMzW1AdyyoojDmvYv5950ZTpOvASe8UxlugG3Urn2I&#10;Mcw3jquCOqtWoHK3rb/KVlNDR6aiXIiSEU7d5ZB7C7/EsL/S0DG3BbwuTaEa0K3Ova1nnENCGIvE&#10;euiTu991/o1nAaev/vvIt6fy3Ba9fUtT1Ualmv6uk0942NoNN3Rlbu9Ht379q6tPfZQjZQA/426b&#10;N0X8bFtdAlU4sk6IdV21T12P6mnudXV+QcU3LyoadGpwoeUtoM4bsxYwnCs/5nwqcirMIbxXHghN&#10;DRCojYel+lCCJkQzant2G07alcbs1OzXFubndif6AEK2yufNAeTuDk7YdEwc10TCmoOKhocmEFzF&#10;6CNTRt9JUjA4gUgoSKJ4YrwUDBHJEJFMFZwikLpypONYKVXn2kF68Fnv9mIi2BDX7/1ZTK1ivEwk&#10;FcgxQromOkJHXJ5H4NnLEOWsHQORo3PInmENm2FhrVnnj88M3/UXZ97gPnnD+GGzVO0QWpHjVCiC&#10;qKACxF5yzmD3d8/v+u6F3d99ctd3Q5+C3iVnfrfEbTI5lQlN2Uq3MDmWmDqLicxtMf/H/L3PtTec&#10;NapzqnnuVlX/CAx66YK7nvqTs1g7/ce/jY6fWxbZ2asWaZzpkhWrrR2jvad+4L6jz3yyK3MHv8XB&#10;xq88zbuidhEWT3zFoMRk/TOU7RGktRWy6nkcKZksijQYJiknCHI1bp8nEjCgS9qBdpfP2a1iYB9c&#10;RJgJ5Zh/diY86Aq9XK29azZUjAvMvSxU+eoUZrl3fMRPxrqlpJ8A50YczlOaK6XsihcCp1gtNg0B&#10;ErD+WHwAAx0wNCYWnyLQjeCIAGWTG36YpEhCBI3QgQ0pYmFyCh+65cIs5bYbVNCJWkB9jMb3HxMY&#10;1OOqgKpcnNfJxTPTOO15c60cjsW7Tq9eo69rPwdOt6y0RyjrtJ3PuTgz7Vl42+u3zrgMWB6tPOX7&#10;Sg860e9AVnwvnAw1D55/05N/YPkNb1h+0+uX3/SHy2+CIEFw+sbbYULnGGY77TNb8RzDvxVz5U1v&#10;WPmFH3cjUX9Fe+iHrg/d4a03wCEWDn7P4nv+sruc2/9tffZTi7u/26tjOdH5QKK7MizxSQ/InL/y&#10;4NIH3nXmaWh5vPmS5+sHdCB7/Zxq5jKGrGDDGDm+TILZL2WUQUstgJkEa5ZkxL0cR5Mg0/nUZ2Kc&#10;Q90hcETqdqXjXvGYw+qLHj7yxzxrmEPw4kRzeN/YRbi24ZayM2z1lY4IozrAcsuw0PUYvsjPJKGK&#10;lvsYeznq+dnaikC0WTMJi4fGoEnxOYETNBxMtqy2E07ZoIUjWc3VBDkRi2RkkgsRJa14mH1Jjp6m&#10;uBMVmKFfmJb2L/nvI1ykkVv1ZqGFycO98m50uUJiBkadYEDY1BQi046o8I9eYDrktNQyG7kGYwAc&#10;Rdc8iwfPHbzuxZONM/1F0vr6+q///NAPvlIKPQwqk3dmrNo+uec5C9deCyzztPR/8W+jnoqIB7A9&#10;XLiREj1wwFsCNYPcSJf+40e7y7n939bHPjrc/Z01WVQsgLW5RsXDM6MJAJwAaeH+F5z6ozec+XXJ&#10;1dWtN7566b5+pA6oa8SiQo/hsJan8hUeKgK6hYQlzYNxBxg4DXNxPuVYqt4KzBDTMBwFsSEaJQSV&#10;yf0Y369jzsXV+LV0P1vvZ8OG/uMtkeTeeR8qRxKk1Z95HrVti8d2ESIWqv2Skag+5oe3CqIGouC2&#10;gxOmH1PmGDi1hLmDkOVLO/uGBjMQkSf18RCBoAg6TqZJphTHlApiw+QUIilZUYtkrzqfKO9GES9k&#10;f00DmAWDb2yCoSUryyRBIkIqeNNdwDFKpN/tDh8zp7+gicLdt7BHDFcqpMyAOXXd55wbn//rZ36Y&#10;DZN91YsW73mXxWNpVc2sJFtFdfsG97jbt/0ho4KTk3rNuzYv0xD9xlR96vJ7rH75TP9/cfNk6wPv&#10;Gt7zO5y26V58iB1bqgQYPQ8tSucv/d7BS18wOeOHnzbWt/72z5cfPOebfz6oqSr9j03K8DmO3n+3&#10;5XXj1aHJGBlV0hLWz/U0s3Da3jZw0nQUfM4TDhZi8IKkASRuhK7AcaHHrUKfLfI/hzAkrML3AgkU&#10;dUSo8g0oTELnCcyYxJmAfIN72TbYEpadbqnrqLHY6WvzNi722kw/Hqlv1rHmnEaGY8uCTooYxyRw&#10;FQ6S0BxTkNSYCEQtKcLRE5pj5G/NtL8q0rCn6Fkv2PsGZbg10iOv0J6tTme1UH6pRsvijn25Jh2U&#10;01UNQHbepznVg4V5n/NvetZPba6c+ZGZzb/8E1yQQbkWkCkfJXpFp8Nv80NGvqCRN5q5qFgYY995&#10;KvpwdveNl82tnTzjvzNtbrzlNYsH7+qykxnaqdq1qOFATUNcaSaRwYn9p37tGZvD2//77cnkZnz1&#10;+srkfe9ae/iJevXVvVa6q5CQXbgKRDn1AVMHrmZSO5ZJs0bWyTH7STAZ5Xk4Eahdh3qgmQCE1Y6v&#10;z+UJNSdTwINv0QZos3+EUeMuisrHogR8ekULhwVMLTRm8Egsn5w75gBhNZjWGuxheJjlHuq6pv1d&#10;Gk4g4VzMF8PFI8HE3KHjspKV3MR1EJySixhE9EBwmgQNp2DQwSaqUhwiYvA5IkYalGTESHJKTwSK&#10;6R9wjAh5dS8MYf15FLNUBfQ1wAWbGmlHSBlnr/oEVHW3nVjm7iyF0RuRV9mauWs6tK9n73b9Ex62&#10;ORp2RnD7v63Pf2Z0P4aKUoyTllpzp0mb+PY+UR44GXxqJXVru4IWLcY7MMQ8Nz7pEZvLZ/pixNrq&#10;2jW/4MdPyi1wsXaX8Z47YF4pPeyWGr23d/C0H9v6+le6gnkpcGvLlwJXlieLg8nJG/yS3pe+uPWn&#10;b1i+7JA9X5O98GaZhH9gaitC8y040WCcGIPuXHDEZ1jhENsveNOJ5R+1T+mOajorphPuPCB0OU1E&#10;x4jUM0qutWZYY7teckoVEh1Tn4NP806XDsfgf3reb1G5ymC2xY85DSEj8BTWw/uKlDEntHDCQLHd&#10;WCom25ADHYIsmOGEiCR4CB2LhwjNETyQFWGQQ0IgRYIcEkzobYTI4TS54bSKIEgpVRxswg+2OG0E&#10;JBxr9iX8qFBkny+3M8A1FdFZ2jSTzfH4IicnbR2D6LZ0nLPpL1elgZO9KahuOja9/tUz/5n0ZOHU&#10;+GHH/Be2CgO02jpqWPT4t/l9p3gnrdwm6bo1O8Mnrl1E7frGH/ze1hmbN1hY+fEfHM7usYsKPE5G&#10;zlliqQi0UcsUvXfqcQ9d+/QnfC52ednn+m66cfK1r0z+7QuTz3588ol/2PzoB7f+7j3r7/ubrd+7&#10;dukB98AnYNbOhrWksW0MnNqwfoZYD8BYGOrnO41H9471kAwfCPSGoeFGovdtJgoRQ6fbcUeB0wFi&#10;Ob1Kk/RIDAmc6AciRspOcwqW/JAymASKLIrqe7EGezox9Ojx/GqqnelfKC0VnkE4i+QOTpjpDtOP&#10;KTdUxI6TYtlkgQ0IUoDRZBAAJNEQ4f5pCDgCafuU4mFyTGraSClFbmNWsKefEU70vr6bC/Oubo2u&#10;k1NZT93tdUoDUcUBXU6owVi2brQJRstJl2ErZpV1XOenv3P0jx/p7OkOfhvr6y/77cW5Xc6mGBka&#10;GCca6SDtH9zzvP8DvJPX6JXWLOMMYh86B586ODX4xJn/6WzyH18eP/Rw/AM9Y2xmRzlz+4gN3Zur&#10;xqCP7j31gw9cfc9fTT7/Gf/I/R/+bvLh9/l00l//xeZf/PHm2/5w482v23ztK9Zf87LN5z5j6cTd&#10;l/RC4Nw4ooYP66RhU4JfOPkwBONi+60IX1T+oWpkNnT1UqM2PgHe8Eisfw6U97A9Y3wL0V1NH86t&#10;Ktle+LlRVPsoMPVmKJxisvA7e777REdVSOx1TRU00ElFICIWNeO/Vbgj73b84ixwusxgr2/xMdlY&#10;MFYemGUrAqJBC7rvnUKQ1fc/cMIMTiBSHOE+NhoBM5LJbTobEUmOBWBdinGwV4hxOLF1bl2OsbVw&#10;okccrXJBNbE5gTEdakwCpou27WjEMBRtDs0c4YwOfffwT//obL7pNfn0xxlL9RiZVKzo8OAqp/8P&#10;eN+pXm73osoivVJ7w2XnofNuePT9zubrypsfevfwe+9i2c7xVo/VZZYnKeXVadDzDz668vrfm/zF&#10;Wzff9satP3rd5uteuX7dS9ZecfX6S39r7drnrv3WL63+5jNWfu3n1n7yR/BIOp+KRXOb1SnJRzoE&#10;Ax1YrkZ3Svd2PvZI/bWZoQ3N2FN3lozY63t6gZmJ9nAcGX866K6N4TMLMOe6P06lRI+YU2YH72Gm&#10;l8bMyyInTpKWMGV41XVpqPUlUcNLGkAo6D9Yl8CxfR2csHIsGAIzje2SAqTQSdhxgxMJ5KRUEjRX&#10;GDiFDxE+xxRpcGoySZyS2zjIwElx6NSYLGSg40INBsQPF1ljUOiiF5JqaMEVBk0XO8zbM1+F+NBz&#10;IlCv3RV0CLeHTWtDCWg8+Yynbayc+Ut0rAqWf/TKwez53TxXzjPIHNzj3G+rdwqcuLRqUmcT+iX3&#10;Eg7tOvUbTz/zfLG1tf571yze4ztrTzx9y5EhIHyqBYn+JDOaGBhcccnKb/3y2ot+HeRsPPdZK8/5&#10;2eVfeurKM568/LOP80WmJz9q8PiHLz/u+8Y/eD86fOAOgQ4EE3cqLE9S+vVO2nQ12AfKju2r4Hz/&#10;+Jhr3UHty3U7E34WT79UraJ43VXz3RxtwBHJhauK0fcxcBoMopB0wj2+f8yQ6aysnXUaxlN/wVoL&#10;sCNGgAv+U3j5sbrniWb/CaoiVVwTQeYt3gkDjaXiiGK+zYLBQGj4wRiSyMc7RbiPBzgcyQ3R9ER/&#10;OGTllNSHaBKn4XBEM0dKDQpFEmRtK3GqOOo/sun3iWuzKMIpefOutmtqeGqQYtw6Lg2ikMOYBTn2&#10;rB7ftWkNLehCFT0+dcOjLlv/xtc7q7qD39bWxiuvHh7e5arJcdI46HoDy7t/++FUVs41+iij1pPL&#10;P7z3JOb492fxD5/jpZWnPXrY/dFWORNX/zoTLtBHjZnOVM4woXx68MB7jZ/yQ8tP+aHxE39g6fHf&#10;t/zoq5Z/8EGj77/f+OHHRg85Orzy0PDyCxfvf5/Rpfegq90hcJvEjSJ9S3kVlOO4MG6hIh6w5mm3&#10;DRy7GYI9Bo56rdS1tHOlz/v4qoFOpvyMn/lf8vVBh2PeORSzcXeqPRBYUR+1MykXemEqfGBRAT+y&#10;58f3MKcj9eLtYcHGhS+XErpxWcn627hj/ldABydScwVYOcc+PKAbxiIAgWVztMrCUgw98tEDPwLQ&#10;pEhyRDhiQWkqSi5inDaaYwhrLCa1hB8lka99IUMFHZEenF7z9RX3c7nsCr71FQxDzZ1cfFVq+Ksr&#10;Z/IzRC4Lc/CEQWGpjkf2n7rknPHfva+zqjv4YZH/9oWlKw4bTGpbhd6aERfvfd7gub88+dpXb77+&#10;a5Ovf+3m66/vjp5e/80wrz975lc3Xvniwd7voUlOzIUi/UBm2dndNz71setn/orgZPKFz42vvIiO&#10;0h3RM+XPs/2lNqcPu4ueLzwYCA2vODS68pKlyy8a3u+C0X2/d3jieweEPyfofF1QvZ2OKncC3eC2&#10;86t5AqM6X08lcrD1wrCDW7eDmCu9n0sQUbfdXVnpNIgVdSOMbHmVGko0GJvYKse6IES9LrZtP8w5&#10;Q7USJsLUzVKcXPcYy5B8JSTtOYZLNKKjiE+91dIRz6kkpnWcqrfhhGXHxDHQvpU3ZhJ0UERqnBCR&#10;h9D0Cx4JBaHL4uVAt1yIRnOM04tkp61gmSJwIOBQewRSkBThjEH1sp633HF1gYApmLmvqhMrSWyi&#10;RsgwQBktQCjqkcoyDA5r3rW7Fy/6zoVXXnvm+Zvf1ubai55vaBcgVRsqmsfy9gwvvGDpPvdauvCC&#10;0X2KuM+9x/e518jTe42L6ektzAs4jmVC33upTsPk1CJ1DHN84XbBxjRZxeg+9xwe+d6YqcCuPhFa&#10;EEzSh/csvP0tXePv4Le1ufHmVw8vPteJ3H8cdaYgyoLAKFlylG8PRJ3X7GQMFDzUNp1Pq9S0Rf/7&#10;9BAdgoEG2+hxsJzp8HIORzl2PwZWnsqJX+XdmsfQzooyrND1rKrOzWeL/MtJ59Z8XdkhYA1WXw2x&#10;Sd4sdjfPDQ8/VMTo1P/W1HSswjFNqpm0dr11kvXAfq2yju/3/zUEJC3cM9JWae1+P2qpzv0LR6fm&#10;G5xawnYDJ2gtuIjYOjS226eDh5Zi2RxDJNgjgYHQTQYNECkegmPU9sEcRN0Cp/JOyYp89HRl6fpc&#10;rQNZYZ5d4weM9D9HaxO2NsprMJzMlCS5xVfWQOq2RIFBxR4FMOK9+R+6bPXUyc627vC39a+fHV12&#10;EWVTkQQKczo7M5idHh6aWpydHhyaHtYRevEQMWoRs3sHh2aMwk17fIYD+VnljWHMKjEafGimJKeM&#10;jjo+nD3bBDImPTO57lZtL05yw1QCvz11448+ZO3kma9rsjJee9qPLh46j06jMwtONftganVDwnsS&#10;9KoXm7mcPqxtugJMdS+VOhzBM73hoBTI/axS/IMb5TWv+UxmrUkUAwzeBVJhMKw2ahcAMJdOxOLd&#10;R10wjPfmx3jO25JI0gaflwcYIIo+kYnMdB6Q1bUe0986jWpCaZLPT+DlfILEhmkPqJ0XM9buv4C2&#10;Z7Ixwmo87WFx1d3GxUD7Fh8Olh06ACBxikGTIEKH2XDVp6MkR5QnN8V3yOQUGoIEEcwkN3VBhAPd&#10;jhHoSdZgc8G4Kbu7XDwmVRMe3VcoKhfE8CDptMdpjuYWQe+gzYmWOMQZjn48NrP04feelYNaX19/&#10;3UsHB+/qqJeJpNNLracchRanLpcdPFtFFKqkcX9FUGVztUCXg7wCTufbLdQteKzvvVCwbiKVQW9f&#10;jtNzBSRcQplRGbFH7YOyp8DbX/3ZWazoJpPPfXJ4EJujbPRUGKYNcerreu5KY7LOZfX+i03y8qnR&#10;ZGu9IpdYzAW6LEImjoZJFSwJ9ZEQksOl0ecWQUOtiBwdBTjtdj5wBdQY97VwuL73RnHfY889WcUo&#10;y8pHANdwu9tesNTb1DNNhItLx7ZHvIsAbblV2PMHlmiqsEHe/xoMmN3W91Yn/vCAl4AF+uSR76pe&#10;Gzg1k222DhOi2W5zWQADmbLdjpOykQweTi8OJ0xwEqgskNXoglCIVjzC0E15iJabUiFgpngJlBN3&#10;OVv2ZIRAl9V7L0XYp/W8ScwO7JUJ1php7hpfbYw6Qti643rx3W56ztP9J6+z+E1u+sb4kVcML9mj&#10;ZZRBYO7BhnZWAAvSNHTbUOZVtES1oYx1ZtGpFzzX+HUFDXtspGZazRbzZlVFxLRlQD59g7ayaZfm&#10;uUY7pOrFv01943E/vDE88wMfN6+urL/0ucPD51XPuFooK9cJVNWaY93DqSd3CiowWRp581Q7ViAL&#10;FZxP3bayINaMC4ImguouubYZtHUvDaYdQiRWYvVxRcwdMfG2d+BU7oXUfSfkvVi3JexGRtZHfqS1&#10;hLpqJH2mASbC3uetUBwkzNRtXFThww/QYC6tnmelyDTmRKxI87hAppJ8vMTcI/v9KpbwE/boZwYE&#10;nNdeVXACLc06Y6Ax5dgupy3GixMLHe/UrJlEVjuFRkkTSJHQyWr+sJ9LCo0AKQLRA01KLkSTbAlO&#10;ydNlPg9eK1RvcmPTDqEd7WxdVmusoltwD7BcvAPDzKrxybSIYENesz689+Tsvda/8uXOwu7wx3y/&#10;9Y//a/QgJkg11NOc2JbxZ1pSVWg3NqNo3ZGwsWpNTS9Ka6GLA+F7H3UJWrPTOXTijbJpk1mCVnNP&#10;2Vy1kRLm4oUrLI1ruuxew89++mz87eRL/7L0wAPDw/XeXpmyDSicVAxJRfXAZAU8xE5Fa+LlUU3V&#10;hwqgoaZ/AO9LGaG9Fk7Lu9pCUWT05bd0KtAyC+XlvkaOnTGIn0MpnfStA11/m7tEb/sAhMHYCMz4&#10;UJKRdpmEcKr3d9y8FU6++atXMbe21P3zQseLqhWrqsGMI+hToExtNriyKCicMBv/3LkEppePHujg&#10;hC0GMEmc9pnAJqZPgsC4g4oIx4hhxqDDz6Z25+tKFQTuCA7CUR405rTpJIVDbuAE3cRaWVI7JUUy&#10;/NJAjxt1OHLel0iQ4wRTI6Sv8O6qj4dUoOXERmJcywLKEBkzLUBCWLoy+b2Xnvmbe/ltbqy/7IWj&#10;Q95ir1FRbQw9FuANn5qDY0P6rgBAi7QZbTovDQWYbVVpmFuXGAca5EdnWTl0F/iVvGopVSGZlyNn&#10;YXbXyd/7nbO5N23set0LhxfeLbYFhOgQIETzhA3zd0EitavfeksG03SHgBYWhGynnew7FF41A+Gl&#10;yZybmS+XZbxgWYNzNy0qUvVyKnwI7UfGHVNBUuMC0mqI0VbKQbghHI6udjKcxTgWsI3lgK5+Xnlv&#10;H9vb025CUjsdVf8lW/rrUUYuByWsPJnQj+5ddly4Um9t1faGF+7EYUV73cY4sb8L9pp36ps1RJih&#10;OUIn2IvtNgumVAyaimPiyUqpyIdDcXKjFjrFUwSCI8LhRGdUcYxAFEagiSU3nFakpsMyJohuGqMv&#10;mAvLRVQE4iAxKgxqxtujI1cTpNN/jXHxkZydOvmQw2v//m+dnZ3pN1mYX/nFJw3ndmk3NVpZEFe9&#10;zmc12CivRlbzkEw7JWwbqKAZ1l6JXIpD1KebCx4YinYGoXlV4zVrjFsDKj6lClc108MZzp534zN/&#10;fG3+rHZWJl/+1/EPHO2gosPXwpybqq6ExOLWZtdMocFVG2zAPj/k5ITlKKjBOQVVht9eY41LvVlk&#10;8W7JVDpZnwAJ+g0mNBWFruIO3ziEV41mrxcYeIcX6/eWo2GY/tM3l/ycIL0xjwbXVDYAN+6gUPZE&#10;3TLClo5M+/ogw+Qk6wv2dDjuq/6HZpqG2Z+1a0ULff2J4aj7BL6FicIy5m4rgoQhYqxY8/L2X03D&#10;jHeK3cOBj0BsGkIaI+5hjAQRg86xSbbTZEVVTineagyziYUIzTFVQ5Mi35gthUnyIh0njrUwLcPt&#10;Rs5bH/Zmma82zVBVTzm03ULWoWorBOPjwQX/Y/Dal0/O9BXL9pt8/avLj718eDBvbmrWGoStihVq&#10;W2WCZYjWSOISAjDla8XlTE9uTbQObZ22LTIBZptzaZ0GFaYsyjssSewdHtpzw1VHl7905j8x8Le1&#10;tf77L1y8+K7VhtJPJ1RroetYao1O6zTGXQ2mSw20MlNovqILh6DfqFYN3JOwK7Tp7hr9P6V0DmaN&#10;k6me1w8kViyPwQUaZS2BB5wScC13F/0+s1fxOajOOxR4Of+QxlyfIrc6kIaqgrotdyfD1vrR82CG&#10;fj7u5pN1sY5ijsaJ2QZCHpuB/vqHT7Qd8H0n9ye4TAC2vbNHapiJRSq67bKaG+kzQ2O1IAE6HLKS&#10;Cx9gkAXBadS2Iq14K6j1bwMvNGX7WdB9PcnKsXHIjfIcK5eLr0fxGbCskssU6NCybPvRb1gX6vwz&#10;eS2yVtuYS416TbQZBoZk7/xDj6796+c6azvjbzLZ+pfPjB90fPFi/9G1LIa6auI07BQD8CvmKUKr&#10;Em9WjWFpJbTcqbcVdxaw2dqurbV5ZbJl0F3sWtq8Xiy13BdZ2tnBqZsuOzH+3Fktmbx1+8XPjR98&#10;AarqGVPNnbahzTZUR0FwTGNyFCTVVF2xpl8zOlFfsGdWNdhVvp7fSwB1ttCrcxVUng1hNWS+ozcU&#10;yHwBSFTLlZb1+z2wkbsgFSu6deFxwXZa1/Do9NiOFUK+1FNTjE7MKI5c/wiUVRYKAZhPANYEN6b9&#10;tNlYWtPykm2A+xa2px448hqxB1doxaSrj0x3cGowoHCsPN4jBgqc8lRE3kTiiKSn5RngJEFX3SYE&#10;kqAtsg2hFIHug40jWRCpLpLhc0TsNjEWATjttF8R9HaWO9FYGMNTdmbXxP4cY3tB5CTiol+qv2oW&#10;TFRgV9rvJMfp4vMHz3/mnfizCRD1sX9YuuoBgwv9Y0JHpZZDWEZhqTMUx5uW2B49p3Aqk9WAktJg&#10;mxoxLq2soQzO9tvsrpTCBdSay4vJqF+85+RD7jf+2EfPCks0fDhY+6WfWrx41+KxemYqRrPdHtsW&#10;oNZpRWhdS6pqzWub2X0naDuVdyI6YDhyRRUpSGQ95kVJC8KaLDh1yGo4FhBwdtvvg6d1jT7MXl9c&#10;QYP3hRhrmupnqtRvPIb3qK6ohtlIHyyqoA7PBhQL4QgfGMwWsN0MhKDrcGiuwap5ODpsSY+kOdUT&#10;GJjWvG/Xq5PZef7wvnpBY3vtBMExcEqKyWLNwAmaLI7BA3wEoGO14UA3V9awwVHlPRBCIBmBVjxF&#10;SNCkFCEh0wTqkm4lsKN2UujGLGG7Q3ulo2sI3Q/dNuvsT9DjnWlqBN29Tr1ZlWLkqt8RmDl1v73L&#10;H/lfd+oBvK1PfWL5J37Yv11As94jqHAa1g5Um3mxxrsMSKty7KsZNoxpO6CiSYn0EFMDfKZedUa4&#10;mwi8OePEWc5k8dCumx50Yukf/lfXoDP+NjY23vGno4PnxeIxPrvO/tSSqpestxx+nHltilQLq59r&#10;O5Ei1Z5yxboFI4V0LFBEZ032TmQ+KkEuyqusA8RVF5yYCFyoWK+BolcE08DP/qFtMOVXIO27GPaG&#10;ueVnHGjM3WAvmyK46+narBNO9DltIyysjq3dQsd6xu8n12Xqx4jrXIntm9diqxOOThtnHp6i3vqD&#10;Py8kWxG33MYFMxDYaDADJ8Yaq21wCjOSyYowxzBDYMehyQoNQYKIrTdmw0MEGt2KNGawAQ3Rd26k&#10;0O00dEohSWIIa2opOJUt1q2SGlqHvMK/mmZq5GqSk05yOLVvrXz/cHbqpkdfuXnDWTwU2374qBu+&#10;tvQLT1g8dK4Ko6cIJ9oOvQUwm1Smae3YQXmt1E6Ww09ZTacapph6nB23DbdOq4q99d2FfYNL7nbD&#10;Y69a+dxnz9Iv8dv6wueWH3ysIiLbo40Sdto26tXmqq40AGK7zeTmZW/5bpxmauAStHWvNy13bnLr&#10;WZg5KVS81ClUhque277dpL0mlyMxmw8fUWp0zG10tOGRfJAcXB0jSGPFlRc61F8hvZ8mD3J8QrrC&#10;yyU/3UPt6AQ2YM8eG1kjg+KTrF5jhsDHiASbK7RL9V32APFkmuTH0Guj/DBVzyz7COyttyKacWOO&#10;QKgMUZqsMEFULJUjwjCTRYK5g0YmdGOmeGNGScDAaSvCkRSZHXrCT8NyGg2cRizM0BzbJXD9NcfT&#10;oRpZvAFj7G5VeQOHtgY75lsG7ZQZojMaBfYOZs9ZfOnVW2fx1sYtPxA1WFj9/ZcML7twePD8Tifm&#10;bsgUfyJHm8MKa9hosI+TCQlabvwZpk3SZEsmTgABp4lqpMdcBdr2zB/efeq3n7N2/VfO3p0S5q0+&#10;62n1SJHX7iRSXVSItTp7IMfyLchU8kGHyq3L0f/Y4IITkjbYG0d2MsJcBbnIZ09cSMh0A8NpxWss&#10;PFCvnSDw3FIvT+WV6jeqDT48rvOxSfgHZ8laHaEBMULBcYWFKW6EWUEaetxwqq2IgX/v4Ic4C2Ai&#10;E2tRPxfuLp/V0TY49XoVqnxK0FiGUJOItP5WA5nluW04YeUNCTHfQCUpuTHfZsQcsyMHnZTcGHfj&#10;RDjFSQ0b4UcbesLMaYjGgWhFmp6GHwgAcwfFSa3xjrrDUBvNRhqOaGcKDm31XY2xBuqwlQe7xYZi&#10;7i6vTx3dPf6bP/V/je7Ub319/aMfHD/5YYtz5w/n3D8szegv6y+TrdppcM3cwsamKlAWKVocSIaz&#10;FgbVMPkI1KRQ7STCmV44dO7JB9938Jdv2TyLVwPbb7K6sv57Lxj6uazaLrMxVpqesa+66qpG6c7h&#10;1zwVgc58G1P3QjiHlQOeemB0u7i59IBXWo5UcFbZ2vfzWF8pmsoGA6fCKSGic4pl/TNPitgn2yG6&#10;2urvcUW1s49Is7sK/9TiEwxWJ84Jspy/OM3nQ7AckHaAIuRWeFlGYqu4rj20mcYAfjyqSi71sSaV&#10;H5kaHj/Q3XcigRmOmGYWPzWiniYrHKppdIRjqQ0PYUYSfhIycAKA0OQiFslwSMnlGIG+hgj0mZy2&#10;gugJHzpI3lGk0cUXOXnrs4zV/rXfHSGtIXu+WrODXdGXp2XoSjreI8WmFn7gxOq/fuabeIuJ6X/l&#10;Da8aXnlo8T7n1EhUG3LDcTu0s6IKlrZxpVg1xpZrcGQ5Ndi8iG1bElZ1zk3H9p66+tmrX/vanQL8&#10;ZGNj8+/ft3jiXJdnzvqF9pp66/LLxDXiCpWDW5g2w97Dr3a7xmmteww0z0aWzeGCPFZTsfLcZ8c6&#10;/dyCFR3Zn9ujlq2gsS7WP0SrEQHS9RxT1TXQq1MFIVzdxKs7vP5hbmG1miGEdD71dIWd7LfLu1Ee&#10;ELM4Qai/Hpz1oVtC68V6m9vIRVDhGH0tl+LQBRCKYDZpJ/x9YwJIJgvd477lS/ffxkNGfcAkkRVm&#10;P0UeIjJhYrLhh9i24C71mcEAKWVzTIpkxJKaMGhJbivVaIhAFCJFAi1ym0CKOEj2u2PpyDm6WkDN&#10;7h4xmuI7EZplJ5bj0qoEmLnQB3edfMz3rZ/xY9yn/1jDYLj//qWV171i+LBL5y+662juvK5JTr2a&#10;goOaqTRoKXOsBtcOCrRxoAATacpgMdODe59z8vILTj3vGSv//LGttdWzXyzlt/WRD43ue+FwtgBc&#10;3tsmdRduYwrqMI2XMuNQtRNQ9Zjo8mm3rq9klnH7UFwZXwWu1dViQ3hAdJFCdbtfIKIKcg3DlIQO&#10;2GR6T1ZCJWlbHkpgBGnhHO6inmbwIy0zo5qG6JM8LAsdl0XXcWnzhG2sBmmVqyAfiapt9PzdeH1A&#10;U75onPe9DC+E1dGi070Bdl0FZuPjEXWb2AfYWTt1cMLUkvAzGGLsr+Bogh9mLDJ0YBMCPgRZDS0c&#10;seZYf5OMAEQUxg32S5Hgh4bJMQVTNkTzP+FwbBzKkiA4jWSjQ3AMXbNjRoX+ta/FUmcxhagYRIEq&#10;ETydW0uFOq2p0QE+uGvxWU/YuPHObEv0fxvrm1/+0tqbrlt86vePHniPhUvuNjx4jmZqw9CPaWp5&#10;hXab2oHKuVljcsrHmGbPH1xwzvwD7n7qUZcv/v6LVz7zya0zfuLrtn5bn//08o9esXjJ7ky3bjRn&#10;Hql+6Hom846nWm3B21M39+zJPvBEPnbsfpp9pS/y/bw4YcTSw+qpZw4w023HZVf75FGHnIq7FBgd&#10;112kXmoEjUiWkixBC1ppQz1P5AARiZzwbixMctVDLW5OgHCqQwMuS3qJq3AyFSp6tkL4AhjrHpWq&#10;zUByMadjU0tHXKTp62b31quKB7LnfsszewnYSBANAKRwMNPYN3QfJGWanUAMt+EhCiGiJ8bdNKcg&#10;RNODcPAQPakuRcKBJjfgCYcEET0cyWr6kQwzxSPTcsPRcFkH00cxlG2LcaQdyDrWfFmnmovMGrBK&#10;msXioXOGv/2LW/OnOqv8Jn5bW5Ol0cZnPrn8+y8a/fSjB/e9z/DC8/2YweE9w4N7BpfsHs7tXjy0&#10;Z3Gu0uyexUs47l48NjWcPXf+0PSpJ33f4AW/Mfr7D22cPHnmf1W6zd9ka/LlL4wfd9XiwfNrT8wO&#10;iblXt1Qg5/XSD9iWgZO+qz5mYo/pXqqvEPYmlXjIBk+5BWOnKugfjfk0Q7pR4NmxdCOBVm1FOAQo&#10;IVdslO8yvCzDhcaay1Np9Lop5N3Hq61wnQ+ASTtrpMxqWxEIg3njOh+2cM5lzYMMBfNZeb9uGWyT&#10;tTCbmN+ZC+SIN6HL0T9vZ0G1hEfCTvBj5opVOm1+dvuJ8pYwMpwS1hbMJMYDGGV8nUwzytCRJEWg&#10;FQ/wYrgNWk0Jp9ETTnL7cEqCyWk4rewOZvjtFIJ6+7CEiEyTDMeBqY52wnP60Xo4FTmmMhFPHd0O&#10;PFpSRtSR9m6GX4g/f/D8Z968fKZXxO/4R2QGrtZWtr5x/erHPjr+4z9YesGzRj/5xMHjHjb/2CsX&#10;HvvgLv3YQxd+/LHD5z1j+MZXDT/8/vUvf9E/eN7y6+ednjv/m3zl38Y/eOniod1eMtdbEPIC7ZAy&#10;fYHBVYsEe6wCUQwIOLlJDahq+q/pxkldQxR1WKdWWO5FVUvHtc44DboRv6f+ChGrOhFSexLVt10n&#10;UzaRZ+Gk3N0iZi3/FqYhnGNBw6ia084jUXaMD0eV34eAY6L27RtTPkykbzzql5lH/g+AsCfXjyK5&#10;YzGz6BcqvTSKBzlLuLhEmLUZ6FcrfH4KD7b9RDkYiHFjZ4FQQBKLJHVPRZSlNqOMZOiyzlsxOUZJ&#10;HzYx7pxChE7xHbkRaLl3INmYgRA0KTSJNqTNkU+RyBddvW8nugtUL/AyPWsfhv5EFFhJF3E5ug6M&#10;gVBGulAnFBGbHj3nJzdv+majvtN/m5uTtbWt8XhzsLC5cGpzYb5LnI5GPtj+zTmiHb+trc1//Pul&#10;Rz1oMLvH6Vb7w/K4Iu3bYMYpWScgQmrJpLsuTxJo1QQEwOg3TZZSPu/T+QqZWLzdWI5ohH5D2ept&#10;DTq+iCgOu4yqqqtKqV9kUqR2ZVCIzDGsViQs+bSeT7gOWK3Vd0ttfLfDTkv850LLIsP4CiQcjhvl&#10;IhDr96Ekr3HeAS0bQN4dc58uH/iCj5t7gH98aT2VS0vm/KYFyodEgLSQqn0D6oA3zYhx6kHbW4K9&#10;ZvrgIZxmprFdjsjgZ5Ibfoi+5OlMEgVjzRARwNzj9CLGKUeyIp+CKUJKbpjJJSsFW7OhEYtACjbN&#10;IZKVxCkJfhUvkDjPOYScum3lMrpG1KjaIIQOLeyVsNocg+I7lzNOC3N3W3zmk9a/8kV3Gv7f8Jus&#10;r219+L3jh9138aJdGplTO1PJ3nqwoGZ07VI74+rKJ/g1jroLVCZoD4gNO7By04fmUty5RkJLbahQ&#10;p0s+aznmExJVPF+xs2AhDQAbaxkRBEiuIe1/vZybb0p6F1jQFg6BE23w0+HkViMrPKP2AYaHTtpf&#10;K7db4FToEsy1CoU5Dx4M+Rj6mfrAcBDunw7aeGK5ij+hcX3o914ZxSuyRQNxJumWYA+zizXH8jiC&#10;q9hlM1MEYp0kiEhCw48kKaVi5SRkmloSEGr2nWgwSGiSTZispjPactqnGyfC0RA+dD+3nebYJJNV&#10;Cd+9z1sQ9JEA01w81l0LR4shdy+oLEZokZDJ23Ld6fA+5w1+5KGbn/3EWb1K9G38ERquLG/8+ZuW&#10;HnR3l2HdJRRmuBCvrmzRiyUrFszFapfYXz3VXqsXQYX8TFwKYq5kJLRUTuOUUJheqihLG4VZyNE6&#10;9TAlXI8y2eHVGCy1/uGPIYNpXK2AMhq0uOpK+YSEYR4j6ydT4OgeaQBlDTKBHBGduK1YLs8fL2bx&#10;c3hmnH3wao9bf4CZ9fkRgskD9Wjf9BD/YUB7wGUSrULgyNS4wEapeWBCXca9026U979khFWFDhE7&#10;gyCruaxIQjc4RawxSaFhxsqhSSEanMKMNTf5pCYMDdHkOQ02mkCTaUSj0ckxqRXJKTS5kbwlqwsG&#10;4qmcdWrIWeZiAcKmprq4JsbG2ENDcWYtgHX8vW4VPPTg8lvf8M1tr/0X/W742trznr04t8ubj/aJ&#10;eNBkxUYlTZaLdVKXqenbA8XniFVpQ0xAZYjOPukTTguNGPoUhEytDQ2FLhElwDq+Rdyk9v2/QIta&#10;au1UTHsVhfZ/PAlLrNoYBCQaesESAPhoQi3PhFP9szgA0EGhEFWKqdzP9JWbqpbXDoQDCn6YILyi&#10;ecNd7wUD1Io/a8og1XXVp1cq9D2+d3ipOsXe3Iy76hCF2A5OmFcAE3uNfcf+QsT+Wi58rDwFmwBE&#10;v1RLKdiy+gVJcKI8AiFgpq4UicJkweS0SYZoAqFTXb9I6KhqqTEh6lhWUtioqA+mYyaE7OLOyDIk&#10;Rs+OZVkbwq6viBy0FUoNZmeWX/DsTQK/m/8PC/zWV7f+/gPLT3nk4mwCvHiDcgux8mCp7FjnU/zy&#10;S4UZDFor9Dlr3EIiMUPiqLJ/kK8tATtNa84EtFhPRZTFC7/qJerVB1JkSU9oOFcbaHS78LOHC361&#10;dFGyQk3doGtXCJvh68A+iSceKAUaq8baYPSKqFdPJV1uEIzV2xzEhDXKCycO5EN5QKsQqMuqj7xK&#10;Ayf/pL0aDOqYW6tJdYO7Ss0fc3ceSbQRInYfBsOY+vYdCyMFY/EPCGCX0LHyJgmNWDixdYjIh6BI&#10;NJCVAK8vALNPNJpjKgpNgoYTJilMckNDRDKn6GmcxmwCISLQUkkKFbueAXAYymLcMirM0K2aThlZ&#10;mVcW1gx5LE/DElf07/6FQ+cOHnXF6ofeNRkv/R+xmtramtx4/cZ1L1m63z0KS9pf8N/BJjM3RJbp&#10;XHIlJRUu00eAI05JfyUAhAqGKzC0Y+Mxcmvpb0cVwLRd5TVfvVMHucKeK9V64wjLRljDdQqDBooF&#10;dfuWSu3ko9N+fw8lOtIO+fixbkud9vgP6hr34pE9hcwCTG0s1YWIJSWP+VH/3G4m+HQvwYHTR+XP&#10;b3yU1koPzM/VZ/pqU8rV1Nweo0rvAlcttVtYt3Gpff/y3G19ozzWRmpMUjO4hpzQYSaX1JeHboYb&#10;GiRk+wEOpzBD94tEA3RwC9Gqg2h0KxgBjkkRCz+pnXJsyjkmtbI9JZiF39naHm9vz2t5BRIHw2HW&#10;2oQTtF3JUIG9+teGGKh9vX8wu8c/Tn3Oz21+4XM3b53pH0H/M3+TlZXN979z/GNXDS66m8AQPAEM&#10;R+BRRuxk7L6Z04GTiNclHrh8bVfrqZnCIlW2rjcGSqkenG6ZdJAvJmI4mQKV/ySLgEasr0hndgQT&#10;PwRV5x4RhNX5hoWY9F6QdkzxqW6vogDjjTL0u3KzPSO9XPklFAokq/MajcxrmaRaRsp7wX5upUr5&#10;B9LdhEKcSdvoENByQE9V1z7vtdsG77Yx3BpSbaN3jZ8Ztn/QoGuw3Vjb8u283A6BzTU4cSQhhjCn&#10;4US4Fc8xqIDgSC4EKWXDh0hZJEmhIxMiCeFWhKzkhoBJanSUkBBoOlMwelpqfI5NuR2qzTmWjPot&#10;EYsdqrV5j6IzI6PwkkSgnBjjwehqIgq7v3Ro1/DBh1Z+57kb//K5m8/u02Lfyt94tPV3719+xlNG&#10;J2rXgQbrLmLr1VonBYO3xKsw9QMQ7uMpjOnIrMm+BDAmweb8opkKJKcVVdUeXQfF6iu6rgsLtXvM&#10;uiTtN+Z4XZzrmWy+uWihw8Fe+SW8lr2K+WqpXcMcEQFWcSMJ2vjNunSJ9dkJAan7qlJu5bnQYmV4&#10;gBDRoTTkq1WWwyoOa2TVCU5oaldjPTbB6M/PMr4HGO6F4zNElfiupaO+s5jH2JeNPwEexsPi7cCt&#10;4FTcWywMmgQRODXrjNnhPcJvWRyTQkdVikQGoo/M6IlAK9UnkpsUfjjR1gRSUWs/RxLNixh0siIf&#10;ZohIpkg7TRGNg1Fh4LWM7UFy/MpuKsLGVhwGRrfsI5BDUlspkzUoqpEWaRefM7jykuUXPX/jkx+/&#10;eXn8nx7+bW5O5k9ufug9q8/8idGJew4u9J/btRLbWU6g2ulR6w+nrEqbgzZAqoceRIVIKOyVXSos&#10;TsonFH9/uTU7xy7S6LuCdtHhehjHSilSqsp9+UIU041ANctOprifsLOrBUY94qA210vVybTKOQu6&#10;Xgap4Sjo1oxWBatem7fkdRnIKakAfEbWZnOB3qWtDqna6+HDYxQBG4ydYScIt20E7XlmD1d21J0M&#10;gLp0eP/SpXqkTEPj0swSa3C8/n3Qk+24DqtqIVxDEUS7jQvdAsJqnzRlmx2HH2ZOd2RxCtE39yiM&#10;TFKyIt+E+0yUpEg75QhsWqWBUCvSCJjhh4MYKafJvTVd/85Qg13myOzl8BsJaFLuJhXeakKNTSQS&#10;kGbUaxldhMPJlHbB9wyP33P8rJ9Y//D7t+bn/zefZtj5Qxe/jbXJ17688bbXj5/0kOEluwYXn18Q&#10;qvbU9N+Bx4ZpJfLLassibSQGWrOAMVJFNT6As10EJlal7RauqlTBsoyvqiiLtGBtuDm5+NfoNmDg&#10;N8Rjpn4WT4BVkFbyYrWeISpUzIl27Zjj0SmdJGOB/nImmL6tKjdY/xxTcDJYTRGfLRrlaQbl64ly&#10;QUJdNongAovCQXXgtE9oXidJe0bH/HM0kXZsZsntcnHlRnltqBDZzgMNV5j55kQ9TavhzVzTbuPG&#10;gDDHwImUSC/8ZHFscCJBNH6OsXuyQsemyUpuikQAAlWRbAKhQyDWaFIkURiitSqnjYjyvhgECaJf&#10;JKeNyTGlAq2IFZ/JDAszZnP7KCNtv9OnWlKXao50Gx1mmVqJIa91bodJZbJa3vRgdmpweM/w0Zcv&#10;v+CX1z70Xv/qYvXM/2Z9R7+trZuXRjd/4XPrb3396jOevHT5JYPZ8wZzrFJqxa8VdnjAjoFTXYim&#10;WXCqa9GflKTtrEDIG5Q1NTBBcHXOERSBo+NCsoLDui5Lkavb8cadp1qtxTE+givnIDgFRQWKo/Nx&#10;VvK+kJZt76lEydIGGLTdaSS72uPWui4lUKQ9ehtcGXwfpXMfz9wCCSbucfH49jrNf+xMRWLSW8AU&#10;376NS//4Nm7NEcKvEOiGJMEqcDqydx7bcOVWj+dSO3aST68wa8z58SOquAVOzRfFiKGxLYw+p8FY&#10;DA4OYn20NCuEHw3Jip6+zkZHFacwozDyIcKMzhyTlVKhW26KtNxk9XPDCRFmX3lrG8cQt6K7XR0t&#10;xrGsIdcXecuim8U1vsKPMVKBTVMTObFOBhWim8Lh1IJk3+DQ7sWLzhnc9+6jK+dGz37SxnUv23j3&#10;n29+/tMbo+FZuSzEvvKlrX/6u423/9H6y35r/JOPHD3wPotHdg8vulscSD1PWKZJC/2UuUACTpqL&#10;zZDftcesOoqrQoiXwKxMD2jZPs9a/Nq8rouqNYaluKgOQhbJwkMlEgCAo8/1VUV2gpDgiPXbgZbS&#10;Namw2yQQYygXcvSSLexmNAFQG27eHqRSv4mHe+k8EgVBQt1Ksp31hSMUAi3GyKZy4TiTY+V8fOmD&#10;YaoPUCJQbspdCoNbdNozIEcXesR/D6CgTfUtDJphJOINKDX40q6dUxswy8e3X9CIDWFt8R6hAVhs&#10;F4Pru6wYJVmckgURKEayWWc4zYJzTC4pkq1U0xmiyXCMTAhydxTJaRrTckPvIEhRmNPG7NPJbXrC&#10;15I0kTJNJ8jqbju9oh0toLMD58IYpacOPzJaEkbQjVOFQ1pPcdDDJIrwoXMH3/s/Bhefs3jlhYN3&#10;/ulZvJI42fzD1y5ddmh0vwOL97rr4F538V+uS1tntRqihB/cyUSbCd6xx+CckuXYnmq/WdnWk65c&#10;t7bM4qjpo1xI4Ci8xu0LV14LjjYbsA1X67J/BKSQQz8OgT7R3PPlcd2Is4+721Zat27Lmask/UmN&#10;Zes0qd6AchsdhPimYCGnPojndIDP0ctVcfjVAPq2hiALJL+KXJfmrp27DlwCIZxwDZjNPVBt3n7A&#10;/OjMeM6LhTmP1dmTwJJ5ysfVnVz8gES9cViar73qilutnWJA0AFSUrAEgZ01OCETm25wCg0gY44p&#10;kmPTkGOKh4ATPSHCb8zINMmmueVC93NbEVrSMJZSOTbhHJOgk5vUJDlSUTGDqBpyfYsDRu/XsDm/&#10;1hB2JlW9j6SQq6lXm9BEHDaLJOJSDJlMnLEAp+Tpxbe+8SzgtLXx0t9YuM93ltEw8NXCSlahyRqk&#10;0Qxrr1psg2FSmlrrEOiuiI4lDYhChfU5lK0L13BFmmhRuap0FNu+TrgKG2SCyQKJnsEGcHUFD2sX&#10;jegBTirRZGF6IzV963/YWK+1aM3qN5ZzJvIDD9Vaceg0UaHXaPtTEGb5kEe27Gg5wnYCdl+Ti3+8&#10;WVenBmM8XZmrKf8MCiiCKzchKe47F3X/qm7szu02CzeF5dhgg0kfTqf3DO8zbSGMwcx0cCJh8Ryb&#10;FdYIiY1kxapCY22RDJPTcCKQFREJglOIvsLTQdIXSMEQrcYcmyQpdGOG3qE8qIYIk9y+Ho7RE/7Z&#10;JPqOmKHM0Zjbua1sMdBySnMUoTNg2JY0M18EMt5JmrXGRCnn2nC0AA1r3+Btbzo7OD1vcNF3lKGU&#10;5amq1Bbaa4yNfArPtk0MpxnaQVWaJoEKFydF+xRPYa8LcWHafmKnzBTIlE3HfIVH0dbeFexdo9UV&#10;Sn0cwdp9qKK2sH08sj5UpFpvVaUi1vq0rSadTD3U0k09Lve5ForQntJ5PDpn4nO22+meOHwfZq/W&#10;brehHjBHp/OCWHWjvELH0fEZl0zEbMeZfXBKCsDPU/Pwu1vSeNSjU2Ns5si++npR1z/bD/L5Icul&#10;S/df++Ard3qneBJSM82WC6fB6RY727Z4jsEAR4w1LitZ4SerFQ/dJEMnNwmBJsmR3AaSljhNIjeS&#10;KdJSamk0RwQQTllOU7CdJkUg/BDJFU4Vt9DXWkOsB/OtrYgCVRe3uCAuUHVW65iJwxrjWEC3MVAL&#10;MAQ81WjOEk4v+83BRd9Zs2OtJdBpwzq7t95qm1O1U0DFYAWSakMZK7naBEbGpVUjRQVY0hDLajsx&#10;rRA9blrWAz7bF1VwqokDYcOqMCX0XeUDnVAskj7piuvucu1IeppppZy5TbLskg8oWO/2w+N1FT49&#10;RG49AouhCw/ametNh6NzmpXPkvg00PUR1ZpWfNahOsdmuOIqOPnZs3odw7bZHuoaCyHc1L76+xWn&#10;OeYplkZeBY3BYRyfcovSl6Dy2UqmkgODEwdeGDglYW3Yaz6ph+mAnBCkMGOsSdA5xc4axkhBI0QK&#10;wm/hXwRSqmEDPnBqYEhuaI6kiEU/NMeU6kOi6WxMjqRk5TTaGp0ipFQN0WqE7ouFE7qI3Fx3kq6k&#10;uWSu0rB69iq6ulNyWTlo98kKsywjHINymPNEaGcJp5cAp+/YtlSGmRF1HrWFVmrbCqhlIvpVczVQ&#10;mO5fdTCoNpNla2mDxq0M8MiGeLWfZPO04zgumO461LYBCr2uan/HxL7FpFC3VFm51wtmWLRw9MlX&#10;OWmMyySEUUJFZcGEgj7IZy/RNmqx21XrKitP4hkKysHKWcywKvNOK/LVYLxTN3npEmtnb58fe7C1&#10;ypSPRcO039yrDX1ckzvpDsSUjyBVe4hXtW37QYy5J2FF08NLq5Opyz0eitNC5Pd3cMJW4iICoWZq&#10;JAwrYRsJAVKDASn8BicKBk5JYSKPyYYmd9sob7FU9LfirepkwU/x0JEhC2YTIEEnNckIw2kCHJvy&#10;pH6R0C214o2OEplaZzNNLdKYTUzWeDuEjmKlisTKuCUqHC8j1nAtlVMtwOFHw8LZwmmy8TKCve9S&#10;LeZYUVC5BRtWdqbdYGESjLR7CTquzp40eitNSBM4FYrKRCrLC/QUnRZEObm1Xipm+b2quoSdtmWW&#10;u/Dyh7Ver+I1p1A8oTJ12QOauE09MrPk4wjVG/RAVUQRXFN5ElroMgYxdRYMys2CNN9NqmdTVIgk&#10;ayEljxk90g8jd8CFtzNduT7B7McuQUJuGxBbqlY3WDGeu3n2276x7ktXjNr58mZUzXopn6+Qf+n+&#10;xfp22nz6HCjOTs9fug0nbCVGQwoeYmRBV7xHbBE6cCLBbKVIsbxWvG+IJE5JKAkzZUkQgRO5TVVk&#10;UmOqCz9YgmhVc0zZpIj1makxWeH3ZdDTb2poiFQduh2TSrLin9il/VujxXzc2WVwxcA4WuUWpB1y&#10;Tc2oqca4jECOMIut+ymfO+Gdvqtq0f6M97ROBxs9tlDMpA2lvIyb+biDTdkKAvFdXfMKQqWhUldQ&#10;Wr4t7yQLGNC1aYEkfDjVGDdCfEEQzbgpmVRRa0Uv1uutDnF/uZZDYMk/csbnH86bmgo4EfhBL6sT&#10;JHn/1xfa4dB7CVD1acwI3tTiKpAkC23d5CKcxBXIr6WdT0gUrqiFpQ49xtAQaIzqG5RUCoo49WOx&#10;7oj46grK52e9qJHw5jJrujy8b9k2OMuwjqJ5MH0k6vi+F+7Y2eMYPEC3xGkcVKwZ+w7dcikScwyd&#10;4n0Y9DEWTiuODJKkKEcmTBKnSZGEaLUg3OgUSW6Ew4xAUnJDcExdOb1NoglDhN5xLDH60dWzN8XF&#10;T6FCq3L6VMAAoLPLmqdrZo3hxoJxGhXWI+boYmpnDyfXTm5FMKjVVKso/QWhqgLbDSeVavqcdvBO&#10;AzAvas/kTXHMi8WMhEizkXU5nYDCsZ7CKtO5IFGV7iWeiiL4aiTryXSB5OMLyTVs68w9fkaPNOhe&#10;RPcSggSb7S0s/QynVSPt6R47skko0f94vSxdfCGKIvU9FqFVM0iVIjrYU18IS8trqx0N+qJq3rGZ&#10;BeN2a1k6up/krGS/uTMBYPxWhNrA7YHFuel5JOt+MXDytn63dvIyK2Kc7uBEaiDB9Ovabhsk7Ygk&#10;CRqZWGdjQoQZAY59OEVnMBBVJGrn2Iog0wdJJCFIcEInq8Emp6FJ6Elu1KZUZCKQxGmyIty0pRlN&#10;JkS0hQPB1Fgf7mIwHEIHL4NtcOWIMr0ZwDicyGjKHMVM2WgJaIiaeGFJoznbrYjJxkuft3gx3mm7&#10;am1RcHaGjlmgsFyoRFURW+zisbipqt1TmqeADtaLUok4z7LBgiqUUN6j9UogWQ1IjZGs4kJFOBnj&#10;YbI2wARg1E9ZE0VqPwANLFHwYz5iV53j8z61RT5dAl3/JDzjusbUApxmp/Ub9Vlj105+TdJGukcv&#10;Mv3ykbEcrT3sMmlUgKRJgE1QUYU1FpyQqc0GBHwMzwdb9Tz+lZMNrq/7Yz8ut/z4a8LXeat2rbhw&#10;eM9w9kAHJ4wjlsQxpgOnwamZUWy0LEk6ZpqUUo0J3SSjYYcqTlvxnOaY1OTJhYgMx6a88VuDU6pf&#10;EGFOm5PkGCK5OSY1Tl+g0e00wn065qI9GQbkPqOzuExtora2ys5caWiyt8yylsX+OnNUD5LzZ7+z&#10;91K80/9tLa6LOv2dEXcIEVRFmMIst8lR2Ii9TqCW4IIEg+a6aF5tZ8mRyWytQVNFhx8vk2PN615I&#10;YRi6TlVIS4ziWufUnGKQVkCiH+hDLrkmHaAYAKe77KX4luo6JTFZgeddBIzeUHnG18vLP/i3aOUZ&#10;UOgtXQrWdalW5+yXjHxOHHrWRzGq2TOjenRIhXnb+phw8ot8wa37fq6yvDSvmj4hrgOlDuXSCYJS&#10;v/TPtcxTvPofvI0OA6fTHoGFwFwwxDIXE5y4F/hEfduW1CWYKRvJpiccCDgpEroxm0DTSerjgRRi&#10;B0gg4s0iAKff4B3MSMLhtAmQyzEJmeSmVBOAaPxI9ukIdA0zKO8Mi24VMxqoZuGIJgQq03SoGEX/&#10;mWaP992rSDbZNC/mV0zwrOB088bLnu/aqQwRJVSq7WLT6iH6RzlJ+7PGaomWXS2hIs1Xpqio2zK2&#10;32bLyVIEnWiDb4zqS0RYefFLT2HDicOj29+FHCeIgoRwKkdUrcLE6TQEBIPFa+4wBLVU8Wuu8X5R&#10;wQnlmZt0XPoBW25ubTboG+uWK2URW2ASQRtAQtu25IJv1LqkGbtjIZwKaYaOo6MzSx2c0OBiiYJL&#10;DveMn7Ocm/aOLSEouKCIbXOR1r0p6HPl+5Z9zQnw5yuwXAtmMA0a/UY5xmHJivEwPoxba7s1xjhC&#10;xzo5hh+M9VOTx8jQE0sNkwQzxRsTDqdIxlKbWDtGVfjRzzF0k0EnBJw+M8Iob/KRCc2xSaY9/dx+&#10;So0kslrtKdiKiyWNRvvQuLuIK0OLTWgrDHyZzvTCkd2nXvui9Wueu3gJtExGHSvUFdRO+tlvRSxe&#10;/J3iRwuOfTOnTg+OnH/jD993/JdvHT/poaNLztVkBXZtTCOMOXL0MjEUHU4awGnaX2JchRO2JljG&#10;Hew1SXvJS9Oa4yK8hGp/uUqagdmRnGXI0htbKtsG1RU22w/5g8aitVex0blEc6us+3V+MsXFlSCh&#10;f6qHyRLzuQq3wqtvcVm2nKpPiDGuyKfRuQr/39b3/4xm0+ZSjgsCIRVA2ocEe86Mh4kPqW6Ky1/y&#10;HpRVo5a4TjGXl36bhQZY6RxXlMbTt9MFpzKUwOkWAyqDC5MEE+uJdULDiRWS4CDWzDHCyT1dMnrU&#10;v02T2+AEM86E1DgQoUPACZ9jmBzTsCZJQjmc8DlNbogcW5HIQ7eslshtdMSafJPM1RVgmCPpbpM2&#10;VITJ0XIkYM4fnT75+y/2zwuXRusvunpwzz2BXMGPsfRriYtnuXZyoxw4VRXuX7lsGMydf9MP33f0&#10;2U9NNjc3v/DZ8WOvGh70f2XK1gMn7Kz8D+3BdjkWkvWlWjzOBD3oLCuvmd5ScWLWZSwkJzDolg3l&#10;FtSATwjkODW4UmHBqSoi/NOsRQvuApxU6IUXzTOmfkRAE4cGlvXEaoHELOpCrXeTvEx7zOEzgKxH&#10;jeJO5Zd/mxkeJ5yzW4SfjUdnMKzdGy/gV7u3LfBIooULn9dNWTXhX3dLF0nnAh/j8G9wVUV0fcC3&#10;6MvDLx/fv3Rc/Vz4/Oy+7h80ML7YH5atcZTdhNk3HRL8ncDrrbJIYUaAI3wQ0k7JhQMdZkpRKRxo&#10;TJPUVJHCTzOigRSB4CECyYryCDQmRGtSy0pFKZ7UmBCRTOoLcAwTOk1qp0VkeLZn8VhV7FWjmbnp&#10;yJ75V79sc2X7XYzhcP2FLxhc4i38MizSvgUa8LY/Okvv5FMRXbBX0ebceTc+7rKlf/5kV3xra+uL&#10;nx//+PcNZ/07KVZHWpVOw8WD7Sx42DytdnuLYpvoUEGqK3IjWPwIDEtRKWJCSH5UZUIhq8AzTYiF&#10;iZfZUWMViWVr/QUSvXH5Cruu0K57IZraP/IpHsGMKm8xYeVI6qbiVWhz3Uil5d7gomr1GB9WpUwu&#10;gwrMyKoP5UHsX6gnGGz80RmYdXUzhHbF8UL8HLnB5H78mN1VgETArXamQqpjvQS0jOc7v+q2hG4Q&#10;ezCMvOUPabDpmF0QFXMJcuI9gjE4nYVhalUQOsLkApIIp2yIGC4yISIJHcmUajLkkkJzTAq/T1Mk&#10;ZRud3Fa8cZAPHfnIBDakHTQpMmlP6MbvE+F3yrdLMTzd0MaqDNm1CfjzR/acfM0rbsFSfsvLa1f/&#10;5uAgpaYLUZrXwlvP3jvVbdyqCyzd8Oj7Lf3zJ7r87d/mFz639ISHDg8a9ZWpMU/vrzvIwZVoR0Mt&#10;maDh+G0g26z5orw8gEiorQicQ542QBWlik/B7jaoAsFSgaSgrsluA9hIDHkXVPvrm0QEqCxgyNJ7&#10;6OV8erCA5+45BenSmgjkCINIBk7VznowHEkEsHK3B7T4ml84WtxH8iqY1OKzje5E4DU6OkZrfvyV&#10;9eSS+4FWQbznXWD3wWeGs5R1hbbMmsoVnRsVzgh+1GlmflaHBnPpyEx9Z28bThgQR1oZwISO7Ta7&#10;h8Z2SZ19b5tXM1lOywubAicIjtEZG1VmG645bcVbbjslJTd86DCDwEhybNafgo1IkdBNvtEQfX4/&#10;l9Q0RLKd5pj2k+RvqyoOBuRQSTDGriWYt/bc9KoXba2udjbefpPJzSsr69f81uAeeyzi488zZwcn&#10;d/YWLyk4EcAcPv/GHzg6/MynbuNFqclk6wufXXrMFUR9ZUNafzBQq20XG4WT2hDTbqr9GnF5jwCv&#10;UOGuehHlzbKBpmVLo0dY6r4KQgWnWpMgM6q3+izo8z4xd5GclZV3b0szkMOafb/QjYEK9uIJSbXB&#10;Y3woqDrvVP7BlvsEAzJ4p7lyd34MvUplCnAhRBFXUzpMpzlmN0Di3Dc87o0vCKvLfwp6LX6xCOXU&#10;WN+KkF4+sX88Z/+gdh7nhirWUYfdEiR3fnZm1OCEucc+aGWDEyYLAR84nf5yO/xmiCkbYRJEhEnw&#10;SbFOZbatMzKhA7zQrQhpB53qSCnOaQhSmMg0Os1o8inecjlG+HRmy4IgRU87TW6fSKtuzWQACAC0&#10;3eHhqfmjU/Ovfunm6Vhqv+GiUd+Fu5j7z3pnz/tO2SgfgKXHPnDpM5++3VJEfayjnvjg4aHzMWJB&#10;HjhhTK6jPGpktcbDFjEOQaKhM1WXY9GhySe3fI6uhhBIRGHNOgdNP1Yb5ULLhQrOpB4kL+Mb+Eyd&#10;7rQwrOZOWKcRT4gG9wO8CxS342RhZOiVeiPIjoUPciRokv6NS3DvkUtjPqJhoJEi1Rjv9rpncHTv&#10;GB9CD+NsCc9wPjhJFjxW5OanSK77Y6IdDT6H4c74vFjVJaJ8MFt9hXI3LWieLcyF2znHt+HUtx6M&#10;O5zgKlkcycJ0GpYgQkcmKVnttKnqc2J5fSZFwuGY4s3Kw2kCfeVw+qpC9Jk59k+bHlJoEgKRCR0i&#10;KZJJZHFs/BzDbKmXq/F5H/3wnlPXvXRnjHf6bzRau/p5iwcJP87yvtNmPRXxXYO58298zAOX/vlj&#10;Z3iBdzLZ/OLnxk8k6jvPsdcIav+g2+PSQDWpmEUhBxPE4IydymQ1dG+5mqVkhytPK9LD5pKFlZf9&#10;Rafez0ccXPPg+nRZUUh12iVG7KrM2rOpYMMAEqFgh0abFFSzHNK5yZlDg38tU7E0c5abkFZRbzTh&#10;kXx4XFemgApNtNMdcxeZroiIEkXmfGBPa+kN9NuefQR1Yvjw/oUTB+axCpQb7MHEXdNUN9CredPj&#10;E9SiA/cfqY/0/i4NbDRjDQePFCangVasvMn0mTGsBrDk9pnRiTaZZXOtupzCb6oabikVSYhWe5ic&#10;qqpOw4l86FuUV4rOJtBy4TQmBJzTidB9os+XU8zQTRvDM390z42/95LNtbP7GNjGxvpv/cbg3tOD&#10;s3p9cHPjxb+5eOF/O/mIw0uf/ueOd6bf1hc/v/SYy/2zjDgoDKjzMBXjycwiCgsTGxyla2pPZIXt&#10;auLanwZqiiFapHyL0PKfm2ua17hz+ysPBDn9u7YRAyCkth+q0joCmyXNtDAmUIlFse9pb6rqPwnn&#10;ZnQ7temvEVfDal9RQ68VkbsRBmBUhyTXUjOC84IObZoEveTKbXrkt8FQhb8ypi1QGQEC/nrgSO8E&#10;2PwshOtMEQhKvWlbsO9iy8O+BF19xdBPd68PdlZeNtpMDZqU3PgZZFpuipCQIQKMWIpAaE9lYdAA&#10;AyKclIKOZlJ0hkAguRhog1MrIn8bWu2UFP2hw4+qpBRP1g6BHTRN6vNJ0KeLcURnaJhyepI5Shw8&#10;9+TP/tjWGf1S++FeRqOVl75g8LbXnVWw9+Lnf+PKo+NPf+IshLd/W1ubH/3A6OB3OvxiAOvR1DT9&#10;Ms3uWDjRvst36W2EhyZFrjFh4QqQdL4ozIIWLsJdtSipWAsNiQZ1IIZtaKZIbZTH49XzEwWq/Uu+&#10;Ug6cXN4sleujVEWS7kq7eyGqvcPjRjZ0QShPclWo5rMRZd9+KWm7YQWVQrUrH6oj6vPPAlkacY0M&#10;ls2o+2DYAE6MFez0iHEUgT6XhIA4dL+x2kkESBuqJd5J8xrB1YH5Yz04NTPdgYeWG4shBQlwUMEx&#10;p33hyHCEhrPDO0VJCDh1DaaFstdogx8xUtSGGQImxfsynKbGyEBw2uTDaach0rbGIaUZEAg3PnRS&#10;4++gcwzROCYCg4ccXH3vX0/uzKcqt5ZG66duOotPr2ytvusvRh//pzuBJSA4HKz//tWjg3crO9BY&#10;tchyDgESnFoSYChcIxZWJgvT3TwvrcyO+E3waJe1eVDLG/FTTkbnIIFyNwZqItfvAR5sGrHCcDyM&#10;rk+cAAkJQbjPO05uRbhys20U8dNcMP0McqJT39TEo1Kk3SNitXNk39IJaIM0nGe3TYerqbffvajC&#10;vwutw3W7z0sAgVMFNtymGzMuwNwT37dA3AiAD+8bF5yQd5evnCSgnWcR5UDTD/uN9+r1jUX/kGb7&#10;Edj4n6TYRCwshputCPgJ4SLWgr1GN0eETLN4mKHh48ciD4csUspGMmXDD4cj8i2rlWoKOYZGrOE2&#10;AhxhwiFFQ6qOTFKyWoKz4zTFIaIqzFZ7xKRvHYh2WXNTp07sX3n/30zW1zuL/nb9AOjyeP26Fw4P&#10;363eeOvgVPgRMBicqwIBhhPQ4Wji2yao3Ygr+ASx8LU5p/Oa1ynlrTNV1VqlAFZFtGMIIkC/4mBg&#10;RnxV/8tmLVqhSJ5L4KdO3EXtremy6D3t+Kgvbjg3eRd1fz0s65Y3nnNUzcDLlaOrB+GzUU7VtUyy&#10;Ru8d7ffGK+3088gJ/6iU9utaQZdv9fo0s00tzNvyWubRbD8BDU3BZZwnyIz+CgtroLlY54uF4770&#10;fu2VBScMGhOBiOnHMoIQEpZEgsBuYvpIckwii1IcKciRrORGD0dy+9EgGqBTKjIpHmGyUhEJInTE&#10;NNltvMGBD91OozDMfvGmnATR9Ley/dTnNIG0KqkVDJFcW9Vrf1KUMFSnHniv8d++81vzZ4Hf7G+y&#10;Ml571TWLx85dPLynbFSj0YJdVGgr+gRN33UUUZALD3xLgr34DZ1JzdPCTBhUXIeV63kKTgUPwebj&#10;HRYXcqWzIsCA0C+PY4hWN5W1kwsYbVca5YPCBtg2EtM7GWiVEesrdFA0XtTBrEppsNEj1e3H45X/&#10;pFSL+sQ5415fVvE5LFZK+DE3KrbRWFsaBoQq11NxsRSfphaWaks+xYfTI+rb73NGhwkjZ5aOB3j+&#10;H677In7lxs8v3+q+U4wSRxRT0FDKqiBiKNjQbcIp8tGT1C/OMUXChIYgxdAjlpTcpqSVDTNEJ7wt&#10;0OQhUBg6pSKZLBJ1hY5MxCIQeQR2XEtfGDr8RpC6xm9ry7GVgkZgODu1cNUly+96x7fLR01Gw/Xf&#10;f+Hw2PmLxjOYUQFDo8cEPc16XTNiJVPLA5ku0GuGxridv7XLkikNBRK0JRqs2VrbZalTwVvZtDpj&#10;dtP1fWZUoWcaPIgoNQdCgkcCVQEbZY+7zqF44UfvUd5AJcKeWtwGCFRKpqrTF9n4vQRgQL229WwV&#10;EwTN1o+5/e3enXdvbY/rqIpObSohXO1nilgWVwi4sQEIa9bw7Qwuhz6pp42ozuK+xyFufUHj6IEO&#10;TlhAbDEeCSOI8TUTCcYQi0CYoZFsboGCnYWVjMa0bX8cm7GGTuAX+WSFTpGUgpOs1NiUk+A35RGj&#10;GdCteCsSmfBP10MKHw2tYFIrGJkIhx9mS33JRnBMGsxNLVx2wfL73zU5y12+b91vMhqtvfZFo8N3&#10;0clo3KRgwHkdU2AWx15dEmAWOBnE4Ii0uv2vzXkzp+wY2xU5QNGtMCM99YwOTzPBJ3qsI8LaXHmn&#10;KY4wRSacug3qPZ85nSE6BYxP7mDBQjc3oKgUx+gNX8OqCtgqArQNR6cCPHUq7OsSw6NTXkVB3Ud4&#10;67MtBqLu0e8dx4viguaIEi0y6v7xOkx7Q53l4uylghO5em/9Tz0UcmyfEVZ9IkZHlJhQDO9ZnE1s&#10;jFFN7fxGOSbVQBI6TFJMFqWR5Ng3ylgYBh1mJAPRcJqexswpWdApzmmrMcdojrFGnsRplJBSPLnh&#10;kKItua14jmEml9RnRnk/N/ykJpmU6vocmtHopJZLWQL9U5fuX37/3/6XRn0b6+u//zvDo3ersKdS&#10;Tcl6DE0EjhhwrzxMbMiHazwaU7HUOSZgXNt4vcoACe1PyY7AcGvh4bpCGfpQJwBcAYYTP+ZbOCSS&#10;RIZadGV6JN1RfUdF40Zg/4KvirDUoayIpSUU9CvhZeKDI/uX3I63nQUMr2gJi7J20WXMVk+F0/Jy&#10;RPuWjs6Mrc79hm6jnOHwNQ3Bhs8cHdudT68UGgtRR4FQ1mP7MLMaaGgGEQH/2BNoLdM/NSn4xQif&#10;yp1e0HT3dXBivEkQ2ETgBN1SzB0mx0ZDkCCoLzSSzSIjnLIcgVY4TQA6AhyR4QizEZEhtzEjGQIm&#10;qTERSBFOc2y5IUj9IqGbZEtwUm/ESE2+Se4gmuY+sxH9UxPDeeXFy/9V6yj80vqrfmd4YpdW64xe&#10;XgijwfjKM9SsXBAqSy3CtRPmgoA3TE2al6ZWgZn+KuhSG5ePhbn3nfV9gZNcbNc1jJN6FXd/T0LN&#10;wINOpmq6ToGjvi9US6PaXRAVVaT+30lf4Sa16ysXLbgdn1gVjfPuuRsQLpVv9HL8R33rFYFWbZhH&#10;2Xra1VthwgnT94MT3j6qJ1y9D7tUQSlujQVevlFFjFd2i7bpee+VTTG/+LCFk5FAdTnHaoqLdYnl&#10;XSwqmj9ccMqQx+LRUoqkwVXMhdPmUpIVOqfIQEQyTIgmw7G6TxoicI9w6Mg3yeSmbIiWS+oXDwci&#10;p6TbzI2ecKKQY78ishqR446U2iE4NoHTJaOE1LSRwmn0YHZq/qqLVz/4N3dq9/yb+LFeWnvti4dH&#10;/ueQcEtr08m46sAC3EmLtZXFB2xdCKe5BFfAw3s+xles9dVQj6LmeWpUMZ3rwYJArRnhqsinE1xE&#10;1dvj4tY3IPKdR1dW3n6tZogK4Eq4VVGTXq5eFlSnu21EmDrJekWqGkZj6uvKFZe62qE64aRNWzVw&#10;qqciQBf27Rf5FEYGMLtgWzgMZuKFmCwgqL02KpkdZPp0X10pESnwgI+7c+fdjRbvC9Mwd+F9jqlb&#10;TPpRsSU3KvcNjk0NT+zvvBO2xRG7CWwy/IETp6TmshLswadIhDmNfAR2ODdoBCITC4aGnxpTqiXK&#10;Nm0oRzgVpSApNTZ+JKFDVPzqMfItN3SOrVXRA5H2hHmbAn3ODmbX2mImi2MrG7oJd6dzU6cuPbDy&#10;/r/9z9qZyJ74a148nPufWkzgoQnqbQRAbZ1l76GatA0h1+4aelmzMAvqtDM3ErQeb/6UqyloYVKE&#10;OkW4kR1Yet8JC9afUBAxTB/3Us9ecBRs2L2eoUCluYMrjNiXI2gkwvUVS/ffCrTetC3T3+t/KJXb&#10;WaggDdMXct5I3UNFuDX/zAJ5cCveXPPkZhSVusfgItCNOENTcb6HbsG3+F9PtK3uLNMMm0dZ99zt&#10;hCWHz62IeRcyKPEy02/lY63XwT02M5rdhlPsOOMNgSnE3BsHAWj4WRFBNEOBTlmOrVRjpnjLjQ+M&#10;QIBHgg42IEjRACdMEmU5RnlK0YbWjEimoEVKefgcoxOCFM2kRierMdNUUiOSy7GvJEfSLczt2eH0&#10;Y7t8jiSLuHt+wcp7//rmrW991DdZWV677oXDY+fqFvQAjD2GW5OxWwL1maE6lYNBaxyuJbDXwokv&#10;wMIUPxXaGX0Zy1EEIDFD16e6RSMhEEc/z+AxcAI2BQP36CglTqyo4jo4OEA3EocWcSssPspgr3BL&#10;EFUBnqgjioMzf3S6NrVNrHnmBbZh3hL6hXF96PPwbooPcCk077DfZzVaA8mFnIG721k0ChsnBXBl&#10;KWLLGb8kQeznigiOfxmMt3Q15aWZaivCqWTpuE8ncY3zeD+M0PhzZt7tfnQeIFZkOdfBiRTAYIKY&#10;KUYQO2hGAD90gxMJJhwIspr19EESJilM5GPicKK8L8kxmpPbmBwj2cpyzCl0BBofZoRRBZ3c2Hpf&#10;ErrpacwUDJ9jiFaq5TbOLQT8bTyH2VcSPqlpkDk7NXjwweX3/fVk41vpoyZLw/XXvXR44nw/Uic8&#10;YtAS7rM5s1b8o20Znuk6mKq9w+NOnajIfSejL3eTo6EQ1e0ECoDyKvXJEcFWIVNXEWIGZpT1Nqs+&#10;TTfl7A5+DJYKObXVhiojtAoOA+xUhBHrc2hqF38CRUoh4L/IuLOHg81/alCj8VuVEoTeLKKRNNU5&#10;IgIimQQBJ5p1NfpqWzU+PL2UR/UcYiVHGHk9ssR8MTixv56R9ZbX0rFp/7YDOBn7pRvx5/WtXL9f&#10;z4VPd2snzJ3BzkjH9BsdggQTy4h7aQk+TMrGjCBiNM2USREI3VLjpJYmHA6n4UA35aTT9TTJ0Bwp&#10;0lJfoJ/bJ0I3JTlNReFDRxg6RMvNZTZ+UrJI0RlO05YsTkHUqQddsPKhd3+rds8nS6P1176EGA9s&#10;FFTKRmtmxSA8ZtECv2y6TBa+pz56QxBVgDFhK7gsj1Wk29dGptuoECTi0M2A0oaq8mmEXioEvbW5&#10;p5fA1ssrIinhZ17QNtJedXdiQOViGEdUmKfZedHVD9mxLKnQVL5BptdSLpTLqbvPPo6Ez/ErrQVp&#10;W7JH95K/inHJJLRqoxyvIoxZ5wgDZ3BBXsXFicBzG93rwrkNj+/H/xAQolCParBHKJjnYn2ob2yM&#10;uq9Whniq/ddcUXCimow9aCFl4GHGkpjpY/FYD7nxABwDvBgKpxxbkaazMeGkSDOp6AlNSpFwkEmK&#10;GAk6VUSynTYiTI5hNhqFoXPal9zB3MFpbU5uk2m5IRAIv2WFyDFi0E2+3xhG+uTx/Svvf/e3YK9v&#10;fX391b+zKJb0MHoVzbeCPT0D5oghlh+AxjqDE4GhM6l4pgyxhONM3EsQYAprXuUEfOIGJQLJJVnM&#10;S80VJmno2jEcLVtcYYJwjBs1VsBjAwRGtQEIHc1jpuVbKgaD1vkUXA2o9Dk2z+VN10LvF+UVErcN&#10;akN/xOnxrH/8NJ+beGC1FkJ1O4vAb7drNkffW081yxih+eKtMe3++Tn37vB+84enBkd31/DR2l24&#10;X3qJqLLWTl5O3ZX2qgeEggaoe8fH940Pb8OJMQYnHBn1FiZBxwiSRYIPB6JqMsUyYhycxvhIKQ5B&#10;VisSJscwSSkLJwKklCLRjBRBZ6OT1YqE6CshNYEdkk4ncHoGnRQxUq4unFxIX4BjPzftzCkp1YXo&#10;FyG1K2rFc0wR34m68pKV9/7N/w6iJstL6697yejS3Xk0rjBA+KHFlBVi1hBapGukMmIh4RzPoqJz&#10;Izo0rBaLd9tAm3bODqGw1kxugiW0ubtV8ZhRFlZO2fIbnR+rbboOnN7kYXGCfD3DCtgwd0oBmMPo&#10;UbnvWYClLrcaLDhtksAQTjTGJ6SEgTtpBpbbD/j4ZB1TQO2DW7A23OuRP3yXBZ0p6i4TcBJsZgkJ&#10;T82tNtuS4+Df3TyWYbQZSZ899yN71Veu+vYNcFnoFPPk1uY7cDrh94+uvmL7n9vbSMfnxJ5iAcCp&#10;PQILM2JkJZfUfA6lIOBDBJZNSUpFMqfhI4N+CPjQ0cBpIESKZjiR4ZjTKE9uONA5bWLhN52tiLk9&#10;OqWafCuS04g1OrmNKadHe9qregfR9CR1THfPL1n5wHu+ub2+eu7hZcPDd63Ypowea641TAVIdYe0&#10;vA12o0FgCgmcYPrEjZATFSWshemmJLTmbX5BSOvX8pzLXWJRirriykQaAhpcLWPwBoVY/6a6MIa2&#10;2lSYho/91VZ1+UMQZS1l0+oHCX6ZlSow2WoJyZ1uWmuiPd7zKY7CBWmud05MVjuZNSpssxngpNpW&#10;H0uq6lA77YoI5bWVn2fJYS75OoY4F2wWrCuqL/Kh1q/A+s1Xp4YaPivCnssn+9/VMDs4Fdeh5Rg4&#10;Qcdo4CAKnCIWJgLw+3QMhSM0nJgjBCnMlhs+p6SmJCmqUpxKm2RkdigMQVYSdE6bTI7oyaWG09dj&#10;6qEdggSRGhszRGjKJjd8UqsxKQKkEP2sxs9piDCHc1MnL92/+qH3TjY2OpSczW8ymaysuPcw9z1l&#10;+jXplgGFLngYXJVrgs8xC/eiM+W7yebqJS7LaEpJXVaJZV0RI8aABGchNgrrTUEV6jGyrafnOWLo&#10;VW4BgPnnYrpKncBUfQzIQHHJ26Zlu77Sj8VXEOgsYKuGrFWsBdst5W5jgLHp3L0FKkvlair60i0U&#10;rhgUawTnPkPkXjw1gluLs/ihRr2fKKpdR8NUIMRazlcAAckCdgJUfIzjAEpQ7sNK5cScPvBpFC/Y&#10;E+MpgD+cm1moh4xo5/zstnfCJrA5CKwEzEAw0gEPBMw+nMKs1ktEINZDVpgRi8IQJGSSUqRJRjNH&#10;2sBpVLX2NFUpCBE+dIpTNvxWhCOctHYHM8eWOE0udGohpQERSKUcQ5Ai08QoFeWkRrTUlIRunEZH&#10;TOVzMyevvM/K++5E1DdZW1l73UuGl56/bdx6AOx+G07QtQFAvCScak3lJhsWU3Fd9zaeGMCItWMM&#10;Gj2ufIpfoZTWTzu9fFcjuTelVTFtuyiSiUzdgPJ7dPXdWZ1ebdnh1qYHrogK1QCgbg2BSXcaavon&#10;q57J0JuNaDC1ox89sWw39PbU5aB2Dwsh2uxnUmiY6MXj+dieFl+PERlAuree+wG+W+GOfF3FYG7K&#10;jxbppffNuypT/8LsvgW/SaSY3sl6WUQR0Xn5ALVWVmJ1eHQ3tkRF4HPZV7C8qeAT5YXq+nrMrluC&#10;vZhF36SAEOUd6W2D4NhsF+G+FTY8tCJwUqoa0SnvG18SMjAjgGS0wSRFsikkQbdS4ZBCc0xFSWkb&#10;khCh0dx0RgMp1Xm6bdlNQ+im53Q68u2K+po5IhPhJOjwObas/tFUUd/qe991Nj6q9vFeNjx23pB1&#10;M6hwBvUGkdamH6gwqRyRwKhU/AIeE7/QcpWVIkKitr98LoFwSFt3C1s9qgJs3jUqOrM+8LCKMnqO&#10;bnxj8QhQi3XF4egBYKLTZnSI7ZToJ6sN++qfAjVTkW9jbMYAV1ONF6s+jkCR7sUKtxwT19k8xKjC&#10;JRDBmP6wZgdvYYlPUESuj4aMXN7o2aolcCrKLcjRPJdJTgR+w6jbcrBq9deR1pYHDj1LIwltpudn&#10;pw32LDi1fKyCPTIw/WYNgUGzMxJZQVE/IZMi0BA7bCi5OW0EqWGMY3RSUQCT4jAh+qYP3Uy2CUBw&#10;JCFGyil6SKkuGiJJgm4cUqpObtOcvQpSFN5migZUNckdBAmFO04pmFpI0QPRlwmT5O75Zfde+fD7&#10;7ngdNVker73+5cZ42ysQhx+ixttIJh7JZUyBh/DGWipXW9FTYdOuOsqkhKImbkjmtq9bZ8FYRX2B&#10;YifppF5epXYgCg8L9d9hVR3J+NBNRVRV8+apUXyioYN6Z8cqN4rzO17oqQWP2FA5cKqbYLl56iyg&#10;YzTOrLmAWcCLrauzOKBy38+yKESgdmJ8+cIkpPfNW2kQ4pa3iLWXamuum2va3h2LIq/Ux3ON/UTp&#10;gOm+dCLjkxwAWzHxb3uQPFHBHqPIYGe8McdxPUYUI47dYHwQDnZhoNExlAjEODiGiM7QyKM2MEhW&#10;JGPTEE0yBMykMJvy0CneElkpQllqaRsMSVQdnaFzmoLRAz8ExwYn6e0GRIBEQY4RIDU9SZHpn3Kk&#10;bE5DhMmxr6rfnk6AcPy+B1Y+9L6bb+/F9c2N9Te8fHjsf2qjtcovA83Ej/libRyxP2M5DMXhd8dP&#10;/4Md1AZ37qIKFQxFE/SZawgiQOVjdu5ZmYVaaqn1ladYYWzaZb340e4RoIjvNWWfzZiwHAVM9FjE&#10;XQqiwT0jekCOJo5noy4GbjsMA07UXmVpGzHY0Sk/zmrVtMcnGIQQyzPCsKLBAw3Ok+9eow9b4OW2&#10;NSTew1USXgoAAtd9BHXjw3t8GIK102HfYnQgQCCwmd2/hM76khmA0aG5OaE2AFb7oj6/RxA4r1fX&#10;p1mvf8MxNT7cg1PMfcdgY3/WtO2dMAvoZiVxBRELQVbLDQyikASBWDSHGYLUSqEwNaZgBJKb01YR&#10;p9EWgUb0mwEHWoxVe+BEeRMOM6fh9LMiGSZ0LiFF+kzpYka+8TnuIJJ1Os2xXwpt7p4/+BLf5jgN&#10;UZPx0sZrXupz4iJEQ4+5Y4tlPW6sZTXv2kDmtp2RFW8A5GQqLyCd8uNGYiuuRnQCwUNVoQvqBGBW&#10;wZrv3a12q81bmVq5K5DtJ48o5SaYtBM/qhA7hqOoAIxUu2ok1vT5rqUrHzBGcYRPAAljTqNKKwVj&#10;ALUwb6uyqlF/3Zy1eXokGu+F65pkencVW++2EFxccQnHiRjxRQaHPntOA/K3Gt7PtRbnJrfpvZ/m&#10;27jdW7ost2qiqZnFZ5SO16MSMMHVUd/AX453Yggx/Yxx9qyTmitoQ55TDBQi8klwYrVhRhg6RkZW&#10;CFLDWE6RCSpaFQiEiAzCqa6p4khq8snKsdWIzqyFUjwC/RRONChcCAnYUiq54YeZgq0UqWWFw7EV&#10;bJykJtkvskNzo5O1OLtn/oqLV/7XB/pR32Rpaf31rxj5bKtYYsatrWRjs26ZVFO7UZZTewUhXRiD&#10;UWq+hRwtu9YtegP4xcSMlGcp7xaCtitOsu+sWC2ckKxnrqe3H4EFmQJGe626RJR89RehZh+Kdf9D&#10;Zpk+7sJtsSyNMG4LVnEXRdar4erQtov7UAVtK29Q4IxYbY1o5QIebIx1tmaBmXGH5P3ztVkiBrwo&#10;aK/IKcCId7+3v5hZ6sNGOkOKE8K5+yKGXWtxpbbZ5zPw6nbpsX1jFOpsUeVUkm1AIuoOTlgSQIop&#10;N0TFODjCCRN7hcBAA4PYX/ghEA4dAk5yOYUZAk7oCECjp0mSwkku8q2iZKWRLUUgeqIkKRWRaG0a&#10;HPlkNbp/mkrlJ91aWxSS26dvka/T5Db6NpmhcwrNMXRj5mg6PO3u+d+9352JyWSytrr+h787OvI/&#10;8T8aRKJ8NyE4NX7TPrq7q2SxcCoBHZHrEMW0fu9ydmjUsZQro6y7fEQ1dRuqBLR+ylqEabh2LPQ/&#10;hV4113eJneM11iIQ9pNa5dNqvaSlohYg+ex2reUQJtjD+nUImr4C1c6CHMsYIysbYIhI7aitnQau&#10;gkjP6upK3SjHoJEfHt7j5xx8FhZEgViDPdZywyM+F2tw67pOt7w0N7VQ93ZHR/bUlnp5J51St1G+&#10;/eItCN9PvAeYRzSDUu7K7F2+lJ5xIiB2GDC5zOLu9oz8uvJugEoWtV99xfYjsM1kSQxzbIvE6AKh&#10;xox1RjJFEEguBJw+M5YBBw0ckWmlQiMQohUJM/wdyjlSFiLFw0yKcFxfPxf6dDj1E5xkna6tEUlN&#10;YbJSKtcSToh+kb78DmaKh+bYUmOSVHV45uTl91l5/7snK+P1V794ePx8LcPJMiFQ7TfUbpi73gIp&#10;O1oaTdlrPQhby5tuyRTrDwILTho0uQFVmV33PIE23cFJ/LimglM4rIoQVlsZdzkx0TI65h4atN7J&#10;/S7RgtW6vTEnAn0Tvh5f0CJ1WRVeOtObG7xREDcicqjddVEiw+klPCdWbjRLvYKE4ksAtZjDY4BE&#10;7+S7Esfdn3Bvo/AQbXiqWqG5pyeTxvtCcUWk9hsXaJMCJyuq1SNFakNSOHmTF+W+gbtrhL25FNzF&#10;cr16Zg9m1sEJQ2xWBc2IxnCb0eS+U04pRhaSnEKQmh2TWnE4EYs8WSkSfpOMwshEYZMMnWOIyESg&#10;5VJXmKSUgtMaGbplNWZrISm5TUNyoVtukyT1S0HnNE+Uh5ljUpPMERmOra6cNvkdp12a3bPw0IuX&#10;n/NzoxPT5Um6OLavMOk2i3Pal0nVkYFuWRHjmBR+U9hvcHoGotFtHElIpniywlnolYoAqT8ooSFy&#10;2iQ5cpojzCiBz7GFS5RtfCQh4DeDjHAS/FREbuMgFiZELiRqUzC50QwE4leiATEIOKkoAsIpSpON&#10;dFPKKQki1XOk3ZSPWOhIUpxTjk0PRBrBaa42qhoTgpSypFY8dXEaAehcDwTHlCVxmnamYJjQTRia&#10;BDOnEJ1YtQQ6zKTQHJOU3B6JJpDi4aTqCJOaZIjQrQqOodtpS+10BxE9TYMbA7XxFZkwG01CvnH6&#10;ZUnwk9UEGofUxCDSM6QmTwdCNOUKbw9laomqJDX0TklNhqwogUjqK8lIRYDhg46q5DZJOKGTFTuE&#10;ZiyikCP8VnZHcY6BDQkBxGIe/eKxvVYcIgIcUzC5pNSS3NC05xY4wQ020JLyfVHa0ZQi1no57YOA&#10;CZ3i6ZHQqR4loUNwhEamr6cVoaLkRhImudAQ4acIxxDRk+LIN4HIR2eIaAtObrMIx6S0sAFPseoQ&#10;kvw6Rr5VRErLQzRmK7KDIEVzn4jAHRBp2A7mDqJdSCNaqRBIJoVuTHxIyw3BMaldGsw+nZYnhcOx&#10;VbejYyOf09ApCNEv0salFQynMVsREjTtaTr7htQkITgi0Jjht+Ih+pLRw2naE+WpKATISUWtOEVu&#10;5Z2S4CYbFRGF4Iii1iBkUiTaI5/UZ0JwpBSptSm5TVXoVlH4HJFvXRNtETi9SLsqiCSYkW8FQ8OP&#10;hpRKwZbCTG5OOeY0NAk90E1biKS+ZIgdqsJsp43TUpiponH6RDtGrJ/bmOGE2adb80itYX2mGrZL&#10;5Uhud5rc20kpHnmO/SFoAuEgkDHtCyOAZBNu9G0yQ1MQonknVEUbdPRHHhomhsGxSfb1pPYmAKd5&#10;FMr2iyMZAwuHLJATJSkVPvTOtVMqg07hJE4RSFZSWoOiaEz1EGRFktxwduQmC52cojYcUmpvkinF&#10;MZIU4YgYpxwjEE4jIhOBvuZcZ+hWNTRE6KYzMk1DBCJD2tGGHFtqkjm24o2T09A7cvsa+swddIgd&#10;wn06CeWtulTUTiEaTWqSjd8/JqGfU649FaX2CISZ3Nax7RjhviQJmkoh4DC+rXgb62RBcMrANSUc&#10;Sa14+ElwwkQsVxSBpOhpksniSI1pVXIRgxPmjuoiEG1pEmINeOAqjU+Rq/NyO6yI5togIt3KNyYc&#10;6OTmyhsNgV7oEKFTPESf5tiY6EQYAiX9ZnBEhiMpRVJ16FYkdBMjIRMx+I1uWSnY6CbQ6H6iPRyV&#10;rwtMm5OVShvddIZop+HkGLHGzMWGJjXlOQ3RP7bEaeNE522WJeWiwtlRpE+Yuy1D6vM9VgqzXXJS&#10;xMhquRxpTBuOXGNjhuDIUIbfOoGEEnJDJDU6Rfr2k9rJCgeiX1f0Q0QJqTWpSfaVN2GIiIWDZIpD&#10;pCJyw4QAV1EFbbC349MrNKKVhxNmqocDAYdjoyHIQmmus19TK55egHObxfvM1gxOSRAkOFHLET2I&#10;kVqRpAjvKA4fOlWHTwqzFYQmt2Ul9TX3U2qJJHW1sk15skiN2QqG2Zfpa9uhYQcROjWSIPpZTQ8p&#10;fI47yuYYydawPjMEx6RbSfYuMKOAQIrA31GkEaTGaTRl02PR09SS25SEgNlyGUGOKRIaga5tVSR0&#10;U85pDBI6ufBTJAIw05mRhJksioQPHclUCkFxaMRacTjRGSbHW+CUBAuNcFERvTnGtZGgOfYbGn7L&#10;bSm5HKFbVipudIpTV794ZGBSS4qT0gxSmCSIXCd0ynJMFnR0RhWcVlFyOYYO0fgRi0CIPjPHrNcj&#10;3yfIbWVzGhqiyYTfP23MHJOb0ya2o8gOOtcYekdWFEL3j/3cMEO0sk1hXzMyEYj8jiS/V0sKJiul&#10;Wic3TpPhlKHMsHIKM7nIwwxNFqehU4TTwCClwg8BJ5obMwl+q6jVwjG2DREBdHIatESm0RHm2Kwx&#10;kk0Px6uvvKJ7Zi+tJztN74uShTQ0TAhOmwqEQ7c6IFr1jRk6vRB5UtNDih6OpLQHAj4XmRQafpSn&#10;LJwUgRNV/RpJrTil2hF+00OieMq2RFZSiiRFkmM0hGi5OzS00363tIKkHa3tt6elvnxyd1QdmpQ2&#10;hJ/TlrVDMjU2eVIESO12VrI49oX7qdXSUi6nqWopHHLpupaLZFJKkcVoNrF0MlVHkiMFUyNZyISO&#10;thBNT7NSTpPIbVfRykJTI/LJSo19SWgEoCkSJgTKISJJohSSyeUYLHRw4ry1CRoOBBJNV5jQMGPK&#10;EYh86kYAPimS8NN6ZMJMEegw+6VSBCYJmpSyyYXoS+Z6kuC3trUaW+K0FYdGLJKtSaE5NjFSlES4&#10;JbNKErrVEn6T6Wf1FSZFuN+eEEnJDZMLafzI93OTwgkTmtRyk9UqSm7TCU1WZNoxKTR6dugMndTU&#10;2u09/SHozNaMRrRhhZNmoCSc0FhClISfsmlkSkVViJSKEYZIEU5jkKfrSXE4MTk4NON0yda2GHlk&#10;UiR6SE0ybYMIEzHSTjhxbKIU49hnQqdkmDlSJdWHjtJkJaEkzNBNMxxKNZoiIThGVRNuRagozGjO&#10;KUQ40EmNEyJMCHQ2Sco2bZGBDyf1QjTkpEiTCScpxWGS+pfc6OQ2sT4/nB3HEE2Mgn21acBtEq1s&#10;OH0NOwiyQjf5dpp/f+wSHHJLJilird/CjBJ0NqLxk5DMMURyI8ZYJys6w2+l4MQYwiEhwCl2GCLI&#10;yeWcXiR4iM5kwWzNg9MKJjUmdITD5Iiq8FkEpQh8ZCKW9pCQgRZOOY9xh8spNIVzzY0JEbEIpBr0&#10;wkQ4epAMM+2Dk4uEbpJNcxJZKQ4zvcBpsqIwp9Ck6Gyn0RZhUuqF6OuB2WhSCpKgYTa65SLfmgQd&#10;nU1MetsCwm9lu9xtSY5pbRJZLbcR7TTFc9ovRdpRimOf02hS0xCa1HL7+kk7ClJjXE1ojq14iJZS&#10;qn+aLoIJTVlo+Crcrq5/ypGEJAMUSejYTGiYHCMQnWE2/VGSsqS+ubZaKNsKYnIcU7BJttpTnASz&#10;qUK4VZS2RU+yKBu6JSThI9nBKdo5hyDBgaYMNARZQDNlSFSMiihNrZGERjLFkYkkdDRTBIIEp6kK&#10;HX4q4hhOqk5FJAjko5wU/ZHkmLIpEoHGTGpqObZ6SbkWUqPJTZG+pFP1tiQEKfwwO5ltPe309sRa&#10;I0M0sdCnS/aL9BvfmKFbwT4N0ehU1HSGDsGxPfmBWJoROrn91DjJJUUeovVb+hAiYpGEEzq5ZNGA&#10;JokAIxiiMTnC5BjJGAB0mNGQIqiFhuA0BhlJxJpkmoFANLcGpHhjRiCSCMDpV4RMmBBwmk6Y11x1&#10;5a02ytMmjohyjCg0cIqKNDRVQjexSMIkpfoGtsZEBiKSUcsxqjhCt2ZELHqoLjWSdlS0Q0kkURJV&#10;MMltqpowqXH6TDhNLMpb2lFXUmth6Eg2IpKn031mS6eX6rcwRK6rEa2FrWxf846yp6dWvCkPwTEK&#10;+wQp8hCtGU2AbiFxejqzcVIcgtNIQjdJjiQ0M3ycnn6BKUJCgCOn5O5gphaYaIDTipOiM3xOyUrt&#10;0RNJjrHnSJLC5DQ6G5OCjQkuKAUTDsqFU5rFOUdYZKemVAYzdMQ47mg9ibKcpjin8KkJPZGM5kgm&#10;t51Gsl9ddCKQlKx2GS0LOqccqSV0Syhpwv0mpS5SnwiNZKomcZqyKRgaMeh+1eGnYHs2tPHbkdRX&#10;2JihKZvaSdEcOqc7ji2dfpq29WmIJhai1Zuqw+lktq2HI5wmkNQeCW/Fd6TU1ecgHM25wBRvF5si&#10;rbrTR5DTSFKwjSBEJEmxUlJjRmYHQYpxoqcZNkeYEOhPinIEEEuR5MIPHWaEW3GI1gwIoCWckk3J&#10;vig0BKcQ1ERuyocJnRaTm5rC5BhJmkWCn+JUFv1NZ+hI5pREVopEeSQp3nJJrZbkUhwBjsmNttBI&#10;IkYuKaWSC50UtTDTtpZSNgLJhYZIcVJyScnKqiMtp2yTaWqhQ4RO6vNPZ7asluA05aTQqZRE7u1V&#10;xzFijZ+y7TQDERqi0aTozLXnYvtl++1JikCUJMFMvyUrKXRyM0AQcKgiwtDNEjK+CIdOLqcpToKZ&#10;dpIiSVlkSGTF9mBC9CuKkhBNSWOmCMeoiuYo57T1JwQy0NHQeafGbVWGGUXRDhFFTTvC/dY3yVbl&#10;6UyIVpwE0YpDkAud3Fac9kSS04i14shwRCClItnXECYptXNMarmR5EjVOSU1yeSSWkFTT+A2U5Q0&#10;IvTp/HYtYfZlwuHYGgnRcvvMEKTTy+aK+qUaHaJfxMYUJylt4xixHWlHWWgkm3AIUpRApIebWJ9J&#10;qzJAaW0bwXQ7TI5h9mshtQk6Ak1VJKHJRRhOrBQaTopAIwCB5A5miocJ0ZRHZ3IjyTHMFE9FHZzI&#10;44RjRKMoBaKLXAiyODbtoRFDYxNuAn1m0xmaI9UnqxVPKY5hpmyOaXGfbsXD4ZgrDxNJ6HYJqTdi&#10;cKDhtNw+M8pTJExojqQIh4jChivoFJS53UJScpuG5ObYiPD7ktCNuYNodD9rh1g77dONSNty2i42&#10;6fTbuI0mNQ1wQtMJTSZiOYZIQjIEdfWZlN0xglG4YwQhyIp86FY8IEluX2dUkfo0WcjECDnlmOKN&#10;SUJD09aIHcWbwj4zp2RBX3PVlf8Pkp+zvAGg2QAAAAAASUVORK5CYIJQSwMECgAAAAAAAAAhAAfG&#10;dPUUMwAAFDMAABQAAABkcnMvbWVkaWEvaW1hZ2UzLnBuZ4lQTkcNChoKAAAADUlIRFIAAADfAAAA&#10;3ggCAAAAMsdC3gAAAAFzUkdCAK7OHOkAADLOSURBVHhe7V0FeBTHF+fi7h5CHA/u7lpcA6UUChX4&#10;U6RQqEFboFQphUKBQosWD+7BNbgTSAgJUaIkxPX/25vN5rjdu+wll3C3t/Pdl++y92bmzXu/HXnz&#10;5o2kpKSkhphECWikBPQ0kiuRKVEClAREdIo40FwJSDCyb+4yVnMZFDnTYQnQ6Ex5EqHDQhCbrqES&#10;EEd2DVWMyJY47xQxoNESEPtOjVaPjjMnolPHAaDRzRfRqdHq0XHmRHTqOAA0uvl6xcccamSGajSP&#10;InO6J4FJI1LwEftO3dO89rRYRKf26Er3OBXRqXs6154Wi+jUHl3pHqciOnVP59rTYhGd2qMr3eNU&#10;RKfu6Vx7WiyiU3t0pXuciujUPZ1rT4tFdGqPrnSP02pCp0RfT2JQTXXpnhIF22JJ0VH7rV97psQa&#10;qb2J+saG/oO6+vfr6tSoromVFcrPz85Oehz27Mi5J0En819nV7JGCzcn65ouTCGFefmvoqLzXmUx&#10;T/SM9F2bNGDXkhIWmZuWQZ5buDnUGdLTzNH2dWzi0wOnsl+mkedmjna23jXZeRMfhpUUFTsF1JZI&#10;JIX5BYl3Q8mRa4d6fsaWZkWFhQm3Htn61TKzs2HnzcvMTn4UTp4bmBg7NaojqVGjICc38UFYjZIS&#10;QzMTp4a18VNG3MvXMS8pHhxsbX088CU1/EVO6iuS0bGRv2+fTvrGBkn3wsIOnikppg986xnquzYt&#10;a2xhfn5GTGxO8muGDWtPNwtnB/ybmZiSHhlLnru2aKinR/UaaFdBVo4cz9Ze7hZO9nhI2iX7q3ur&#10;RuTfhDuPi/IL8MWutpepjVVxUdHLe08MjI0c6/sx9GAxIy4uMyaZLRNFT7DJjp+qBJ32db3bzf3Q&#10;o0NLIwtzzuqhkvib96/++ndcyH3+HMtRtpz+bvt5U2UflhQXv4qMDln2T+iuE3hu7mY7+eYRdvkH&#10;J37+7OgFwKvf34t8e3fSMzAgNMWFheFHz56YvqgwJ6/hu+/0+OUrdt7t/Sbmpr0ed3arvrERtLK+&#10;xcDspFcgG7HvL/fWTbJTUtc27N937Xd1BvRi542/dX9H/w/Jc0t35/EXthuYmqRHxW7qPKYoL9+t&#10;VaOR+9fgp4fbD56c+QO+NJk8osv3s/Bl75jpUWeuWdVyeWf9EqeGdZmS89Izrv6+/vaanXhi5mL9&#10;4e1jcpVmxMTfXL317vo9eN550fSmH4zGl3ub95z+/Fd88e3XccD6n/El9dnzrd3GE5DJpuFBf9Zs&#10;25ySTFHR6vq98jPKOpQZ8VcI5a7BH8eG3MWXgZt+8unZKTc9Y1OH0dbe7qMO/C1XGoQTfuTs+fl/&#10;FObms4Uj94SgU92jrUTi27fjqEPrfPt0UQRN1GpoalKrQ8uR+9Y2nzK6hgQ9iHqSRE/P1sezz/Lv&#10;XFs2VF4ioNnj97n+/bsRaAKXlCwMDGoP6FFvRB+e3OgbGTaZPJInsRxZYW5eYV4eHhpZmOnp6+OL&#10;qZ01oTF3cSRfSFeHlJ2YamRpPvLAWgaaJUVFeG5sbdX525lePdoo4sGqpmvnb2c4NanDSdD4/eF4&#10;jr7/yi/r2NDEZMwxgM4IDj06tuAsxKMz93M2sZm9XaN3hzSZRFXKM6kZnV7dWg/452cjczOe1Xf8&#10;Zjq6QJ7Eisien764ucvofeNmvo5LIDQB4wbJEuempW/vP2FTl1HkE33hhoWbY4ORNM2VX1av8Ox0&#10;+Req30Ly6dVBNi+Ay2TEl+THz2R/bf7RWD1Duutlnl9YsAKUu4Z8WJBNj5Xb3hmPJ0c/+YahodAp&#10;7UIMzU2BA3yx8qBnKebO1GCKZO5KwzQrKdWxob+FEwXW/MzMzd0DV/p1jb50nZA1GD1ATjI7B006&#10;NHleUT5VPl65NrM/YItOz0DftTn1Due/zoy5eItNYOfvaWxhwTz37ML9DtQd1qeG4u6lICcHDd/W&#10;d0LM1ZtUURJJuy+mGlqYsqvjfKJOdBqYGnf7cQ7PihmyllPHmzvbqZpLlj4vIyvlSVRk8NWLi1eR&#10;5zXbNpUlwMCUFh6d+uQF+eRn5ligf5LKND0qJmTpRszeHu88SrKgv5HNi66FyYgvcqOSvpGRQz0f&#10;OeYz45NBmfYsBjMN8lPaM6rejBfUbJIkKTqpvtPAxMTUkeo1bf28yE8WLnSXSTGJOV9+fk7yK5fm&#10;9ckgE33pVsqjyMLcgpurthJ6AFeOgbTwmPBD564uXUue23p7SvTkEdTx26mGZlQnEhp0lJnUypbj&#10;3KRsCoHnHu2asQvBc5taNV2a1pNjgPm3pLgIDX95J3T/2Nl5GdRcH9NcNsOKsqsTnS2mjrWq6aao&#10;JkXPMQHo+tMcJe8f/wIz4xMJsbmzk/Jc+ibGhKAgN5d8Kcyh+zkDY/onnvW6tgjgSSlLhqVVWkQU&#10;eeLUkBpAbf2oBRCSiY2NsTWFG4LO5CfhQLmxFd2NFWbTDOeXdszMT3Js5KSmkyeYxsj9hFVgkwmj&#10;8DDvdeblH9fW4Aql5dy4vmwuE2trRVM1/3e6lSuBguzcvNf0gtXEhloi80lqQyfmfL59u7CrxHz/&#10;8Z4ju4Z+vGPQ5Nvr/iMdhlzy690FqwQ+7PKk0Tc0VE6pvrlujTqDe/LkSo4s8T59JMFJOr2z9anF&#10;gMm5WUO8rubSeWfSgycVK19JLvc2TaAvELw4F5KXXmblkM1i4029LXgxctJe4QsGRiMr7jWuW+sm&#10;KnHIflsUZVcbOjGPYWZOspWd+frX4/9bGHvlbvy1B+fmr9gxcDJZDcglh3q+KrVQ7cT5r3MOfzgP&#10;nzNf/aJS4a7NA7CaVikLIU568JR8gWnJ0MJEtr93bVbfzNHGyJxCQ+I9mkzlKhS/gk0/ohbvSPe3&#10;7FNUrKUbNf4UFRS8eh4tRaeJiS13n+fYwF/fpJzuQGXmpRnUhk4zZ1tjS0s5JooLCsIOnC57WFIj&#10;+dGztHB6RJMltuEyLlasSexcMC7WGdq7/qj+MG2yFzGEHovWsIPn8Ik8fU22BPQxyMiZN+nxE0xY&#10;QVB7YPcKsJp4n4adYwM/a6+a6FFQWnYSZRR0bdnIrrY3KTOxFMQqVWFkYVp3cG+S5XVCImMWxb8w&#10;Xbk1p6yVCXcfRl+QLla4EszJePzy3qOk+1TnDfaQUY7w6dGTxYVFmAs1njhMJfZ4EqsNnXiB2FUm&#10;h4ZjySL7HPOtV89fsCnl1iI8uedJhglTtyVzei37uuviz4BUnrkIGYwpyEjyGpq+kRdrHbx+oKnV&#10;ubVKZRLijKgEMoyY2Ts4NqCGjqK8vLQIqqNyqOtHBhNYDDJjk1Qt/P2rOz96dJyYKtH53Vrzn2wJ&#10;DnVoTSVhZ6HUmC9XhV09T9Jzvzh/7eW9x+RXtlEpMzYRy0r81PSDURg8VeWzXHq1odPYusz6wNSa&#10;lUjZVOVSbkYm+6GBmWqgKbdh1UCQk/IqJoSyxThK93gqkDITaOQR407crXvk1cVei7N04wc2KbYl&#10;styKjC2tyMwb6/3TX/z8/MRl2Syw8pB/6w3rp8i449urE6GJPn/95V164lurfQv24jXxIfUrbJnq&#10;XTmQ2tWGTu5FN3dg5eqOtowNjP3vzdo97JMD789h1rxyOsaIX7NtY3zk7CPovZCR5MXCUy7X1V/X&#10;4YmpjTX2NssFDZsgqxSdLlIsRl+8mXg/DF9gqHJpQplpsGtVAXRmvqRBHzznh4dbD8ktySNOnofR&#10;lLwDdQb34GTbpzdl9EW/m3DnSepTGLCohhtZWLCXFk/3n5IybGjtSdscKiAHRVnUh041MqXuoooL&#10;CuNC7sVcvhN37T5sn5zFG1uZDQ9ajU/fVd/LEsDeiYx03kL5vPHXHxIoENuhqinrJb31bOdHzTJj&#10;rtxKlE7yMP2w9nDHF2z5EqO6Sin26m1C3+j9YeytuLz0zNC91E4vkm+fzuySsTx3rEu9bNnJacX5&#10;hcUFRWS+gWRXapRlcj0PvoyXH7Woaonj0yKdQCcfQVSYhnHsqEAJzMgOmzwM1wk3HiY9pJZKWGmR&#10;LdaCrOwK9J0Ptu4nzLg2DYDPA5sx0uEhubdpyraxm9rbSKSTSHDResYEfPRLXRFs/T3lSgN8nx0/&#10;X4G288miNnSmR8az6zPhctXBJjubEnM4PuzypGE2aXjSV4Ys4sSFCmfPiKa3XlFCdsqrkqKSwuz8&#10;9Be0AxEepoQ95zSVK68x+WFE4n16KePXl6N3hDGL7NRjz7nph/KuAqb2tmTrHwbXtnM/xIcxIMAR&#10;iV11ZPAb89oKS4OdUW3oTLofxn7LHev7G5i84ZtHOWp4y79/YAuTm8q3itk1yU7hWI3Jls+wyjgo&#10;6ZUa8OEtphIn4YfPVGDwJVXAh4ipKyeFdt5LBSJLU/IjahqKxOygMhYxZseBPRuGET00iB67vbq3&#10;ZTcHg/vdTbvJ86aTR8PfSpbG2tOV2OphUsAMFR8y70SyL7VzydK/vEO/CUrkBl8CplfKz+TrPKk2&#10;dBblwqEwTo4/DFhyZghjW0tbPw50wrqhEiZkiWHLMDQzNTQ3o6ZZ0pRw+015YVZkakLRSD/oGLKT&#10;aCjYenk4NPCFetxaNyZ5X8eX7YaTJ0xGfCFqk03woIu+rNBqqLxRGdFlEsNmOiFODSuzByeVovPl&#10;XbpFWH7BExQMe3alzVic9uPoSzRLrk0bwoeVzcalxaux6MFzMwc7ubUOY9c8NWfJKv+e+OwNnE5K&#10;sPP3Yi9/MQIkPube0JLUkBDptZr+nqmdLUqg/BbCInnqWm3oxGoj/MgZdq09f/8afoom9pYmdhb1&#10;RvV9N3gTe7v22cnzqU85TPQ824CN0Em3D3x4/7BXF7qfePjfQdm8pnY2713YDhry8ezaKv1FfMKd&#10;B6CR6OsHHv0Xrpa9l80nWaLOhMjmRRfFZMQXx4ZlTrUMWdhBmR0HnkxLyWRH9tfx9CgPMypTBuMS&#10;haGJbAJbe9b84Oa+9y/vhHsUIXt6kJ5Eytac8jgiM0HqdSCRcPooFWTnkcsCYB/wf6eLbF44qpJ/&#10;mdozpN7QSNhtt/Wnd1xls4RIbRfshMUikV6b2bRj68Pt+7MSyhnZmHLUhk6UGLJ0w8u7b3hQ46GZ&#10;vS1caD9+cOLjhyeBAAsXef8MrHmDZy2pzEwRgx3GdDJwFObk3ly9JfL0VVlJYZ/D2NICNOQDesy6&#10;9gXOwmYBpR5DQysPV8pKj+V5yK1HOw7LSZnJSOWVTsjk0svb8q3mVBX7Ifx5s6SbQ0gpT+gBPTOO&#10;hkJBdnZWHK1IuHge/GBuTirV5ZvYWFu6OaMXh9Ae7jgYuus4u2Rs4VxdSiPGq2t7+OnJ05SURJ6m&#10;54uNJ45kJmCG5iYO9ShzPXrW1NJdPazewAwpoWa7ZuzqXpy7mZdR5odfRgDJS2Uu3QkrjjofcmnR&#10;ap7CAZm8byL/nGxKGOeOfPzNiKC/pP5pvHyKsxKT94+dyQxqKtX+8m7onX8ot3AmvYqKCTtwKish&#10;lTwpyMqTIyDP06Oo8TT31ev/eo5Hv153aG+Yr7OSUx7tOPRo2xHolWCFM29Wcmphdt69jbslBgax&#10;12jDTcrTSEJckFW2MQZp3N8cpC/1eCrK4zZj4acbKzdb16KMR0yfnRwaQUqDW6ps66JOh2zuPKbl&#10;jPEYIjBdTg2PuLV2e/R52jUTfSHDMJmk4oCAvb+XRB+vYiHskbFX70gkVGcUd51yZUe6+89uZhwz&#10;d3FIj6TEYmRlcW8j5UsP54+iXNpbvqSw+Opvf1u6U76FBZlUG0ldcVKveCT06zdXbTFzskfvALcv&#10;7MLISS83PT3ixKXEO6p5tKj/5IaxlXm3X+bUGUhv8srKV+572JFTp+f+WjFoKim2Aj/BqqJoT68C&#10;pVVDFq1jWFWZVMnJDWMby3ZffOzXuysfbnx7d+nw9RRFni98SlAXjXZBE63WOoYrpil1zjsxuem3&#10;+nucVpGzUCjiDHO4BqMGjNj7F+cefcXaI+YSkgTUh05JjR6/zvXszHH6JCM2/tryDSF//ENWIXLJ&#10;vo7PoK2/8pynCkn0YlvKlYDa0InD1z69OrLrw8pxQ7uRl5esufLj3//1fP/YtAVs27Vb88Ze3RUe&#10;LCy3DSKBUCWgNnS2nTuJ7QkBC8iNlVuwFUvEh+Xwk6DgBC77S/0RfYUqYrFdFZaAetAJC2LA2KFs&#10;Jh7uOAT7i+xzGL3Cj51lU3r3aK+Wg28VFoSYUQMloB6LErbCJl7by27e0anzEZRG7rlX99aDtyxj&#10;E2/uGpgSGslfRo0mDmkxZZwcPXaQt/WZCJc5bPd1+naaZ9c25k4OsA7i8GHqk4iz839PvFt6TEdS&#10;o/svc726tIGVDs44Oa/Skx6EBc9eQqLEODeu2389FZADdvudAz7KSkzFfung/5ba+Hjg5GfQyOkw&#10;Z8Ie3njikIBxQ+HYj826/MysV5ExN//a8mRvMFw3TO2thwetImZwnAjY2GEUXNHwvcWn7zZ6j36T&#10;Q3cfw5HInku/8OjUEj89P3H+zJeUZBDkp+sPs3CEHNuMYB4uavCEOj7t+8x4eT951NL957k46YH9&#10;MOwm5KSlY0/45IxFWS9TsLU9cONP9nXLDmyVFBbhoOaTfcdvr93FyM2pce0uC2fBzwMbFrDAo4qw&#10;g8GXf/wb/UitLq16/DoPlPCQD571I77UGdqj/ZdT8OXc/GXPjlCuSZ0XforTjsX5BUGjpndeON1R&#10;er5ULoXuO3Z50dr3zm8xkPoZHv1kQfx1KgZM39XfkROtFxatCNv3xkajOi1Kig6tMmO6LLtFhfIR&#10;UcivVh6qnTY2tjS3cneV+1CbKNJOuMP8qVLcuGGnDjAysbZya9VkwL8/E7jomxgN3bEsYOxgS3cX&#10;7BVhPxPe3Z6dWwceXW9Zk9rNgtmBlAw/S7s6tBOaubMjnmC7i5wqrDu8V+fvP7Ov7QNo4l9YtnH2&#10;t9fv33h0osJjoFIwQxdSy91cGpAIyaNdc4Zn7Prgiam9HXlCIQx+a4YGvf+c33DMYEs3F8K8qa2N&#10;R/sWY09tAhZlJYl68QL49etq7mgPAwhwjC943/qsWkDOUZg7UQwzH+yCws2583ez2n/1MSkHR8sR&#10;UsatZWPIBxXBR9PGq2bL/43vuGAKTKrwnSB50UZCj1Ar5AliMdBPfL3wr7mLE+JY4T1nawRPyBFh&#10;NIf8Cq9nktfckW64kVSA7KSekZ24A1YyGVXIgReVYjMw6uJV8om5eqOkpNi+rlfj8dKIKCUlLy5e&#10;u7F6U146tc9m6epcqwvVS6FrrNWR8qKAe0DY0VN3NuwgcTvMHOwbBA58oyESiV9/Dic07L50XTyb&#10;wBS2iJBl64jDEfDUZ/kCtrMIOf4L5LH3cuXk5taiYe13KJd19F6RZy5TzEs3CYFRt1a0qwrJUqtL&#10;c4IbuFzd37r34c4DxPfKo11L97ZNZItNeRoefeV67qsM8rDeiH7kS7MPR4NhfEGQo+urNsbduEtZ&#10;UiWSZh+OhbMcE4UBS15CTw5qImEMIV9MbKijjuiV4Xn08s5DqCDhLuXAQFLMtVt4kibjdSXLVbnf&#10;1YPOcqupUgL44+wdMZN8Dk34Cmsv71LrQfydB/vGfHbxu7/OfPMb4cFL6trj3oZW8/PgS4cnfn32&#10;i2UXF68kBB4d5PeR6wzuzT7J6dYqgGwDwsFs56CPr/y0fnv/D4jXD+YSbJ9fKw/qwD7lEmAtf3JV&#10;TjiOjenBMfL0pX1jZ4P5kGX/EhqH+m+cqw4YN4Q8f7Tz4Kk5v5ycvuTaHzSlc+M34nPcWL51z9BP&#10;cVwb4QUoDtHXGlIdChxiSAmY0lxauHrX4CkJt2lsYcTILY3XgIh8hMzClUYnc/reWNovYqMSe5hn&#10;v/wDKjg7bynToqOT5+PJ7TXU1mgFkhDQyW62VU06dkNaGI5NUhYDfCFkUAz+WntSW9tIr0s9LMnZ&#10;QqkC5OM+YNSrJR2sZZNFaZCjzLikfOm50+zEtJwUeosfwTbk6MkpNjiZk85GSUIHT359FRWLvh9f&#10;aG8jadAl2Yw2PnQMR+o0kpQy9VkkITC25oiMkJuaQQ6uoGvXNzVAmEUzB9q5jhxax/w4K4H2SrF0&#10;cch9lU4OncIagxPhlHDc6NBODDpNpC9bIkJCVMFpMWGis8yTiBEZ80U6Fhua0GrGNICokzmfRzoV&#10;ueT9Zugv/Mp4K8tSklie0l/l3WvI9N/aG85QHEcDZAvBkoj+l/vMYBktM38AqsjT4qJC9N/48Nrq&#10;1C/z1GH7iGEuXlxYnBRKLyIdEI9TguA5dN8JZ00TB0xV4YIkRee9KrlqVZjoZMMLbt7JT8PxeR3L&#10;ccKETS/3xL2lfKCBcrMwBETxzo3qAfdkL40EZOSfECaOMA9HKuW5ok5f39BuBD43V23jX74SSsY4&#10;jXgFpg5WBIskOdTxsfGtSQ4X8HGPrwA/QkCnvqGBkZUpPobmCg/Fp4RGbOk8Dp8zXyxTSUyJDyjf&#10;TTt/b7KWr0DKBqRKSmAZgILJcv5VpGqu1pHBIYT526t2KGcA56FhEcOHrALlEgKEoEckr0dRNrfl&#10;RC5Lws2H5AliGeMcDr7AWY68XQ71/bG4JL8yrvt85GNgZkL0RZhRktSETkVjED8vT8JfcWk8QT4t&#10;lKXx7999ypPT+AzZvkzVvOXS390UBFsJeohmpbGHys0iRwAfVjLeu7So796yCb4g0raqhfCht6/r&#10;gxeAfIiJgEnefdq3/uz9/ut+INacjOh4jNp8ykSIakJmX8eXBJVIfxFDYng71PVxkqITXXtuKkcE&#10;DUXlD9r4K9GXe+s3Almy6dWDTpimOVkxseOYm5ta23ASZyerEFecj2TVQoPeKD2SWjHUHtRL7gQf&#10;z/JzUtILpNENfHp2JOab1Kdl59p4FsKHbOjO5YHH/yWfJpPeCGwEE1Xb2R+R0MmYaVz44U8+BYIm&#10;MzaFhNPBRNNZGgAiNuQOXld8gdO0SxMqimK21GO/KpJ60IktCk7mfEoDnsj+WrM9h+s/CF49p1fN&#10;qrYz5WnEtT824PN45zFV85ZLj+VF3A2q/8CUy8KZXrGWm0uWAEulcOmJbxJbC0n25JBKRSkn1tPH&#10;UlyffOR8vtKjadnCBWdjx1HPDlH88EmAcr40shA6XacACtzxNx4kPqTWQDgOTsZ6vH58imJoQoOO&#10;E33JHknlLEE96IRhLCuJY8Lu3a2DXR0v2YoRJt2rK8cZVgTVZk5cqNRUEOPg4uUf1+BzfzMdZYBd&#10;AoJmTbi2C58ev6kanbnk8a4jKBAq5+m3yq49/BB1LA6nRvEXRh/Z6wH4NNa7dzvCfItP6ZNunLlO&#10;zvoBiuf86d6GIOIahs6b44yRYiaAzjwpOsE8eTlxYCb2CnVcBGY7Q1OqRarGIni47SDRV4bMyf0q&#10;RCc6mDv/ck/YB2361drLFRtr+Ji72I858S/njmXkmTfOqfHRmUo00Iq1R018zBw5js8qLwoXg7AP&#10;Q6tU+/NTVxmTDTOT418CdiwJ82TnU1GKOH4x5c2w9gwlbrqJv0Wb2T3aU7HpeCZolkQRxN4YbGGA&#10;eOqTSIT9wRNj3PIjXVfkJNNWXp5l8idTT9+J+u6uD4KnBbtizE7eO79zwtXdE0J2T7i6x8ab47wp&#10;ciFmAX+mq58y/Oi5ylSKU2NMyKT465Rqqz9FnaVPQtcfRW9j8uGBin2cWgY+Eqck4U5osYyzBLVr&#10;UDVJbejE7VjMCVQ5VmHxgbMFnAAUBYJClL2Yy/T5RrU0k+woIjFBgiSllmfSh+WXHp6U6NFGDcay&#10;XZzHYWrBNR1yjJX5UMtcGMAUwg6LQoKBofbkR9QpciWJWWIypSkKZc0Y4ZnYmeT6Ds707Nh5suXg&#10;UNffuRm1vqGylxpbyow7pRZ6xijLnBtGlvQX1LlNOPfAB4qpBZ5ZatEauxC1oRPtDJ79IzuQRrl8&#10;40qovaNnFHFhoty8NAShPdx0WPqhhCg9/IqEm9EwJGGTA35i5Mlr6c0HaRG0TQcxlwkI7EsjBMHa&#10;wq434fZDud0UxGsgZNa13EztpT44Hs7mpdOGLJar2+tYyjEPKmeumVPUOmZzFbdwENjZeNI7lrlv&#10;rj/SSi1Trq0CIANIwL4eR0wvUhFGZAQ7Jt8D3h1EMZNX9DqBPjvvWI+KIqFvZGBZen3e6xj6ighZ&#10;CwMjWCJGktKlu6BVkdSHTuqkc86BcbOZY/l82EUfdmDi3EoeGsYya2zwRvIZsXcVbJNhh06TDWXE&#10;+Q08th7nljp+/SnFT0nJk72Uv2nslTuEPXgqjT66btieFW1mTSJPIs9yzIBzktMjTr4Rzevl7cfk&#10;VcSMNvDYvwM2Lhl9aB0BetLjp2kR8t0J8I2figoKc7ns5LKyii81gOPCMfA2ZMfvzafSbqxy8Xwe&#10;bKNDnsBghCaMPLCaODcpSjj/Tn6Cyxz5QnWo0tR1yZzB234bc3IjWZhTrSgNksOEgcBDZh3DhITA&#10;Qy0Y2ekmPQzf2Gl02OFT5W7WoSt6cSFk99ApsZfvKBEon59g66FCWUs/2NRBJ4L3PmTZepIXkS28&#10;EQxD6kH48n4o8T6Go/GDbfth60HnhD1Gj3YtyII66dHTRzuoFTo74Uo/Zhsdv8K55NTnP5EOFV6k&#10;vr26wDUJ3+GJR4U2Kd34ZsqJv0ktSuDQxLmLI1td4r0nWGKiLmAdFkrPTm3I7WTwHoqTOu0yKfrc&#10;jTRprGSMD4jD7dosAAcMyzwGWG1IuPmImCptvT3IBTR31u2C7xy+wNPFq0s7+ONBetDdhYXLmW4S&#10;fSfTcCa0DhnikZA9P51v1C4+2pSlUWffScpFnPPDk77e3n/is2Nn0qPj4NeNKRo8zKFIfIGrYkZM&#10;QuSZK0GjpwWNmlnxCyVw1056Ji6ZlPtgXCaivLZ0w/nvfkegazgpwq8Rbj54Z/YMn0pcyOBlB2fv&#10;q7+tRXYEvYAzzuu4l08PB+8c+DHpyOF4S0pm7jZNeRSBy1nw5HVsAvGxiAy+snvEFLjnZCenAnOw&#10;qcXfvIeLb3B5FH4FQMEM6El4cuxEI1TJ89OX8RxR40jhxIEyOymF/ItorlTG4pJz3yyX4S2D4u1g&#10;8M4BH8tdtAqXSur1vnYb8evQhLRnUSdmLcIsEEVRrpwlNeDGT0rG/bkoGbML0gSooNEEyvvuVUTM&#10;5k6BL86HYFoMTeEcWOqzqNPzfrr5V9k2PW4jSbz3iJSTVjqIIwoueQLjvBzmcLktoxTZWL4AA3nO&#10;3AqU+TKZZk9BVDr1nNzgfickVAxffKTO59RrQAG0oLAoN68Ae0vlOeCU+54RK5UcGUol+CMJuzu4&#10;OIvqDwoK0auxPXdAQEVQkkiwjqEckEtdmbCcoias0rGY6Qhh74QJRa4KuCMhhJPUo6cQG0tl+sA8&#10;0NgQawxUShZJcMhHUeCEcmAzopwniqX/oiKyeiP/yjIvw1uuIolRIfhwnaGeHkCPtpMNLbx++DAl&#10;M61gnsi2ArVTofkQXqq4BG6a7CUdaThSIZYHUsVBoVjskndJjp4RnSw9aT5ZcRXlF5Ixh80e0/Yq&#10;vGO4XGCJBKIElEtAneeKRFmLEqgKCah/3lkVXIpl6qYERHTqpt61o9UiOrVDT7rJpYhO3dS7drRa&#10;RKd26Ek3uRTRqZt6145Wi+jUDj3pJpciOnVT79rRahGd2qEn3eRSRKdu6l07Wi2iUzv0pJtciujU&#10;Tb1rR6tFdGqHnnSTSxGduql37Wi1iE7t0JNucimiU5f0Lqlh6mBj60sH1db8lovo1HwdVYpDKnyk&#10;hZmNX81Ws94fd27LR/ePjr+408zJplKFVlfmqjxXVF1tEOthS8DSwwlXQHl3a2vt5YE7CYxxpUZp&#10;tErE9lgb8A6v4MhvT7LiuaK3J3u11yyRWLo52tfzRQxYRHx1alQXh5gVVRJx8vyB9+aqnQX1Fiii&#10;U73yrPbSKEQ6WXu7+fbu4NunixI4ynF2acnK68u3VDu7qlUonnpTTV6aRo2btd67sG34zpVNJ43h&#10;D020IvlxOYGcNKel4qpIc3ShGieICnF82ncFObmqZaOCTFVVyDhVOSmXXkRnuSLSXILww+eC5/yA&#10;+zn5s4jofIjJwZ/+7VKK6Hy78q9s7bhR/MSMhfxLib50vSiX120b/MusOkoRnVUn22oqGT3owQ/m&#10;ssPLcFb/9MCpamJLHdWI6FSHFN92GYiVxQediKwUeerK22ZWhfpFdKogLM0kxWXUgUf/xYZQuewh&#10;2h5irJZLpjkEIjo1RxcV4QR3fQ/Z/gei/PHJnJOcxqeL5VNU9dCI6KweOVdJLQ71fIbu/NPSTf5S&#10;ZEWVpYZHYnCvElaqplARnVUj16ovFVfABx7fQC705pmiuIKO88z7VshEdL4VsVe2UgzoQ3csVzKg&#10;s2+0RpWRpZfCVLb66sovorO6JK2+euxqew7+bxkJU8+ZcLPliZkLD02ah9DdDAEuBMuK08SbSJUI&#10;RkSn+lBTLSU51PcdG7zZ0lXhXBMBwo9/+h2uDIUd9NS8H6lw49KUeJ+6zkG7kohObdIXLh0dvmel&#10;kgEdG5V7x0wPP3iWtOrJnpNAKo3Oe9RdC9qVRHRqjb7s/GsN3vq7kqsyMaCfnLko+sIt2ZtryE4S&#10;7ipg7h/Smgbj5lwt4lWXWXVo4IcVupW7iyIhoNc8+dni0D0n2ATPjpxf32rQ85OXtU6AIjq1QGXo&#10;NUcdWGtoSl0Ixpkw19w7ZsaTIOoaO86Uk0xdX6R1SUSnpqvMvo7X4G1/kLvqOBMG9GPTvo29dFsb&#10;8adc+iI6NRqdWKEP3/uXsgE9P//UnCVP952SnWtqdJNUYU5EpyrSql5a2DVxP6yprY2SuebBiZ8/&#10;3nW8evmqvtpEdFafrFWqqVz3DtzHeuSjr6LOXFOpWO0iFtGpifrCHvrQHSuUmNwx1zz1+ZJnRy8o&#10;OpauZ2RA7ibV6qT1DdBq6XMyD8+jMSc2KtmoxAr96JRvsBukqO2WHs7jzmwZuvMP3E6r1fIR0alZ&#10;6sMKfYhS9w7cIr5//OyIYxcV8W3qYD1y/xpbH0/c7U7uG9beJKJTg3QHL3fsBilxisOAHjz7h6jT&#10;IYoGdJdm9d+/tIueEmh3v0npRUSnQnSS+9mrLVHuHac2WyreDcKAjuOXSlbobm0C4FZnbGVZbTxX&#10;dUUiOrkljAgw487/h9BtVa0AUr5dba/hQauUu3cEBU4P239aET/OTesO2bLMyMK8ehiunlpEdHLI&#10;2bVlwzHHN9p41hy2fYWNj3tVa4Ly19y61MTaSlFFxF8z5tIb7h2yxD59Ogzf85ehefkH36q6Leot&#10;X0SnvDzdWgcM2bbM2NICP2CcHXtyM8Zc9QpdtjQUPvrwOquaroqqwDk1zDXhC6doo7LOsJ4D1v9k&#10;aGpSdUy+rZJFdL4heQzoQ/5bZmReNj5igxvoqaIe1Nav1ugj/xhZUG8CZ8Jcc9+7M0J3c3geEfr6&#10;gX37rvheoidMPQqzVRV7152b1A08/I+hmfz4aGBiMmznn2qfg8J4NHTHHwbGCo0+GNCPTp0fA/cO&#10;BanZJ6O7//hFDe1fmytqoIhOWjLubRoP273SxNaaU1IY4kcd+Nu+nk/FcM/OBZP7sD0rLd0U+2vC&#10;vePzH8MOnOE0HiGQccvp4zrNn17NhgV1NZ9nOSI6KUHZ1/PGusRI6aoC3hiBR/+xq12Lp2SVkNnX&#10;oQ77mtnbKZxrFhQcnDRP0W6QRE/SYcGU9vOmVJ4TDS9BRCcFzeF7VrEHdLbmDIyNh25fYetXqTsr&#10;sIc+ZPsyZcajvPzDk7+IOnWVEzrYPe+xdF7TDwI1HFhqYU/X0enetvHoQ+uUeKnJSdnC1Wn47pVw&#10;IKqY9NFrwiBg4eKkKDu1G/T5kojjlzgHdH1jw65LPmswaqCegX7FGNCuXDqNTqfGdQZtXsqn15RV&#10;qrmzY+CxDegCVdU05d5xcqMSaGKFfux/CxQN6HqGBr2Wf9No3FBV69Veet1FJ4xHQ7f9oXyuqUiv&#10;GOKH7cIQr8JOErVC37VC2YCen7/v3Zk4ocZZqYGp8bA9K2oP6KG9UKsA5zqKTpjc3w3eomiFDjmi&#10;G7uxanNhbp4imZo52MMFk+ccFHbNwf/9rmQZRB32/eyHF+ducA7oJnZW/f9e5N6yCXPnUAU0rY1Z&#10;dBGd2KiEK5CSc2SIxB40etrFhaswzuIkriK9wh6EsBzl7iTR0TuUGI9w2HfmotDd3AcwjG0s+69d&#10;7N29gzbCq5I86xw6MaAP3gLjkUJvCfSaB96fE3PpDiQbfuT87uFTlMS8xBA/Yu9fNr4Kh3jsoY/c&#10;v1qJyR3o3zd2xpN93AGzja0sxhz7x6N9i0qqWUuz6xY6XZrXH3NsgxIfM0Dz0AfzyrZnSkrirz04&#10;Nm2BkiEepQ3dvtzGl8NZBJ5H6KSVbFRS7h3Tv4++iMO+HKfN8SIN37vS2lOF2a2WolAR2zqETrfW&#10;jZS7P2JA3z9uVsSJS3LCwobNiRnfwyldkRDhwzHm2Ea5IR7/jjywRql7R37w7CVP9gZzQ9PLfcA/&#10;PznWry0wwKnUHF1BJwZfOfcOOTEVFcDfYmbU2euc4nu6//SeUdOUzEHhWDn6yHpmiKdiuR/7V4lT&#10;HDrp/e99pmiuaWpnPfrQ3w51/VTSpfCIdQKdTo1qjz64TskySDqgz40Lua9EwfEh93FCV8kQT5mZ&#10;dlJmJuqw7zZlu0EY0I988nX0hZuc1cGP+N2zW0ztbYWHNlVbJHx0YjdoeNBfSoxHAByWQeUGwUKw&#10;DZzQPTlrEbClZBU/+tD6EXvXKDmAUZRHuXeEHzrHaTzCBsHAf38xd1QYOVZVBWs1vcDR6dDAF7tB&#10;SkzuBTk5QaM/jVSwqc1WLaaJgLKSOShuQjexUejljrnB4Y++VOLe0eOXL8ydRWjSghcyOu3qeA7b&#10;9acSaGJAPzzpi7iQeyp1MNHnbxyY8LmSHlRRacA0Qmkq6aThRGztpfBedZWYFAaxYNEJf83AI/8o&#10;ce8oLio6OHFu5OkQVRWJERlndk/OWqwSQCn3jjlLIk9eUXTYl7BhYGKsKj8CphcmOrGwGLTlNyXu&#10;HTAe7R72SblzTSWKR7DMIx9/zfNyKiaWe3lIEq6be3kt5/xdgOiUng2Ce4ey3SDcR6F8hc5HmM+P&#10;XwoKnKZkDkoKAYKpWO6HzvIpU6SRlYDQ0OnWKmDsyU1K1iXoxg5+MA/+Fopw4N2r3ahDa1xbNigX&#10;KFjFx16+e2LWIiV2UKl7hzSWe7EWxh4uVwRVTCAodLq2CoArkJJeEwM6urHnrN0gImR4AHl2bdV3&#10;1feuzRvVHtSdp+RxlheHzTkBSsdyV3yikmcVOksmHHRSAzo2tZW7d4yfjW5MkbI9OrcYtPE3UoJK&#10;4QUxB6WcRd70Zio3lrvOYo5/wwWCTudm9QKP4BZoZXNNDOgxl+8oEk3A+EGDNy2F/zl/2ZVRltSI&#10;v/4AUQuZnSTlsdxxbA2HmXTk9EVF5FmaRwjopA777lyhZK5ZkJ2NTW2FA7qeXuMPhnVdPKdcaJo5&#10;2Xl1b8t9SLekBrZ/qCE+Px8fJbHckb3bz3PePbXVvW2TymhOF/JqPTpta+OOKWX+msDK3jEzFUWw&#10;xlwz4P2BXRd+pqdf/jmyNp9NhG/o4O0Ku1jcLrBr6Cd7RkxVFCkOtfRb+33A2CGot4riiwgJtdqN&#10;TseGfiP3rVFi1yT+mkp2g9p+Mbnb4rk8YwQbWlJhQmq2aT7g3yX6CgK3Jtx8FHftASdEcKIS0PTp&#10;2UlIAKrStmgxOuHeMWLfGiW7QYj7f3DC58+DryiSYOeFn7aaNkFV+aLbwzmKHj9/rgigiqCJw75+&#10;/boJNeaRqmLkQ6+t6HRs5F+Oe0d2dtCo/ymCJiZ/vZZ/1XRSxWMW1BvRv8+fC3iubIDIXsu+ahg4&#10;iI9KRBpGAlqJTpyExGEJ5e4dhyj3Dm5/TSyZ+6xaUH/EO5XEgV/fLv3XLy53LQUE9/t7Ye2BPStZ&#10;nQ5m1z50mrs4IPSrMvcO6W6QomUQrkrpv26xf3++xnYlmECP6Nurc5dFM5T0oKiuy+KZ/uKAXqF3&#10;S/vQmZ2Y+njX4eLCIs72Yjdoz8j/KTIeGVtbDN+9wq9v1wrJijtTo/eGYULJab2X6Ot3W/IZCNRY&#10;nU4VpX3oLCkuPvPl0nsbd7P1RO2hT/w89spdThUampuM2LvKraX6rYwNxwzquexLTBhk60WH2n/d&#10;wgajB+oUntTbWO1DJ9oPj4pz85dfX7FRVhbEeKRoo9LU3nro9j8c6vmrV3ykNAzx9Yb16/TtNKYH&#10;lRjod/p+GsZ9cYVeGYFrJTqlAC2+/OPa2+u2kyEeA/q+sTPZh32JaCzcHBHywLVFo8pISnlemJma&#10;Tg5s/+VHlC+Jvl7H+VObTBglQrOSAtdWdBKAogd9sG0fvNxxDv3FeW6nOEBz/Pnttr5elZQUn+wt&#10;przX/dc5MAg0m1xxWxWfinSERovRSWmopOTMvKUb2g6Pvcp9NkgaOXZldV6VEjBmSJ2BvXQEPVXd&#10;TC1Hp7QHzYhO4BQTDmQO2brMxqtSoYqrWgFi+UokoPXoVNQ2HAxHDESEKhbVr70SECY6vXq0QeRY&#10;7dWKyDmRgODQKanh3bNdnxXfKQn+IepeWyQgLHTCe6hX+4EbflHiiawtihH5FFrf2SCw/ztrfhCt&#10;jIJBtnD6TiMr8w5fTdFXfLGfYHSmOw0RDjr9+nUytROjCgoKusJBp4WbaDwSFDSFNu8UmnJ0vj3C&#10;6Tt1XpUCFICITgEqVTBNEtEpGFUKsCEiOgWoVME0SUSnYFQpwIaI6BSgUgXTJBGdglGlABsiolOA&#10;ShVMk0R0CkaVAmyIiE4BKlUwTRLRKRhVCrAhIjoFqFTBNElEp2BUKcCGiOgUoFIF0yQRnYJRpQAb&#10;IqJTgEoVTJNEdApGlQJsiIhOASpVME0S0SkYVQqwISI6BahUwTRJRKdgVCnAhojoFKBSBdMkEZ2C&#10;UaUAGyKiU4BKFUyTRHQKRpUCbIiITgEqVTBNEtEpGFUKsCEiOgWoVME0SUSnYFQpwIaI6BSgUgXT&#10;JBGdClRZwvW8hPNpBcHAVZg6y6+h1sIq2MjKZRMOOuNv3MfVb5WTRmnukpKoc9fYRcWF3FNP+bgE&#10;rKgo6f5TudJKSkpyU9PVVcWryOiivHx1lfZWypEUHbXf+rVnSqzRW6levZU6N6mjlotgcCdsws1H&#10;uMmYzZ5riwZGluaVZzsvI/Pl7VBcVCdXlI1PTWtPt8qXj8tt4288KMzJq3xRb6WESSNSUK+g0PlW&#10;5ChWWhUSIOgUzsheFTISy3y7EhDR+XblL9auTAIiOkV8aK4ERHRqrm5EzkR0ihjQXAmI6NRc3Yic&#10;iegUMaC5EhDRqbm6ETkT0SliQHMlIKJTc3UjciaiU8SA5kpARKfm6kbkTESniAHNlYCITs3VjciZ&#10;iE4RA5orARGdmqsbkTMRnSIGNFcCIjo1VzciZyI6RQxorgT+DygzxftdjVbEAAAAAElFTkSuQmCC&#10;UEsDBAoAAAAAAAAAIQA4NpfEAR8AAAEfAAAUAAAAZHJzL21lZGlhL2ltYWdlNC5wbmeJUE5HDQoa&#10;CgAAAA1JSERSAAAA0wAAAM4IAgAAACstoMsAAAABc1JHQgCuzhzpAAAeu0lEQVR4Xu1dCVxTx7rn&#10;ZCUhIQlJ2BEQUTbZFxfcd+taa2ur3WytVn1tX1tb++5te+/trfXe294u9nbRPrXV2lfrRquoxX1D&#10;FLFuuKEiyA6BsISEbO87nBjCfoATcg7M/M5PJ8k333zznz9zZuabBTvpH+eEAkKgFxGICNRCbqxe&#10;zBFlhRBoQgAxD7HBMQgg5jkGd5QrYh7igGMQQMxzDO4oV8Q8xAHHIICY5xjcUa6IeYgDjkEAMc8x&#10;uKNcEfMQBxyDAGKeY3BHuSLmIQ44BgHEPMfgjnJFzEMccAwCiHmOwR3lipiHOOAYBOzMPBbGFglb&#10;Pi4Cx5QV5UonBDC7rkl2HRYTue3bFuXVFhZnJs+iBATpuGGeT87huStqLl3L++RbY7WGUCuOCxcN&#10;DYFI5bEz2twiiChmjOcqZBAp+XmvqV4HEYzNdl8wg8XlQLz26s2azKtWkzwXzcY4HJOuofTnfWaT&#10;ifieIxEr506GiK64RHXglMfCWSwut0UpzAZj6a5Uj8dnwveGmtqynQcJAcmoeGGQP0RKd+23GkkJ&#10;AkxUQqxJti/zgtas9nrqsRbo6AqLzo/A66YngcXjRaduFQYFOmEYoQcoUvDd97lr/gNx/3de9lv6&#10;AkSuL3+9IvUERKJ//UEUGQaRjPjJ+nIVwaTE8wdBD8Qrfj9y/aW3rPYMv3GS7SwwqNUZCVPNDXri&#10;e2FwYGzaLxCpSj979cmVw7OPsYWiFkUwabUZsRNj0rY7+3ibjYazUWONtTjKUXs2iaOH6isrM2In&#10;OZl7Uu6+kNbuq+FZLgLlzCl2gir4s/eEgwYC7Uzaeu2DAvxviMXyfel516RokjmyXV2sjZaznw/J&#10;VGTE6rJv4vawOcp5j+ARLls4ZBBE6u/lIdpZAbRjP8/zydkcsZhMVXVVhiN1VU6firdzRuMfs5/J&#10;HDX73kefEkrkU8eR1CZNTrC2lzjzLE0nydRO6WFjTwXE3//4KyLBg/Wb4eOZkGSjRlv26wHiS49H&#10;Z8C/bpNHswV417biwGGy2vuBnB2Zp5yJk8MeAZhHqNUVF2pu3oOGpCL1qJMZf425hASRzNFt8hir&#10;JFskEg4OIJmwU7GKg8eNmjoQwwnNYnnMw/lnNhhKduztNG3/EbAX83heCnFkuJ1wxFgPG6hGtuH1&#10;+jACIwNSmbIw2aiRIGnS4f0wCNLRw0klJCFkbjCoMy6AIEcqZQl4wsHBEK+9dt2gqiaRur+I2It5&#10;QR+8bX2X0RBLntKNxcFHpkU/bSfMk40aRqGdVSczQBt0Pb2efYznoYC4OiOLQv19QJV9mIdhrnEx&#10;dEaHp8TZAEGVdtpQjTdFzr5UDjJUR08T+v1fXcbi4sNn1SF8iI2CFQG7ME82YRhXJqUzynw/L8I8&#10;fVmlNu8BRDhSCYUGa+89qLt5CxSy+M7wb0N5eU1W03whhRkxVxX1zMM47OC179EcEdfEaAvzKqu0&#10;+fikDEzvYTxyfURyZSvds98qWHHwCEwyk0vXX6SoZx7f14unUNIcP0liLFgIkzKGSnV9Lt7mwfSb&#10;dGQ8hWZXn23q2FUePUOh5r6hinrmeS6aS3NoWM5cUTjuz6i+dBmaIs3tO4TB8hkTKLRcc8uiFnTW&#10;3bhNoea+oYpi5nGkYu9nn7KFRl9ZQTekBIMCCZPYfH7g+6+5TUi2MG/S+K7OJ3dQNKvDl27Fp4k9&#10;FDNPOjLB1o9ef/9+ddYlmhTVaoYwKICIQ8vn8/wi5SOWGW+Oi4jtIqSbtX3VHoqZ5/nMfFukYDbf&#10;yUS9h9z00IvP4vOJ7GDhCRExqGvgX5PGMj/MFlqYxJZavPumBp0geCAuajbX596vv5cLD3j6cSUs&#10;Flvk0ldrmm7lopJ5wpCB0qQE2xKW77UsE6K22PrySmN9PejkKT3k08fxfT19lj5FTFwTE7Y1l64T&#10;Ofq+/Lw4LkI5d4pgwAD4qCspNtbUicJwpwJouDh90YVxj8FTkXaskb8YV+lmNRXcIdIR8eDehcfZ&#10;n8rZPmrRYKg2KpnnMb/Zqrva69m1l/FVG5QHk1Z3640/EY7a0K/+lXBqr9dTj+Nk0mjKUn6HSO2l&#10;bKIZEwYFRe3cPOTTDwkbctd+Dk5el9AhEIfld2a9ZQVU7bUbhIB0dNNfDtvFJXzzuoitX8Pj/jju&#10;e0WBQgSoZJ7ikYm2lhV9j69ms1OAVXc3Xltt9briTDLosybP15fiAxpDZfX50bNggV1T7mZz4ZZt&#10;ZSmHuEop38sTl6muNusNhID2Xj4RcRs7yk4GI7UtEKBsZahi9qSQzz+y1Z45epY2rzB0wz/kk5rN&#10;VlCyMpTIiO0iiPjxG3G0ZWkCLMZUHTtx/QXLGk+YGYbVIhyxCObtGsorGorKIAnG5fI98OlGo06n&#10;L7OMu6G/yFPK4UvQoCsq5ft4YQ8XnBIZGWpqjJp6voc7TnGdruFhQo6riOOKL5yBFcgGdfMFARjm&#10;7GPxlOiKSsAGRD4CAYrXJEfu2OAa3+SrVZ/LvPLEMni12ZV5UAzJyHhx7FBR+BCX8CECX1915oUr&#10;85ehOqYzAlSuSWaLoU+E73uwhrzP1vfO+lv16cwH6zbdWLb6wqi56THj7r7/MZ1BR7ZZEaCmnzfg&#10;zaXEsltLMJvqrjlg1t5YVVuXnYNqlxEIUMA8Fp/n8WizHT2q4yeJeTUUEALtIUAB8wTB/hxR0y4s&#10;8BrdXvV3hDhCoGMEesw8zGnQ2j/bLj9uKCmFRW9Mxx3jc/k+SpaLxUdij+KAcp63Enam2UM5/XX2&#10;dFYFJvfjj6fYlrNwy//dfbepm2+Psa2zv3fkju9ag5uZPCdg9UrFjKZpRVODoT7nbvFPeyoOHCPk&#10;48/sgUXC2geFl+e+CB9F0UPCNuD71oq2bM//YnPjN6H+q1ZIh8XDuin4WHP12v1//afq+DlrdqKo&#10;kLDv/k18vLLo5fqb9yESuWtD662T+ir1xSkLw7d85jIY3/V445XV1emXISIbP9zvlSXiqAgMY8Er&#10;ourM2dw16+qy8Z6xYva4gX9eBZGSnb/dX/s1RKQTkgavfR8il+Ys1hUU059SnVpIzdjWbXKzqVfw&#10;CuR/ubHTvHsoAF5antK99QMrTdhise33sONaNiY55Kt/uj+Ob32FYPlVhs/eQYDpPeIb2H4GH2Gt&#10;Tfj/fi4bOYygHQRxRDhQ0znQ12qzJCnGmoVyuoXlXJm8DZPkSvDocWVuxE/EsnjonIDfxTU6EmiH&#10;G8BiyZJHDP15Pd/XAz6ynJ0JYfdZ0+An+IbN5xHfYKw+1Tr26G2LcTl+K5fY0qjmSra+BN/B3zvB&#10;UFOdv36j9bFd96s6cRK+r716DZxsUIUBb64kY1Lgu69x5bjrtu5WzvWXX1edOIWzgcf3XPioNbk4&#10;Jsoalz902xRv3wHZVZ7C5SHUXLoMHwu3/GjdFGdJgmGh6z8BesHHylPp11e8UZ+XhzNeLPZZssjW&#10;Qr63N3icydjMUJkeMU82ZhhX0mz7Aiz77k0gDOqq+2u+sj62zKvYfwS+/2PmczWX8Q0QXDf8UJVO&#10;AoZJEi03X95Y9mbF/hPZz/43eC/whmqAnzUt3wd3vhHBZVAwS4D3BQu+3gbZlR+wFB8WLsDH/E83&#10;Ec5la4B5AL4C33xk1NZnP/dqxb7jWePmmxrdx6JWm0SVc+y1YbkzIHrj9x4xz/3R6S1shEZIPn2s&#10;7cNrdFU1Q1/gTAi4DmtqPOxVVrO5obTRacbhsCWdDxfg5UtYoistxf+DJqtx/4Ttm47vhb8WrYEr&#10;68LWIfwFysYxN9ZUmw34WUHgVSPcx1xpy/MYbH1C9sLHcXq7zzyuh5vbxLEtLA9e837oVx/bPuLI&#10;yBYyXJmMEBjw2ku9WvDmrthOsm5nVSHbVciV433E2uxsQgOne7vsWutvZR4cHAOD316FqBcz6z7z&#10;nAd4Ewcx9e1w5701N9/4c8HGrUQxpaOSiI5/6e59xDcuEYPtgQC0hTCQ8l68wB7K6aCz+8yjg/Vs&#10;savv8kXwwGl2drKn/LcjZTsPqM9YNpLJxuObNmBhc9UZ/PwKCNQeTmAtRd0NfLuufCLZA4rsVHz7&#10;qWU287gSacBbr8Hju+Q5+2HUpBlzkibiOyPrc/P0xeWWVhDOpLJDqDyGn1LA93R3sh4iY4dcHKiS&#10;2czrZeDg9UdsEaq/e1+vUhMHRnGlcp6HZXaQQnsqDh4DbTD/4vHkbArV0kdV95lXdy0na+oTnT74&#10;cYXNAww2iVQ5b/XUvat9kHc6OBGerIktTyalCuLBn/wl9Nt/+a1YDAptmQfDXvU5ywvX2b9pnpmq&#10;fPVlqqqzuOPEbcRoqnTSSk/3mQf7uzQ37nT6wHaHFgWGk+SIVNo8/ATjHgaz3oQ/jTMU9gjQsZNP&#10;GSeOwSd1YaRJ7HaDU0oxZ476vKXzJwjEtxdRHsp/S8N1dmlITrkRdlPYfebZzST6KpZPG0sYF7zm&#10;vZE3zgaueo34CMuh7WF09fk/7KGWJjr7AfMaJ0EgmI2Nc2iEU+Hh0Y/W/RZmc2OraT0Bsq1+veKh&#10;l7ZF5YkjQ0lWp9m6ULuVfngVtFCiuX1PV9wXlgi0CU4fZx4cbAVLQqDksAnSVINfRmCoxr1hnIeO&#10;B6vPSldYArSD/ZQETK4JsTg/uWxi77exXgPrpsQRQyHeoCq/9sxKeK4vW0XQRRQR5sQmdc4yeEQI&#10;jwUcegTHquIRbwVbgLtxdcW4r6VZMDsVbPiBJKcZJ8Zs5vE9veKO7rQ+LH7TBRX+b6yE75Oy0niN&#10;flJtPn5gFIS66/g8GWwYSzi7L3rvloBV/4W3dAZD+W+HIFKweRshFvLFWvg18ex+4rAOOH2W+/CA&#10;PTgJr/LEWXhUh08SO8owDtclBF8H1WmAOw5Ux042imEx+36K3rcl7tBuoidX+fCwR1sllUfSO9XJ&#10;UAG7M8+k1Rjr65o9Wvx4AEoCVLkg0N/62HbGeQo5fE9sSYR31vWl+KI3CPc+/EyvwlfT8D09RBGh&#10;xIihaNsOgwrfnFu8ZVdVOn7QLDR18CuxbgVGEqU7Uq1nUdZetRxgAK2X5o7lwCjisg0yIeedjzR3&#10;7oIkLGIQhYeyhfj+FaBj8Y+7Wydv3C7Z8i1MJhf6y/R0ZahDSghnUASsXtE665zVH7nPm+6a0LQQ&#10;AQ7LrruZU7Znv6Gq1irP9/P0Xvyky5BBMFumr1BV/H4UiGXtgMHSLzjcWDoiEagGC1WqL1wq3Pgz&#10;nIkhDB3o8+JCnKZbd9ZetDhtFXMnyZLxA5Yrj6eX/3rIdUS0xzx8SwrMA4Pzg8hxwOtLiOUtBeu3&#10;aG7mNtJa6P3Ck65xkRyxq76yqurU2eJtu01afBLANXGoxxNz8L+QDz43VFVDxPvFx4lDEXI/XKdX&#10;VTkEcGozpXi/LbXGIW19GAFq1iT3YYBQ0eyKgN37eXa1HilnLgKIecytO2ZbjpjH7PpjrvWIecyt&#10;O2ZbjpjH7PpjrvWIecytO2ZbjpjH7PpjrvWIecytO2ZbjpjH7PpjrvWIecytO2ZbjpjH7PpjrvWI&#10;ecytO2ZbjpjH7PpjrvWIecytO2ZbjpjH7PpjrvWIecytO2ZbjpjH7PpjrvWIecytO2ZbjpjH7Ppj&#10;rvWIecytO2ZbjpjH7PpjrvXsxVJv5lqPLG+NAJxFLo4NC3h7uXLeNJaLs/beA+vV5TSBy12G711n&#10;5E5vmiBIQzPgqunofVsFAf5W2+Bi84vTn9QVNB51T4+A9tvSox4otWLgB6tsaQe6ORJJTOpPcKoB&#10;pflQoAz18ygAkSYq+D4e7nNmtDYGyCdOaHk3hMNtRsxzeBVQZoAgyJ+4MaF1kA1PpCwbihQh5lEE&#10;JB3UtH+uLRy6RQcDbW2gI/PguEXFvElWK+FsQ6d2/pTphmYP7WE58/m+TZf+iBMi+uohyQAU7ZgH&#10;J2nGHtruNga/8IQIcEZsYkaqYvZE6xGzPaxgeib3XfF04rn9guAAq3leCx+LStlEvyqiBj96MU82&#10;cWT0r1tajM6goDylIuTztVG7N4ljw6kpN520yKeNiUn7OWDVq8Q5k00Bw8SREQnp++x0wZVjMaDR&#10;TLLbxJFw5TCBft3N2xX7jxHQiGMjZKNHQARO+fR4bJaznyf8alQ3ncToWAR7krswNCj4H38asHIJ&#10;r/EWPwilKfu0uYVEXD5tnEvIYI5I5Pn4LDgKsqHEcutQuzmyMGOtpvrcxTaejKzWF5P0xPKepCVm&#10;kmnU5gmHDOz0Cj+4C8Vj/py433/xem4+zJr2pPyOTQvHnvq//XLs/p/dJoyFO0w7NgbGB1xl59cM&#10;gbvi/sdftfmojliufHZsqW1zpxHzyIMCp8wG/eXtxMyDrsNjYDhCPiEdJDEeVzlnUsLJFL+XX6CD&#10;PY6ygZHMI8BiC4SR29bDCe48z87bA0fh2yJf50DfhPS9Qz5dw3JmcINNCZgMZh5efgyDnlD8sZQh&#10;X37oxKF1Wfje7uFb18Ud3oV36exzoZQkOW7YlWNtPgFvraSELhQqoXVtkSwnvHyVM6YkXUjzWbaI&#10;xafdZc8sAT/gnZUxv2+XJQ9vz8dAsqSddAfZsExF1OYDM4WUZEGhkr7APAIOrkQSuPq1qJTNsnHD&#10;aTLzh0+Jz54UfzLFd+lzMESlsNr6gKq+wzyiMuDlG75pXfiWL+Cye0fyj4W5DB0S9dvmkM8/Ii4h&#10;QqEFAn2NeUTxZMkj4o+nBL77qu19VL1W95gzL/TbtTG//SgKJXsTX6/ZRp+M+ibziMGHz+KnEzMO&#10;eCzAL+XppYBh/m8tG3YhTT5pQi/lyNhs+i7zGquEI5UEr30veu8PkhGx9q4jxczxcUd3+C1/ke2C&#10;Xw+JQscI9HHmNRYeg1tAI7Z8PfiLv/EHeNmDEKLoMOhZhqz7Z2uPsz2y6xs6+wPzGtnHZrvPmh5/&#10;bI/vimc4suaO+R7UJM9DPvCvr0ft3CQbhXuWUSCPQH9hHoEIxmIHrHol7ugu2bhhPXS7wQyZct6U&#10;hPT93s8+BbQmjziSJBDoX8wjysyVSsM3ros/lcKRS7rHA1FsGFzMPOSTD+06M9w925iSqj8yr7H1&#10;w/ienkkZB0O+Xdully/Xw23oz99Ebd8I9GVKHdPTzv7KPOLly+EopkyMO7zD75XFnbp92WLhwL+9&#10;mXDiN0lSPCSkZ3UyyKp+zTzLy9fNzf/15XGHf3GbPBpjtwEI+II9FsyKP7bb+5kFxO3zKPQcAcQ8&#10;C4YCf/+w9f+G5SSCgX62sIoiQ8AJBpOC3IfLhnsOOtLQT0cYHVS8dHhS0EerbQWidm12GTwYcYVy&#10;BFCbRzmkSCEpBBDzSMGEhChHADGPckiRQlIIIOaRggkJUY4AYh7lkCKFpBBAzCMFExKiHAHEPMoh&#10;RQpJIYCYRwomJEQ5Aoh5lEOKFJJCADGPFExIiHIEEPMohxQpJIUAYh4pmJAQ5Qgg5lEOKVJICgHE&#10;PFIwISHKEUDMoxxSpJAUAoh5pGBCQpQjgJhHOaRIISkEEPNIwYSEKEcAMY9ySJFCUggg5pGCCQlR&#10;jgBiHuWQIoWkEEDMIwUTEqIcAcQ8yiFFCkkhgJhHCiYkRDkCiHmUQ4oUkkIAMY8UTEiIcgQQ8yiH&#10;FCkkhQBiHimYkBDlCCDmUQ4pUkgKAcQ8UjAhIcoRQMyjHFKkkBQCiHmkYEJClCOAmEc5pEghKQQQ&#10;80jBhIQoRwAxj3JIkUJSCCDmkYIJCVGOAGIe5ZAihaQQQMwjBRMSohwBxDzKIUUKSSGAmEcKJiRE&#10;OQKIeZRDihSSQgAxjxRMSIhyBBDzKIcUKSSFAGIeKZiQEOUIIOZRDilSSAoBxDxSMCEhyhFAzKMc&#10;Uocp1OTcay9v1fETDjOrnYwZwLzSXftz3l1TkXZUr1LRDT6q7NE+KChNSb3x6jvVZ/7ots6GgtLa&#10;a9mtk5sNhrort7ut1k4JGcA8g0pdvGXX9SWrMmInX3lmWVnq79r8ArPJaCdEek2tSafT3LlX9H87&#10;sqY/kZk8+9ar75WnpJl0esIAjMOGW+y7akxZyoHWSYx1dYbqmq6qsrc8A5hnC4H6RObN5f+TOWp2&#10;eviovC/X61WV8Adtb4yo1W9qaNA+eJDz7t/TI0ZnTZh/Z/VaTfYdaxYYm8UWCryefyzxXKpi6qSu&#10;Zl19ro0ms2TPXrOBdn+oNGUexsI6Bt1U35D38fpziVPhufbCK9VZWV2tpF6WNxsNZakHLs5aeC5h&#10;SuboucVb9pj1zdjAVUgD330lIT112KUjQe+v5rrJu2Gh5narrp7Z/ODLTd1QZe8k2En/OHvnQVK/&#10;74qnA1a9ahE2m7WFRfU59yoOHatIPaKvUHeqhKuQCQcPlE8Zo5w9jSuVdSrfnkBVRsbVJ1ZYfx2Z&#10;cxbjcLqtrT4/r+SXX9Unz2tyco01dS31YE4uYYM8F86TJMQKAv07yOjqcyuqjmWQMSNk/T8UkydY&#10;JRtKSs8lTSeTsNdkIgK1eHeCpsyzgQHep7XZN9QZF9RnMtXn/jDV1XeMEcbliGPCpCOTZGNHiCLC&#10;MDa7S5j2nHlGrbY6I7PyeHrV6XOam22MN6EPJxkWI5swSjZ2pDAwoD3zYERVefJs1akM9ZnzuoJS&#10;kqWQDI8Z+tMGq3DV2fNXF7xMMm3viNGOeYqZ4/1fX+48wK8DrpgadJUnzlQcOFp79WZ9Tm6n3Ree&#10;l0I5c7JsXLJLSDBXRqoh7CbzzGZdYVFt9q3y1LSKg8dNGvzPukVgi4WiiBC3yWPc5z7ClUrbrmaz&#10;uT7/Qc0fV8p27688keFkNHWVDVw3aeK5A9bm8/afPij5MaWrSuwqTzvmEaXlyCWeC2Z7zJvFlbtx&#10;XMVOWLsdPpNOW7x9T+kve7X5RYaqaiezuSO8WJh0dILv0mddBgdzpJIOyN0l5sFwAUY5VafSC9Zv&#10;1dzKbdMAtqvI2d/H54UFytmPYFjbHWuzXo/rOXM2b91G7d0HPal4GKMkZaVxJBJQYjbo0yPHmDQN&#10;PVFIeVqaMs9aTiAH38fd+6WFno/PZfH4HZTfbDTqq6oKNnxf9P1OU72uk3cxi8Vxk/gsfcr7+adZ&#10;bXXgSDJPV1yc99nXZbt+N8Gw0dR2yySOCQn86ypxWASwob0/IRh53P/i26LNvxhrNO3p6WrdD3hr&#10;2YDlL0KqmktXLs1+vqvJ7S1Pd+Y1UZDL4bkrBMEDPBfMdRs/hsVrd5YLarGhtFyTc7dkx6/lew87&#10;GTtqBaGzxffyEMeFez23wDU6qqlj1MEIw2wu3bu/5Kc99Tn3G8pUbbeymJNyzhSvhY8JggK5snZe&#10;qU5OdbduF3y3tfrsRV1Bsbnrr9SOycGRiJIuHsZY7IKNW+/97TN7M6mr+hnDPNuCsV0EwtBgcWyE&#10;fNJo17hYjNXurBC8i2uzb9ZkXa5IO159/nLHHSaep0IcHSEbn6yYNr42+3qLsW19Xl556mH16fM1&#10;l7Lb7MCBhVy5RDFjktuE0eLYSI5I1GZlwCu18lR6+b5D1ZmXtPcLnDrsHXS1OlvIJ6Tv5Xt5Xlm4&#10;VH36Qg9VUZ6ckcyzRYEjFUtHJ0mTk1xjI4WDBsI4vT2M4F1cdTK96mRGzcUrmjt5Tqb265yNCQcF&#10;2A5IBcH+0MK1zRIMEwT6SkYkyKeMlQ5PwDjcNg3QV1aqM7Iqj56qSDsB/hjKK7JNheFb1okjwzLi&#10;J7eYNeyd3DvOhfHMsy0e113mPm+GfOIYZ39fnlzewbhEV1hYunuf6tApbX6hvryyGzUBr2lnP29x&#10;QpT380+IQkPb1gBD3ZLSuhu3i7btqDqcDj3RbmTUkyTKR6fIxowEj1xPlNgpbZ9ini1GzoHePksW&#10;KmdMZznzO+gUQhJNzu38b76vTDtt1NSb9Z144YBwbKHQ/YnpfitebG+m2mwymTT1qhOn7n/yjfZO&#10;vp1qjoxajMOC6ZuK1KNkhHtZps8yj8ARhsZskdAlPNh78QK3CWPbm84ASeh+Ges01X9cKtiwVX3m&#10;YutxA9fdzW/Fs8qZ0zliEcZt+5VqrK0t2Pxj0Q87jepak44WsxgwoKZ87EIJR/s482wxgnGJc4Cf&#10;OCZcOWeqa2xMB+MSQ3V1fW6+SaOxJue6KwUDfNvza2lu3y76cac6PUt7L9/UYFlmQkn19GEl/Yh5&#10;zXqECplrfKQkKU46KkkYNLCDHmF7dQ/Ts+DKUx0+CUMWze3cPkwROxWtnzLPFk2+n6d86jhZ8jBh&#10;SDDfw71joA1qdc2V66pDx8tSDhoqq+1UK/1BLWJes1oWDAnwenq+bNQIrpvM1rdm0mo1d+4WbNqm&#10;2n/crjNw/YFzRBkR89qp69ae4o49wv2HMhSVlGAeTVeGUlTGbqkBnrV4uqUGJeoYAcQ8xBDHIICY&#10;5xjcUa6IeYgDjkEAMc8xuKNcEfMQBxyDAGKeY3BHuSLmIQ44BgHEPMfgjnJFzEMccAwCiHmOwR3l&#10;ipiHOOAYBBDzHIM7yhUxD3HAMQgg5jkGd5QrYh7igGMQQMxzDO4oV8Q8xAHHIICY5xjcUa6IeYgD&#10;jkEAMc8xuKNcEfMQBxyDAGKeY3BHuSLmIQ44BgHEPMfgjnJFzEMccAwC/w9uWczhD70PlwAAAABJ&#10;RU5ErkJgglBLAwQUAAYACAAAACEAsyKhot0AAAAFAQAADwAAAGRycy9kb3ducmV2LnhtbEyPQWvC&#10;QBCF74X+h2UKvdVNrJGSZiMirScpVIXS25gdk2B2NmTXJP57t73oZeDxHu99ky1G04ieOldbVhBP&#10;IhDEhdU1lwr2u8+XNxDOI2tsLJOCCzlY5I8PGabaDvxN/daXIpSwS1FB5X2bSumKigy6iW2Jg3e0&#10;nUEfZFdK3eEQyk0jp1E0lwZrDgsVtrSqqDhtz0bBesBh+Rp/9JvTcXX53SVfP5uYlHp+GpfvIDyN&#10;/haGP/yADnlgOtgzaycaBeER/3+DlyTzBMRBwSyeTUHmmbynz6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2FO2WnIF&#10;AAANHQAADgAAAAAAAAAAAAAAAAA6AgAAZHJzL2Uyb0RvYy54bWxQSwECLQAKAAAAAAAAACEAum+l&#10;3ngnAAB4JwAAFAAAAAAAAAAAAAAAAADYBwAAZHJzL21lZGlhL2ltYWdlMS5wbmdQSwECLQAKAAAA&#10;AAAAACEAvAgBsWqCAQBqggEAFAAAAAAAAAAAAAAAAACCLwAAZHJzL21lZGlhL2ltYWdlMi5wbmdQ&#10;SwECLQAKAAAAAAAAACEAB8Z09RQzAAAUMwAAFAAAAAAAAAAAAAAAAAAesgEAZHJzL21lZGlhL2lt&#10;YWdlMy5wbmdQSwECLQAKAAAAAAAAACEAODaXxAEfAAABHwAAFAAAAAAAAAAAAAAAAABk5QEAZHJz&#10;L21lZGlhL2ltYWdlNC5wbmdQSwECLQAUAAYACAAAACEAsyKhot0AAAAFAQAADwAAAAAAAAAAAAAA&#10;AACXBAIAZHJzL2Rvd25yZXYueG1sUEsBAi0AFAAGAAgAAAAhAFd98erUAAAArQIAABkAAAAAAAAA&#10;AAAAAAAAoQUCAGRycy9fcmVscy9lMm9Eb2MueG1sLnJlbHNQSwUGAAAAAAkACQBCAgAArAYCAAAA&#10;">
                <v:group id="Group 50" o:spid="_x0000_s1038" style="position:absolute;width:23285;height:14573" coordsize="23285,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9" type="#_x0000_t75" style="position:absolute;width:2328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tYwwAAANsAAAAPAAAAZHJzL2Rvd25yZXYueG1sRI9Bi8Iw&#10;FITvwv6H8IS9aaoUlWqUIiyILoJ1D3t8NM+2tHkpTbTdf78RBI/DzHzDbHaDacSDOldZVjCbRiCI&#10;c6srLhT8XL8mKxDOI2tsLJOCP3Kw236MNpho2/OFHpkvRICwS1BB6X2bSOnykgy6qW2Jg3eznUEf&#10;ZFdI3WEf4KaR8yhaSIMVh4USW9qXlNfZ3Sg4D6dTuqRLPN//1ofvOI3r/miV+hwP6RqEp8G/w6/2&#10;QStYLuD5JfwAuf0HAAD//wMAUEsBAi0AFAAGAAgAAAAhANvh9svuAAAAhQEAABMAAAAAAAAAAAAA&#10;AAAAAAAAAFtDb250ZW50X1R5cGVzXS54bWxQSwECLQAUAAYACAAAACEAWvQsW78AAAAVAQAACwAA&#10;AAAAAAAAAAAAAAAfAQAAX3JlbHMvLnJlbHNQSwECLQAUAAYACAAAACEAFZybWMMAAADbAAAADwAA&#10;AAAAAAAAAAAAAAAHAgAAZHJzL2Rvd25yZXYueG1sUEsFBgAAAAADAAMAtwAAAPcCAAAAAA==&#10;">
                    <v:imagedata r:id="rId27" o:title=""/>
                  </v:shape>
                  <v:shape id="_x0000_s1040" type="#_x0000_t202" style="position:absolute;left:1524;top:5810;width:19431;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TJwgAAANsAAAAPAAAAZHJzL2Rvd25yZXYueG1sRI9Pi8Iw&#10;FMTvC36H8ARva6rgH7pGWQXB22L14u1t82zKNi+hibZ+e7MgeBxm5jfMatPbRtypDbVjBZNxBoK4&#10;dLrmSsH5tP9cgggRWWPjmBQ8KMBmPfhYYa5dx0e6F7ESCcIhRwUmRp9LGUpDFsPYeeLkXV1rMSbZ&#10;VlK32CW4beQ0y+bSYs1pwaCnnaHyr7hZBZft76G47m7mspjP/E9Xh62PS6VGw/77C0SkPr7Dr/ZB&#10;K1jM4P9L+gFy/QQAAP//AwBQSwECLQAUAAYACAAAACEA2+H2y+4AAACFAQAAEwAAAAAAAAAAAAAA&#10;AAAAAAAAW0NvbnRlbnRfVHlwZXNdLnhtbFBLAQItABQABgAIAAAAIQBa9CxbvwAAABUBAAALAAAA&#10;AAAAAAAAAAAAAB8BAABfcmVscy8ucmVsc1BLAQItABQABgAIAAAAIQDShnTJwgAAANsAAAAPAAAA&#10;AAAAAAAAAAAAAAcCAABkcnMvZG93bnJldi54bWxQSwUGAAAAAAMAAwC3AAAA9gIAAAAA&#10;" fillcolor="#e71919" stroked="f">
                    <v:textbox>
                      <w:txbxContent>
                        <w:p w14:paraId="56B58775" w14:textId="30309488" w:rsidR="00635ED7" w:rsidRPr="00855AB8" w:rsidRDefault="00635ED7">
                          <w:pPr>
                            <w:rPr>
                              <w:rFonts w:ascii="Garamond" w:hAnsi="Garamond"/>
                              <w:b/>
                              <w:color w:val="FFFFFF" w:themeColor="background1"/>
                              <w:sz w:val="20"/>
                              <w:szCs w:val="24"/>
                            </w:rPr>
                          </w:pPr>
                          <w:r w:rsidRPr="00855AB8">
                            <w:rPr>
                              <w:rFonts w:ascii="Garamond" w:hAnsi="Garamond"/>
                              <w:b/>
                              <w:color w:val="FFFFFF" w:themeColor="background1"/>
                              <w:sz w:val="20"/>
                              <w:szCs w:val="24"/>
                            </w:rPr>
                            <w:t>End poverty in all its forms everywhere</w:t>
                          </w:r>
                        </w:p>
                      </w:txbxContent>
                    </v:textbox>
                  </v:shape>
                </v:group>
                <v:group id="Group 4" o:spid="_x0000_s1041" style="position:absolute;top:14763;width:11703;height:11538" coordsize="11703,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78" o:spid="_x0000_s1042" type="#_x0000_t75" style="position:absolute;width:11703;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mDwQAAANsAAAAPAAAAZHJzL2Rvd25yZXYueG1sRE/LisIw&#10;FN0L/kO4gjtNdeFIxygiKiMDgg8YZnenuTbF5qY0GY1/bxaCy8N5zxbR1uJGra8cKxgNMxDEhdMV&#10;lwrOp81gCsIHZI21Y1LwIA+Lebczw1y7Ox/odgylSCHsc1RgQmhyKX1hyKIfuoY4cRfXWgwJtqXU&#10;Ld5TuK3lOMsm0mLFqcFgQytDxfX4bxUUm0lcl9tdPP1c93/fblT5X/NQqt+Ly08QgWJ4i1/uL63g&#10;I41NX9IPkPMnAAAA//8DAFBLAQItABQABgAIAAAAIQDb4fbL7gAAAIUBAAATAAAAAAAAAAAAAAAA&#10;AAAAAABbQ29udGVudF9UeXBlc10ueG1sUEsBAi0AFAAGAAgAAAAhAFr0LFu/AAAAFQEAAAsAAAAA&#10;AAAAAAAAAAAAHwEAAF9yZWxzLy5yZWxzUEsBAi0AFAAGAAgAAAAhAK+OSYPBAAAA2wAAAA8AAAAA&#10;AAAAAAAAAAAABwIAAGRycy9kb3ducmV2LnhtbFBLBQYAAAAAAwADALcAAAD1AgAAAAA=&#10;">
                    <v:imagedata r:id="rId28" o:title=""/>
                  </v:shape>
                  <v:shape id="_x0000_s1043" type="#_x0000_t202" style="position:absolute;left:381;top:4286;width:11131;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ZBxQAAANsAAAAPAAAAZHJzL2Rvd25yZXYueG1sRI9BawIx&#10;FITvhf6H8Aq9FM3ag62rUUqhsCCCWhW9PTbPzdLNy5JEXf+9EQoeh5n5hpnMOtuIM/lQO1Yw6Gcg&#10;iEuna64UbH5/ep8gQkTW2DgmBVcKMJs+P00w1+7CKzqvYyUShEOOCkyMbS5lKA1ZDH3XEifv6LzF&#10;mKSvpPZ4SXDbyPcsG0qLNacFgy19Gyr/1ieroPDb1eDtON+7YmeWh9YumnhaKPX60n2NQUTq4iP8&#10;3y60go8R3L+kHyCnNwAAAP//AwBQSwECLQAUAAYACAAAACEA2+H2y+4AAACFAQAAEwAAAAAAAAAA&#10;AAAAAAAAAAAAW0NvbnRlbnRfVHlwZXNdLnhtbFBLAQItABQABgAIAAAAIQBa9CxbvwAAABUBAAAL&#10;AAAAAAAAAAAAAAAAAB8BAABfcmVscy8ucmVsc1BLAQItABQABgAIAAAAIQBXfHZBxQAAANsAAAAP&#10;AAAAAAAAAAAAAAAAAAcCAABkcnMvZG93bnJldi54bWxQSwUGAAAAAAMAAwC3AAAA+QIAAAAA&#10;" fillcolor="#f30" stroked="f">
                    <v:textbox>
                      <w:txbxContent>
                        <w:p w14:paraId="6F6932AB" w14:textId="2BFB9A52" w:rsidR="00635ED7" w:rsidRPr="00855AB8" w:rsidRDefault="00635ED7"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Achieve gender equality and empower</w:t>
                          </w:r>
                        </w:p>
                        <w:p w14:paraId="79FA113E" w14:textId="5C32849E" w:rsidR="00635ED7" w:rsidRPr="00855AB8" w:rsidRDefault="00635ED7"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All women and girls</w:t>
                          </w:r>
                        </w:p>
                      </w:txbxContent>
                    </v:textbox>
                  </v:shape>
                </v:group>
                <v:group id="Group 23" o:spid="_x0000_s1044" style="position:absolute;left:11620;top:14573;width:11760;height:11709" coordsize="11760,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80" o:spid="_x0000_s1045" type="#_x0000_t75" style="position:absolute;width:11760;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H3vQAAANsAAAAPAAAAZHJzL2Rvd25yZXYueG1sRE+7CsIw&#10;FN0F/yFcwU1THUSqUUQQ1OJgfYDbpbm2xeamNFHr35tBcDyc93zZmkq8qHGlZQWjYQSCOLO65FzB&#10;+bQZTEE4j6yxskwKPuRgueh25hhr++YjvVKfixDCLkYFhfd1LKXLCjLohrYmDtzdNgZ9gE0udYPv&#10;EG4qOY6iiTRYcmgosKZ1QdkjfRoFUXJxWUIHl+bH+3h3vU22Ptkr1e+1qxkIT63/i3/urVYwDevD&#10;l/AD5OILAAD//wMAUEsBAi0AFAAGAAgAAAAhANvh9svuAAAAhQEAABMAAAAAAAAAAAAAAAAAAAAA&#10;AFtDb250ZW50X1R5cGVzXS54bWxQSwECLQAUAAYACAAAACEAWvQsW78AAAAVAQAACwAAAAAAAAAA&#10;AAAAAAAfAQAAX3JlbHMvLnJlbHNQSwECLQAUAAYACAAAACEAQQ7x970AAADbAAAADwAAAAAAAAAA&#10;AAAAAAAHAgAAZHJzL2Rvd25yZXYueG1sUEsFBgAAAAADAAMAtwAAAPECAAAAAA==&#10;">
                    <v:imagedata r:id="rId29" o:title=""/>
                  </v:shape>
                  <v:shape id="_x0000_s1046" type="#_x0000_t202" style="position:absolute;left:381;top:4286;width:11283;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uQxAAAANsAAAAPAAAAZHJzL2Rvd25yZXYueG1sRI9Pa8JA&#10;FMTvgt9heYIXqZt4KDF1FbG09Fj/gB4f2ddsavZtml1j+u1dQfA4zMxvmMWqt7XoqPWVYwXpNAFB&#10;XDhdcangsP94yUD4gKyxdkwK/snDajkcLDDX7spb6nahFBHCPkcFJoQml9IXhiz6qWuIo/fjWosh&#10;yraUusVrhNtazpLkVVqsOC4YbGhjqDjvLlbBX2bc/vNwuqTf69/3SZHp7tjNlRqP+vUbiEB9eIYf&#10;7S+tIEvh/iX+ALm8AQAA//8DAFBLAQItABQABgAIAAAAIQDb4fbL7gAAAIUBAAATAAAAAAAAAAAA&#10;AAAAAAAAAABbQ29udGVudF9UeXBlc10ueG1sUEsBAi0AFAAGAAgAAAAhAFr0LFu/AAAAFQEAAAsA&#10;AAAAAAAAAAAAAAAAHwEAAF9yZWxzLy5yZWxzUEsBAi0AFAAGAAgAAAAhACMuG5DEAAAA2wAAAA8A&#10;AAAAAAAAAAAAAAAABwIAAGRycy9kb3ducmV2LnhtbFBLBQYAAAAAAwADALcAAAD4AgAAAAA=&#10;" fillcolor="#900" stroked="f">
                    <v:textbox>
                      <w:txbxContent>
                        <w:p w14:paraId="4FE66456" w14:textId="690D5C10" w:rsidR="00635ED7" w:rsidRPr="00855AB8" w:rsidRDefault="00635ED7" w:rsidP="009A507C">
                          <w:pPr>
                            <w:rPr>
                              <w:rFonts w:ascii="Garamond" w:hAnsi="Garamond"/>
                              <w:b/>
                              <w:color w:val="FFFFFF" w:themeColor="background1"/>
                              <w:sz w:val="16"/>
                              <w:szCs w:val="24"/>
                            </w:rPr>
                          </w:pPr>
                          <w:r w:rsidRPr="009A507C">
                            <w:rPr>
                              <w:rFonts w:ascii="Garamond" w:hAnsi="Garamond"/>
                              <w:b/>
                              <w:color w:val="FFFFFF" w:themeColor="background1"/>
                              <w:sz w:val="16"/>
                              <w:szCs w:val="24"/>
                            </w:rPr>
                            <w:t>Promote sustained, inclusive and sustainable economic growth, full and productive employment and decent work for all</w:t>
                          </w:r>
                        </w:p>
                      </w:txbxContent>
                    </v:textbox>
                  </v:shape>
                </v:group>
                <v:group id="Group 46" o:spid="_x0000_s1047" style="position:absolute;left:23526;width:11811;height:26187" coordsize="11811,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74" o:spid="_x0000_s1048" type="#_x0000_t75" style="position:absolute;width:11811;height:2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TExAAAANsAAAAPAAAAZHJzL2Rvd25yZXYueG1sRI9Ba8JA&#10;FITvgv9heYXe6qZSbYmuIoIgFUGN7fmZfSbB7NuwuzXx37tCweMwM98w03lnanEl5yvLCt4HCQji&#10;3OqKCwXHbPX2BcIHZI21ZVJwIw/zWb83xVTblvd0PYRCRAj7FBWUITSplD4vyaAf2IY4emfrDIYo&#10;XSG1wzbCTS2HSTKWBiuOCyU2tCwpvxz+jILTdnX8Pv+68WiU0SLrsvbntNkp9frSLSYgAnXhGf5v&#10;r7WCzw94fIk/QM7uAAAA//8DAFBLAQItABQABgAIAAAAIQDb4fbL7gAAAIUBAAATAAAAAAAAAAAA&#10;AAAAAAAAAABbQ29udGVudF9UeXBlc10ueG1sUEsBAi0AFAAGAAgAAAAhAFr0LFu/AAAAFQEAAAsA&#10;AAAAAAAAAAAAAAAAHwEAAF9yZWxzLy5yZWxzUEsBAi0AFAAGAAgAAAAhAFvLhMTEAAAA2wAAAA8A&#10;AAAAAAAAAAAAAAAABwIAAGRycy9kb3ducmV2LnhtbFBLBQYAAAAAAwADALcAAAD4AgAAAAA=&#10;">
                    <v:imagedata r:id="rId30" o:title=""/>
                  </v:shape>
                  <v:shape id="_x0000_s1049" type="#_x0000_t202" style="position:absolute;left:190;top:9429;width:10478;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2wwAAANsAAAAPAAAAZHJzL2Rvd25yZXYueG1sRI9Ba8JA&#10;FITvgv9heUJvulFqlZiNiFBoL7ZNi+dH9pkNZt/G7Jqk/75bKPQ4zMw3TLYfbSN66nztWMFykYAg&#10;Lp2uuVLw9fk834LwAVlj45gUfJOHfT6dZJhqN/AH9UWoRISwT1GBCaFNpfSlIYt+4Vri6F1cZzFE&#10;2VVSdzhEuG3kKkmepMWa44LBlo6GymtxtwrWZvX2eD7f6tek7/0p+MHc3btSD7PxsAMRaAz/4b/2&#10;i1aw2cDvl/gDZP4DAAD//wMAUEsBAi0AFAAGAAgAAAAhANvh9svuAAAAhQEAABMAAAAAAAAAAAAA&#10;AAAAAAAAAFtDb250ZW50X1R5cGVzXS54bWxQSwECLQAUAAYACAAAACEAWvQsW78AAAAVAQAACwAA&#10;AAAAAAAAAAAAAAAfAQAAX3JlbHMvLnJlbHNQSwECLQAUAAYACAAAACEAyPugdsMAAADbAAAADwAA&#10;AAAAAAAAAAAAAAAHAgAAZHJzL2Rvd25yZXYueG1sUEsFBgAAAAADAAMAtwAAAPcCAAAAAA==&#10;" fillcolor="#c00" stroked="f">
                    <v:textbox>
                      <w:txbxContent>
                        <w:p w14:paraId="56664482" w14:textId="77777777" w:rsidR="00635ED7" w:rsidRPr="00C83892" w:rsidRDefault="00635ED7" w:rsidP="00C83892">
                          <w:pPr>
                            <w:rPr>
                              <w:rFonts w:ascii="Garamond" w:hAnsi="Garamond"/>
                              <w:b/>
                              <w:color w:val="FFFFFF" w:themeColor="background1"/>
                              <w:sz w:val="18"/>
                              <w:szCs w:val="24"/>
                            </w:rPr>
                          </w:pPr>
                          <w:r w:rsidRPr="00C83892">
                            <w:rPr>
                              <w:rFonts w:ascii="Garamond" w:hAnsi="Garamond"/>
                              <w:b/>
                              <w:color w:val="FFFFFF" w:themeColor="background1"/>
                              <w:sz w:val="18"/>
                              <w:szCs w:val="24"/>
                            </w:rPr>
                            <w:t>Ensure inclusive and equitable quality education and promote lifelong learning opportunities for all</w:t>
                          </w:r>
                        </w:p>
                      </w:txbxContent>
                    </v:textbox>
                  </v:shape>
                </v:group>
                <w10:anchorlock/>
              </v:group>
            </w:pict>
          </mc:Fallback>
        </mc:AlternateContent>
      </w:r>
    </w:p>
    <w:p w14:paraId="220A4554" w14:textId="4868F6C9" w:rsidR="00C83892" w:rsidRP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center"/>
        <w:textAlignment w:val="baseline"/>
        <w:rPr>
          <w:rFonts w:ascii="Garamond" w:eastAsia="Arial" w:hAnsi="Garamond" w:cs="Arial"/>
          <w:b/>
          <w:bCs/>
          <w:color w:val="002060"/>
          <w:lang w:val="en-US"/>
        </w:rPr>
      </w:pPr>
      <w:r w:rsidRPr="00C83892">
        <w:rPr>
          <w:rFonts w:ascii="Garamond" w:eastAsia="Arial" w:hAnsi="Garamond" w:cs="Arial"/>
          <w:b/>
          <w:bCs/>
          <w:color w:val="002060"/>
          <w:lang w:val="en-US"/>
        </w:rPr>
        <w:t>Figure 1-4. SDG-CCC Priority Agenda</w:t>
      </w:r>
      <w:r>
        <w:rPr>
          <w:rFonts w:ascii="Garamond" w:eastAsia="Arial" w:hAnsi="Garamond" w:cs="Arial"/>
          <w:b/>
          <w:bCs/>
          <w:color w:val="002060"/>
          <w:lang w:val="en-US"/>
        </w:rPr>
        <w:t xml:space="preserve"> aligned with the Existing Program Offerings</w:t>
      </w:r>
    </w:p>
    <w:p w14:paraId="7002B148" w14:textId="3EC0418C" w:rsidR="00855AB8" w:rsidRDefault="00855AB8"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Cs/>
          <w:i/>
          <w:color w:val="002060"/>
          <w:lang w:val="en-US"/>
        </w:rPr>
      </w:pPr>
    </w:p>
    <w:p w14:paraId="5F73BE87" w14:textId="77163F3B" w:rsid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
          <w:bCs/>
          <w:color w:val="002060"/>
          <w:lang w:val="en-US"/>
        </w:rPr>
      </w:pPr>
    </w:p>
    <w:p w14:paraId="0884886E" w14:textId="5F72950A" w:rsid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p>
    <w:p w14:paraId="49CC797F" w14:textId="77777777" w:rsidR="00C83892" w:rsidRP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p>
    <w:p w14:paraId="352F9FF4" w14:textId="58B2F0EA" w:rsidR="00606071" w:rsidRPr="00606071" w:rsidRDefault="006749A7" w:rsidP="00CC2423">
      <w:pPr>
        <w:pStyle w:val="NormalWeb"/>
        <w:widowControl w:val="0"/>
        <w:numPr>
          <w:ilvl w:val="0"/>
          <w:numId w:val="15"/>
        </w:numPr>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r>
        <w:rPr>
          <w:rFonts w:ascii="Garamond" w:eastAsia="Arial" w:hAnsi="Garamond" w:cs="Arial"/>
          <w:color w:val="002060"/>
          <w:lang w:val="en-US"/>
        </w:rPr>
        <w:lastRenderedPageBreak/>
        <w:t>CCC Research Thrust and Priorities</w:t>
      </w:r>
      <w:bookmarkStart w:id="7" w:name="_Toc116481955"/>
    </w:p>
    <w:p w14:paraId="77E5FF1B" w14:textId="03DF6FBD" w:rsidR="00C63805" w:rsidRPr="00606071" w:rsidRDefault="00C63805" w:rsidP="00CC2423">
      <w:pPr>
        <w:pStyle w:val="Heading2"/>
        <w:rPr>
          <w:rFonts w:ascii="Garamond" w:hAnsi="Garamond" w:cs="Arial"/>
          <w:b/>
          <w:bCs/>
          <w:color w:val="002060"/>
          <w:sz w:val="24"/>
          <w:szCs w:val="24"/>
          <w:lang w:val="en-US"/>
        </w:rPr>
      </w:pPr>
      <w:r w:rsidRPr="00606071">
        <w:rPr>
          <w:rFonts w:ascii="Garamond" w:hAnsi="Garamond" w:cs="Arial"/>
          <w:b/>
          <w:bCs/>
          <w:color w:val="002060"/>
          <w:sz w:val="24"/>
          <w:szCs w:val="24"/>
          <w:lang w:val="en-US"/>
        </w:rPr>
        <w:t>The New CCC Research and Innovation Agenda</w:t>
      </w:r>
      <w:bookmarkEnd w:id="7"/>
      <w:r w:rsidR="00606071" w:rsidRPr="00606071">
        <w:rPr>
          <w:rFonts w:ascii="Garamond" w:hAnsi="Garamond" w:cs="Arial"/>
          <w:b/>
          <w:bCs/>
          <w:color w:val="002060"/>
          <w:sz w:val="24"/>
          <w:szCs w:val="24"/>
          <w:lang w:val="en-US"/>
        </w:rPr>
        <w:t xml:space="preserve"> (2022-2028)</w:t>
      </w:r>
    </w:p>
    <w:p w14:paraId="4D78B36E" w14:textId="63D11BBE" w:rsidR="00C63805" w:rsidRDefault="00C63805" w:rsidP="00C63805">
      <w:pPr>
        <w:widowControl w:val="0"/>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To guide students, faculty, and staff on what research projects to undertake, the following research agenda was crafted in line with the college's thrust, CHED Research Priorities, Region Research Agenda, DepEd RA, ASEAN Research Priorities</w:t>
      </w:r>
      <w:r w:rsidR="00C83892">
        <w:rPr>
          <w:rFonts w:ascii="Garamond" w:eastAsia="Arial" w:hAnsi="Garamond" w:cs="Arial"/>
          <w:color w:val="002060"/>
          <w:sz w:val="24"/>
          <w:szCs w:val="24"/>
          <w:lang w:val="en-US"/>
        </w:rPr>
        <w:t xml:space="preserve">, SDGs, and HNRDA. </w:t>
      </w:r>
      <w:r w:rsidRPr="004905E9">
        <w:rPr>
          <w:rFonts w:ascii="Garamond" w:eastAsia="Arial" w:hAnsi="Garamond" w:cs="Arial"/>
          <w:color w:val="002060"/>
          <w:sz w:val="24"/>
          <w:szCs w:val="24"/>
          <w:lang w:val="en-US"/>
        </w:rPr>
        <w:t xml:space="preserve">The coverage of the research plan is made broad enough to allow all academic units of the college to be involved.  Moreover, the faculty members of different academic units are all encouraged to engage in an interdisciplinary or interdepartmental research project. This will promote productive crossing of disciplinary boundaries as well as maximize the use of human and financial resources from within or outside City College of Calamba. </w:t>
      </w:r>
    </w:p>
    <w:p w14:paraId="12F24EC8" w14:textId="6F714AFD" w:rsidR="00606071" w:rsidRP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Improve Teaching and Facilitate Learning</w:t>
      </w:r>
    </w:p>
    <w:p w14:paraId="5A5981FD"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Features of Student Learning Teaching Techniques and Approaches </w:t>
      </w:r>
    </w:p>
    <w:p w14:paraId="04970036"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Pr>
          <w:rFonts w:ascii="Garamond" w:eastAsia="Arial" w:hAnsi="Garamond" w:cs="Arial"/>
          <w:color w:val="002060"/>
          <w:sz w:val="24"/>
          <w:szCs w:val="24"/>
          <w:lang w:val="en-US"/>
        </w:rPr>
        <w:t>T</w:t>
      </w:r>
      <w:r w:rsidRPr="00606071">
        <w:rPr>
          <w:rFonts w:ascii="Garamond" w:eastAsia="Arial" w:hAnsi="Garamond" w:cs="Arial"/>
          <w:color w:val="002060"/>
          <w:sz w:val="24"/>
          <w:szCs w:val="24"/>
          <w:lang w:val="en-US"/>
        </w:rPr>
        <w:t>raining in Teaching and Teaching Styles</w:t>
      </w:r>
    </w:p>
    <w:p w14:paraId="166AEFC0"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Models of Alternative Education</w:t>
      </w:r>
    </w:p>
    <w:p w14:paraId="40ACE3A0"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Curriculum</w:t>
      </w:r>
    </w:p>
    <w:p w14:paraId="006540F3"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Creation of Learning Resources</w:t>
      </w:r>
    </w:p>
    <w:p w14:paraId="6856C7D7" w14:textId="4D70EDF2"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Practices for Learning Assessment</w:t>
      </w:r>
    </w:p>
    <w:p w14:paraId="39CC00DC" w14:textId="47794A32" w:rsidR="00606071" w:rsidRP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Contribute to Advancement of Knowledge, Specialization or Profession.</w:t>
      </w:r>
    </w:p>
    <w:p w14:paraId="57F463F2" w14:textId="282EC88D"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Theoretical Research/Development of Theories in Various Disciplines</w:t>
      </w:r>
    </w:p>
    <w:p w14:paraId="1320488B" w14:textId="04DB583E"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Product Development / Development of Prototype Models</w:t>
      </w:r>
    </w:p>
    <w:p w14:paraId="6DD502A9" w14:textId="2A5A3648" w:rsidR="00606071" w:rsidRP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Help improve the College and Workplace.</w:t>
      </w:r>
    </w:p>
    <w:p w14:paraId="59ED30DC"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Assessment and evaluation of a project or program</w:t>
      </w:r>
    </w:p>
    <w:p w14:paraId="3DC35B35"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Impact Research</w:t>
      </w:r>
    </w:p>
    <w:p w14:paraId="51FF27F9"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Analysis of Systems and Procedures</w:t>
      </w:r>
    </w:p>
    <w:p w14:paraId="55F95B2B"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Tracer Research</w:t>
      </w:r>
    </w:p>
    <w:p w14:paraId="14B22C14"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Exam results for the licensing board, test scores, and review exercises</w:t>
      </w:r>
    </w:p>
    <w:p w14:paraId="2AA37974"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Quality Control Procedures</w:t>
      </w:r>
    </w:p>
    <w:p w14:paraId="28467133"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Employee Administration</w:t>
      </w:r>
    </w:p>
    <w:p w14:paraId="342EB704"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Management of Data</w:t>
      </w:r>
    </w:p>
    <w:p w14:paraId="4DC23929"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Technology and Public Information Management</w:t>
      </w:r>
    </w:p>
    <w:p w14:paraId="5AA8E5EB"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Services for Community Extension</w:t>
      </w:r>
    </w:p>
    <w:p w14:paraId="61E13B2D" w14:textId="1C8959F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Program/Policy Benchmarking and Comparative Studies</w:t>
      </w:r>
    </w:p>
    <w:p w14:paraId="5C4D1A4B" w14:textId="48F85CE9" w:rsid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Take action in response to the needs of the local, national, and global community</w:t>
      </w:r>
    </w:p>
    <w:p w14:paraId="768665C3"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Manufacture of Food</w:t>
      </w:r>
    </w:p>
    <w:p w14:paraId="56280D37"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Reduction of poverty</w:t>
      </w:r>
    </w:p>
    <w:p w14:paraId="38B86D7C"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Greater Education Access</w:t>
      </w:r>
    </w:p>
    <w:p w14:paraId="7A34F946"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Disaster Preparedness</w:t>
      </w:r>
    </w:p>
    <w:p w14:paraId="4D0B0ED9"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Environment Protection</w:t>
      </w:r>
    </w:p>
    <w:p w14:paraId="71A7A994"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lastRenderedPageBreak/>
        <w:t>Sound Government</w:t>
      </w:r>
    </w:p>
    <w:p w14:paraId="0ECAC404"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Harmony and Unity</w:t>
      </w:r>
    </w:p>
    <w:p w14:paraId="24F73B42"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Population and Gender Problems</w:t>
      </w:r>
    </w:p>
    <w:p w14:paraId="53BB98A3"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Protection and Preservation of Cultural Resources</w:t>
      </w:r>
    </w:p>
    <w:p w14:paraId="63D5723C"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Problems with Globalization</w:t>
      </w:r>
    </w:p>
    <w:p w14:paraId="7B112C5C" w14:textId="0E8C5139"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Nutrition and Health</w:t>
      </w:r>
    </w:p>
    <w:p w14:paraId="3814C0FD" w14:textId="7F349071" w:rsid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Information and Technology</w:t>
      </w:r>
    </w:p>
    <w:p w14:paraId="5E6F2B7C"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Management Information Systems (MIS)</w:t>
      </w:r>
    </w:p>
    <w:p w14:paraId="1E963A3C" w14:textId="47E61198"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Complex algorithms of computational analyses</w:t>
      </w:r>
    </w:p>
    <w:p w14:paraId="01D524CB"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Affective computing</w:t>
      </w:r>
    </w:p>
    <w:p w14:paraId="61EF2734"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Health informatics</w:t>
      </w:r>
    </w:p>
    <w:p w14:paraId="3CE537AD" w14:textId="371CAB94"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Mobile computing</w:t>
      </w:r>
    </w:p>
    <w:p w14:paraId="4095CF79"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High performance computing</w:t>
      </w:r>
    </w:p>
    <w:p w14:paraId="4E4536D0"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Software engineering and</w:t>
      </w:r>
    </w:p>
    <w:p w14:paraId="5054ABF1"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programming languages</w:t>
      </w:r>
    </w:p>
    <w:p w14:paraId="5B552958"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Robotics and artificial intelligence</w:t>
      </w:r>
    </w:p>
    <w:p w14:paraId="6D200B47"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Security awareness</w:t>
      </w:r>
    </w:p>
    <w:p w14:paraId="33E446DA"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proofErr w:type="spellStart"/>
      <w:r w:rsidRPr="00606071">
        <w:rPr>
          <w:rFonts w:ascii="Garamond" w:eastAsia="Arial" w:hAnsi="Garamond" w:cs="Arial"/>
          <w:color w:val="002060"/>
          <w:sz w:val="24"/>
          <w:szCs w:val="24"/>
          <w:lang w:val="en-US"/>
        </w:rPr>
        <w:t>Poli-matics</w:t>
      </w:r>
      <w:proofErr w:type="spellEnd"/>
    </w:p>
    <w:p w14:paraId="3A677326"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Computer algorithms and applications for risk reduction and preparedness, climate change mitigation and adaptation</w:t>
      </w:r>
    </w:p>
    <w:p w14:paraId="375B99DD" w14:textId="3F331272"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Modeling and simulation for improvement of monitoring and forecasting</w:t>
      </w:r>
    </w:p>
    <w:p w14:paraId="603DC151" w14:textId="25576EB1"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Warning and risk communication</w:t>
      </w:r>
    </w:p>
    <w:p w14:paraId="263E3686" w14:textId="05ECA2E7" w:rsidR="00606071" w:rsidRPr="006650FC" w:rsidRDefault="006650FC"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Pr>
          <w:rFonts w:ascii="Garamond" w:eastAsia="Arial" w:hAnsi="Garamond" w:cs="Arial"/>
          <w:b/>
          <w:color w:val="002060"/>
          <w:sz w:val="24"/>
          <w:szCs w:val="24"/>
          <w:lang w:val="en-US"/>
        </w:rPr>
        <w:t>Business and Accounting</w:t>
      </w:r>
    </w:p>
    <w:p w14:paraId="6232240D" w14:textId="58F64656"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Feasibility Studies</w:t>
      </w:r>
    </w:p>
    <w:p w14:paraId="48767EDA" w14:textId="37716CB1"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Innovations in business an</w:t>
      </w:r>
      <w:r>
        <w:rPr>
          <w:rFonts w:ascii="Garamond" w:eastAsia="Arial" w:hAnsi="Garamond" w:cs="Arial"/>
          <w:color w:val="002060"/>
          <w:sz w:val="24"/>
          <w:szCs w:val="24"/>
          <w:lang w:val="en-US"/>
        </w:rPr>
        <w:t xml:space="preserve">d </w:t>
      </w:r>
      <w:r w:rsidRPr="006650FC">
        <w:rPr>
          <w:rFonts w:ascii="Garamond" w:eastAsia="Arial" w:hAnsi="Garamond" w:cs="Arial"/>
          <w:color w:val="002060"/>
          <w:sz w:val="24"/>
          <w:szCs w:val="24"/>
          <w:lang w:val="en-US"/>
        </w:rPr>
        <w:t>accounting</w:t>
      </w:r>
    </w:p>
    <w:p w14:paraId="04ED47F8"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Competitive industries</w:t>
      </w:r>
    </w:p>
    <w:p w14:paraId="1DEE9AB6"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Delivery of social services</w:t>
      </w:r>
    </w:p>
    <w:p w14:paraId="65B1F2A2"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IT auditing</w:t>
      </w:r>
    </w:p>
    <w:p w14:paraId="76B62BBB"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Accounting information systems</w:t>
      </w:r>
    </w:p>
    <w:p w14:paraId="2747BB53" w14:textId="2F708465" w:rsid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Taxation compliance</w:t>
      </w:r>
    </w:p>
    <w:p w14:paraId="0A93F1F5" w14:textId="6231F0E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Pr>
          <w:rFonts w:ascii="Garamond" w:eastAsia="Arial" w:hAnsi="Garamond" w:cs="Arial"/>
          <w:color w:val="002060"/>
          <w:sz w:val="24"/>
          <w:szCs w:val="24"/>
          <w:lang w:val="en-US"/>
        </w:rPr>
        <w:t>Policy Research</w:t>
      </w:r>
    </w:p>
    <w:p w14:paraId="5A5B89B1" w14:textId="1762E050" w:rsidR="00B65211" w:rsidRPr="004905E9" w:rsidRDefault="00B65211" w:rsidP="00C63805">
      <w:pPr>
        <w:ind w:right="72"/>
        <w:rPr>
          <w:rFonts w:ascii="Garamond" w:hAnsi="Garamond" w:cs="Arial"/>
          <w:color w:val="002060"/>
          <w:sz w:val="24"/>
          <w:szCs w:val="24"/>
          <w:lang w:val="en-US"/>
        </w:rPr>
      </w:pPr>
    </w:p>
    <w:p w14:paraId="47442093" w14:textId="7D3CF1B5" w:rsidR="00C63805" w:rsidRDefault="00C63805" w:rsidP="00C63805">
      <w:pPr>
        <w:ind w:right="72"/>
        <w:rPr>
          <w:rFonts w:ascii="Garamond" w:hAnsi="Garamond" w:cs="Arial"/>
          <w:color w:val="002060"/>
          <w:sz w:val="24"/>
          <w:szCs w:val="24"/>
          <w:lang w:val="en-US"/>
        </w:rPr>
      </w:pPr>
    </w:p>
    <w:p w14:paraId="2611B9EC" w14:textId="111659D8" w:rsidR="006650FC" w:rsidRDefault="006650FC" w:rsidP="00C63805">
      <w:pPr>
        <w:ind w:right="72"/>
        <w:rPr>
          <w:rFonts w:ascii="Garamond" w:hAnsi="Garamond" w:cs="Arial"/>
          <w:color w:val="002060"/>
          <w:sz w:val="24"/>
          <w:szCs w:val="24"/>
          <w:lang w:val="en-US"/>
        </w:rPr>
      </w:pPr>
    </w:p>
    <w:p w14:paraId="21817568" w14:textId="441FC59C" w:rsidR="006650FC" w:rsidRDefault="006650FC" w:rsidP="00C63805">
      <w:pPr>
        <w:ind w:right="72"/>
        <w:rPr>
          <w:rFonts w:ascii="Garamond" w:hAnsi="Garamond" w:cs="Arial"/>
          <w:color w:val="002060"/>
          <w:sz w:val="24"/>
          <w:szCs w:val="24"/>
          <w:lang w:val="en-US"/>
        </w:rPr>
      </w:pPr>
    </w:p>
    <w:p w14:paraId="1262D878" w14:textId="77777777" w:rsidR="003D0044" w:rsidRDefault="003D0044" w:rsidP="003D0044">
      <w:pPr>
        <w:pStyle w:val="Heading1"/>
        <w:ind w:left="0"/>
        <w:rPr>
          <w:rFonts w:ascii="Garamond" w:hAnsi="Garamond"/>
          <w:color w:val="002060"/>
          <w:sz w:val="28"/>
          <w:szCs w:val="28"/>
        </w:rPr>
      </w:pPr>
      <w:bookmarkStart w:id="8" w:name="_Toc116481956"/>
    </w:p>
    <w:p w14:paraId="1328FBE3" w14:textId="77777777" w:rsidR="003D0044" w:rsidRDefault="003D0044" w:rsidP="003D0044">
      <w:pPr>
        <w:pStyle w:val="Heading1"/>
        <w:ind w:left="0"/>
        <w:jc w:val="center"/>
        <w:rPr>
          <w:rFonts w:ascii="Garamond" w:hAnsi="Garamond"/>
          <w:color w:val="002060"/>
          <w:sz w:val="28"/>
          <w:szCs w:val="28"/>
        </w:rPr>
      </w:pPr>
    </w:p>
    <w:p w14:paraId="6715BAB3" w14:textId="1C4E5DA6" w:rsidR="003D0044" w:rsidRDefault="003D0044" w:rsidP="003D0044">
      <w:pPr>
        <w:pStyle w:val="Heading1"/>
        <w:ind w:left="0"/>
        <w:jc w:val="center"/>
        <w:rPr>
          <w:rFonts w:ascii="Garamond" w:hAnsi="Garamond"/>
          <w:color w:val="002060"/>
          <w:sz w:val="28"/>
          <w:szCs w:val="28"/>
        </w:rPr>
      </w:pPr>
      <w:r>
        <w:rPr>
          <w:rFonts w:ascii="Garamond" w:hAnsi="Garamond"/>
          <w:color w:val="002060"/>
          <w:sz w:val="28"/>
          <w:szCs w:val="28"/>
        </w:rPr>
        <w:lastRenderedPageBreak/>
        <w:t>Chapter 3</w:t>
      </w:r>
    </w:p>
    <w:p w14:paraId="4F92D56E" w14:textId="4D30E032" w:rsidR="006C2C5F" w:rsidRPr="00834385" w:rsidRDefault="003D0044" w:rsidP="003D0044">
      <w:pPr>
        <w:pStyle w:val="Heading1"/>
        <w:ind w:left="0"/>
        <w:jc w:val="center"/>
        <w:rPr>
          <w:rFonts w:ascii="Garamond" w:hAnsi="Garamond"/>
          <w:color w:val="002060"/>
          <w:sz w:val="28"/>
          <w:szCs w:val="28"/>
        </w:rPr>
      </w:pPr>
      <w:r w:rsidRPr="00834385">
        <w:rPr>
          <w:rFonts w:ascii="Garamond" w:hAnsi="Garamond"/>
          <w:color w:val="002060"/>
          <w:sz w:val="28"/>
          <w:szCs w:val="28"/>
        </w:rPr>
        <w:t>THE CCC RESEARCH AND INNOVATION ORGANIZATION AND ADMINISTRATION</w:t>
      </w:r>
      <w:bookmarkEnd w:id="8"/>
    </w:p>
    <w:p w14:paraId="359873C0" w14:textId="77777777" w:rsidR="006C2C5F" w:rsidRPr="004905E9" w:rsidRDefault="006C2C5F" w:rsidP="006C2C5F">
      <w:pPr>
        <w:pStyle w:val="Heading1"/>
        <w:jc w:val="right"/>
        <w:rPr>
          <w:rFonts w:ascii="Garamond" w:hAnsi="Garamond"/>
          <w:color w:val="002060"/>
          <w:sz w:val="24"/>
          <w:szCs w:val="24"/>
        </w:rPr>
      </w:pPr>
    </w:p>
    <w:p w14:paraId="24E59D0B" w14:textId="05921095" w:rsidR="0041306F" w:rsidRPr="004905E9" w:rsidRDefault="0041306F" w:rsidP="004C59C5">
      <w:pPr>
        <w:pStyle w:val="Heading2"/>
        <w:rPr>
          <w:rFonts w:ascii="Garamond" w:hAnsi="Garamond" w:cs="Arial"/>
          <w:b/>
          <w:bCs/>
          <w:color w:val="002060"/>
          <w:sz w:val="24"/>
          <w:szCs w:val="24"/>
        </w:rPr>
      </w:pPr>
      <w:bookmarkStart w:id="9" w:name="_Toc116481957"/>
      <w:r w:rsidRPr="004905E9">
        <w:rPr>
          <w:rFonts w:ascii="Garamond" w:hAnsi="Garamond" w:cs="Arial"/>
          <w:b/>
          <w:bCs/>
          <w:color w:val="002060"/>
          <w:sz w:val="24"/>
          <w:szCs w:val="24"/>
        </w:rPr>
        <w:t>THE OFFICE OF THE VICE PRESIDENT FOR RESEARCH AND INNOVATION</w:t>
      </w:r>
      <w:bookmarkEnd w:id="9"/>
      <w:r w:rsidRPr="004905E9">
        <w:rPr>
          <w:rFonts w:ascii="Garamond" w:hAnsi="Garamond" w:cs="Arial"/>
          <w:b/>
          <w:bCs/>
          <w:color w:val="002060"/>
          <w:sz w:val="24"/>
          <w:szCs w:val="24"/>
        </w:rPr>
        <w:t xml:space="preserve"> </w:t>
      </w:r>
    </w:p>
    <w:p w14:paraId="078E315A" w14:textId="0648EC5F" w:rsidR="0041306F" w:rsidRPr="004905E9" w:rsidRDefault="0041306F" w:rsidP="0041306F">
      <w:pPr>
        <w:widowControl w:val="0"/>
        <w:pBdr>
          <w:top w:val="nil"/>
          <w:left w:val="nil"/>
          <w:bottom w:val="nil"/>
          <w:right w:val="nil"/>
          <w:between w:val="nil"/>
        </w:pBdr>
        <w:spacing w:before="271" w:line="230" w:lineRule="auto"/>
        <w:ind w:right="18" w:hanging="5"/>
        <w:jc w:val="both"/>
        <w:rPr>
          <w:rFonts w:ascii="Garamond" w:hAnsi="Garamond" w:cs="Arial"/>
          <w:color w:val="002060"/>
          <w:sz w:val="24"/>
          <w:szCs w:val="24"/>
        </w:rPr>
      </w:pPr>
      <w:r w:rsidRPr="004905E9">
        <w:rPr>
          <w:rFonts w:ascii="Garamond" w:eastAsia="Arial" w:hAnsi="Garamond" w:cs="Arial"/>
          <w:color w:val="002060"/>
          <w:sz w:val="24"/>
          <w:szCs w:val="24"/>
        </w:rPr>
        <w:t xml:space="preserve">The Office of the Vice President for Research and Innovation (OVPRI) is mandated to lead research and innovation activities of the City College of Calamba. Through its mandate, the office will serve as the presiding office and the secretariat of the City College of Calamba Research and Innovation Council (CCCRIC).  </w:t>
      </w:r>
    </w:p>
    <w:p w14:paraId="7507F620" w14:textId="4B3DEE3D" w:rsidR="0041306F" w:rsidRPr="004905E9" w:rsidRDefault="0041306F" w:rsidP="0041306F">
      <w:pPr>
        <w:widowControl w:val="0"/>
        <w:pBdr>
          <w:top w:val="nil"/>
          <w:left w:val="nil"/>
          <w:bottom w:val="nil"/>
          <w:right w:val="nil"/>
          <w:between w:val="nil"/>
        </w:pBdr>
        <w:spacing w:before="281" w:line="229" w:lineRule="auto"/>
        <w:ind w:right="18" w:hanging="7"/>
        <w:jc w:val="both"/>
        <w:rPr>
          <w:rFonts w:ascii="Garamond" w:hAnsi="Garamond" w:cs="Arial"/>
          <w:color w:val="002060"/>
          <w:sz w:val="24"/>
          <w:szCs w:val="24"/>
        </w:rPr>
      </w:pPr>
      <w:r w:rsidRPr="004905E9">
        <w:rPr>
          <w:rFonts w:ascii="Garamond" w:eastAsia="Arial" w:hAnsi="Garamond" w:cs="Arial"/>
          <w:color w:val="002060"/>
          <w:sz w:val="24"/>
          <w:szCs w:val="24"/>
        </w:rPr>
        <w:t xml:space="preserve">The Office is headed by the Vice President for Research and Innovation who shall directly report to the College President regarding Research (R) and Innovation (I) programs of the College. </w:t>
      </w:r>
    </w:p>
    <w:p w14:paraId="68C0E1B9" w14:textId="77777777" w:rsidR="0041306F" w:rsidRPr="004905E9" w:rsidRDefault="0041306F" w:rsidP="0041306F">
      <w:pPr>
        <w:widowControl w:val="0"/>
        <w:pBdr>
          <w:top w:val="nil"/>
          <w:left w:val="nil"/>
          <w:bottom w:val="nil"/>
          <w:right w:val="nil"/>
          <w:between w:val="nil"/>
        </w:pBdr>
        <w:spacing w:before="282" w:line="240" w:lineRule="auto"/>
        <w:rPr>
          <w:rFonts w:ascii="Garamond" w:hAnsi="Garamond" w:cs="Arial"/>
          <w:b/>
          <w:color w:val="002060"/>
          <w:sz w:val="24"/>
          <w:szCs w:val="24"/>
        </w:rPr>
      </w:pPr>
      <w:r w:rsidRPr="004905E9">
        <w:rPr>
          <w:rFonts w:ascii="Garamond" w:eastAsia="Arial" w:hAnsi="Garamond" w:cs="Arial"/>
          <w:b/>
          <w:color w:val="002060"/>
          <w:sz w:val="24"/>
          <w:szCs w:val="24"/>
        </w:rPr>
        <w:t xml:space="preserve">THE VICE-PRESIDENT FOR RESEARCH AND INNOVATION (VPRI) shall: </w:t>
      </w:r>
    </w:p>
    <w:p w14:paraId="53734ACA"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 Assists the President in coordinating the R and I programs of the CCC;  </w:t>
      </w:r>
    </w:p>
    <w:p w14:paraId="6527CBCF"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2) Oversees the development and implementation of R and I programs of the CCC; </w:t>
      </w:r>
    </w:p>
    <w:p w14:paraId="0908FA7B" w14:textId="0C098B0B"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3) Serve as presiding officer of the CCCRIC;  </w:t>
      </w:r>
    </w:p>
    <w:p w14:paraId="387E0505" w14:textId="15757286"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4) Create innovative systems for R and I planning, implementation, performance evaluation, and reporting within the CCC </w:t>
      </w:r>
    </w:p>
    <w:p w14:paraId="55935D78"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5) Popularize research and innovation outputs through different media;  </w:t>
      </w:r>
    </w:p>
    <w:p w14:paraId="11759778" w14:textId="55B73DFE"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6) Coordinate staff development of personnel in research, extension and professional staff categories; and  </w:t>
      </w:r>
    </w:p>
    <w:p w14:paraId="67408605" w14:textId="71D225C4"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7) Assist in resource generation and in the establishment of inter-institutional linkages for R and I</w:t>
      </w:r>
    </w:p>
    <w:p w14:paraId="31626D32"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8) Orient the Program Directors and Research Facilitators regarding the CCC Research Guidelines </w:t>
      </w:r>
    </w:p>
    <w:p w14:paraId="2803E8EA" w14:textId="25FFD102"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9) Look into the undergraduate research priorities of each department and of the college in general and assess the extent of their implementation </w:t>
      </w:r>
    </w:p>
    <w:p w14:paraId="390B1301" w14:textId="005A2588"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10) Approve or disapprove the recommendations of the Program Directors pertinent to the roster of advisers and panelists, and schedule of oral defense for undergraduate research </w:t>
      </w:r>
    </w:p>
    <w:p w14:paraId="78E4D777" w14:textId="1D5E7926"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11) Monitor and assess the extent of implementation of the Research Guidelines in coordination the Program Directors and Research Facilitators and </w:t>
      </w:r>
    </w:p>
    <w:p w14:paraId="7A77B778" w14:textId="6625E7A9"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12) May exercise jurisdictional function in extraordinary cases (</w:t>
      </w:r>
      <w:proofErr w:type="spellStart"/>
      <w:r w:rsidRPr="004905E9">
        <w:rPr>
          <w:rFonts w:ascii="Garamond" w:eastAsia="Arial" w:hAnsi="Garamond" w:cs="Arial"/>
          <w:color w:val="002060"/>
          <w:sz w:val="24"/>
          <w:szCs w:val="24"/>
        </w:rPr>
        <w:t>e.g</w:t>
      </w:r>
      <w:proofErr w:type="spellEnd"/>
      <w:r w:rsidRPr="004905E9">
        <w:rPr>
          <w:rFonts w:ascii="Garamond" w:eastAsia="Arial" w:hAnsi="Garamond" w:cs="Arial"/>
          <w:color w:val="002060"/>
          <w:sz w:val="24"/>
          <w:szCs w:val="24"/>
        </w:rPr>
        <w:t xml:space="preserve"> pandemic, acts of God, etc.)</w:t>
      </w:r>
    </w:p>
    <w:p w14:paraId="57353096" w14:textId="2E95BD70" w:rsidR="003A3994" w:rsidRPr="004905E9" w:rsidRDefault="003A3994" w:rsidP="003A3994">
      <w:pPr>
        <w:spacing w:after="0"/>
        <w:ind w:left="360" w:right="18"/>
        <w:jc w:val="both"/>
        <w:rPr>
          <w:rFonts w:ascii="Garamond" w:eastAsia="Arial" w:hAnsi="Garamond" w:cs="Arial"/>
          <w:color w:val="002060"/>
          <w:sz w:val="24"/>
          <w:szCs w:val="24"/>
        </w:rPr>
      </w:pPr>
    </w:p>
    <w:p w14:paraId="5E79D554" w14:textId="77777777" w:rsidR="003A3994" w:rsidRPr="004905E9" w:rsidRDefault="003A3994" w:rsidP="003A3994">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extends its membership provisions to include the: </w:t>
      </w:r>
    </w:p>
    <w:p w14:paraId="02F9DE52"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The CCC President as ex-officio chair </w:t>
      </w:r>
    </w:p>
    <w:p w14:paraId="46D2AB5B"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The VPRI as chair </w:t>
      </w:r>
    </w:p>
    <w:p w14:paraId="1B04AB6A"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The Office of the VPRI as CCCRIC Secretariat </w:t>
      </w:r>
    </w:p>
    <w:p w14:paraId="41914E73" w14:textId="12EF8695"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The Vice Presidents for academic affairs, administration, and extension</w:t>
      </w:r>
    </w:p>
    <w:p w14:paraId="2334AAB0"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5) Academic Department Director </w:t>
      </w:r>
    </w:p>
    <w:p w14:paraId="3684EEF7"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Research Facilitators per Program </w:t>
      </w:r>
    </w:p>
    <w:p w14:paraId="0A0ABFA6" w14:textId="24D04915"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7) Appointed faculty as members of the CCCRIC Administrative Committees</w:t>
      </w:r>
    </w:p>
    <w:p w14:paraId="55D36672" w14:textId="77777777" w:rsidR="003A3994" w:rsidRPr="004905E9" w:rsidRDefault="003A3994" w:rsidP="003A3994">
      <w:pPr>
        <w:spacing w:after="0"/>
        <w:ind w:right="18"/>
        <w:jc w:val="both"/>
        <w:rPr>
          <w:rFonts w:ascii="Garamond" w:hAnsi="Garamond" w:cs="Arial"/>
          <w:color w:val="002060"/>
          <w:sz w:val="24"/>
          <w:szCs w:val="24"/>
        </w:rPr>
      </w:pPr>
      <w:r w:rsidRPr="004905E9">
        <w:rPr>
          <w:rFonts w:ascii="Garamond" w:hAnsi="Garamond" w:cs="Arial"/>
          <w:color w:val="002060"/>
          <w:sz w:val="24"/>
          <w:szCs w:val="24"/>
        </w:rPr>
        <w:softHyphen/>
      </w:r>
      <w:r w:rsidRPr="004905E9">
        <w:rPr>
          <w:rFonts w:ascii="Garamond" w:hAnsi="Garamond" w:cs="Arial"/>
          <w:color w:val="002060"/>
          <w:sz w:val="24"/>
          <w:szCs w:val="24"/>
        </w:rPr>
        <w:softHyphen/>
      </w:r>
      <w:r w:rsidRPr="004905E9">
        <w:rPr>
          <w:rFonts w:ascii="Garamond" w:hAnsi="Garamond" w:cs="Arial"/>
          <w:color w:val="002060"/>
          <w:sz w:val="24"/>
          <w:szCs w:val="24"/>
        </w:rPr>
        <w:softHyphen/>
      </w:r>
    </w:p>
    <w:p w14:paraId="779C628E" w14:textId="7031F6C2" w:rsidR="003A3994" w:rsidRPr="004905E9" w:rsidRDefault="003A3994" w:rsidP="00FE196C">
      <w:pPr>
        <w:pStyle w:val="Heading2"/>
        <w:rPr>
          <w:rFonts w:ascii="Garamond" w:hAnsi="Garamond" w:cs="Arial"/>
          <w:b/>
          <w:bCs/>
          <w:color w:val="002060"/>
          <w:sz w:val="24"/>
          <w:szCs w:val="24"/>
        </w:rPr>
      </w:pPr>
      <w:bookmarkStart w:id="10" w:name="_Toc116481958"/>
      <w:r w:rsidRPr="004905E9">
        <w:rPr>
          <w:rFonts w:ascii="Garamond" w:hAnsi="Garamond" w:cs="Arial"/>
          <w:b/>
          <w:bCs/>
          <w:color w:val="002060"/>
          <w:sz w:val="24"/>
          <w:szCs w:val="24"/>
        </w:rPr>
        <w:t xml:space="preserve">THE COLLEGE ACADEMIC DEPARTMENT </w:t>
      </w:r>
      <w:bookmarkEnd w:id="10"/>
      <w:r w:rsidR="00C3607E">
        <w:rPr>
          <w:rFonts w:ascii="Garamond" w:hAnsi="Garamond" w:cs="Arial"/>
          <w:b/>
          <w:bCs/>
          <w:color w:val="002060"/>
          <w:sz w:val="24"/>
          <w:szCs w:val="24"/>
        </w:rPr>
        <w:t>DEANS</w:t>
      </w:r>
      <w:r w:rsidRPr="004905E9">
        <w:rPr>
          <w:rFonts w:ascii="Garamond" w:hAnsi="Garamond" w:cs="Arial"/>
          <w:b/>
          <w:bCs/>
          <w:color w:val="002060"/>
          <w:sz w:val="24"/>
          <w:szCs w:val="24"/>
        </w:rPr>
        <w:t xml:space="preserve"> </w:t>
      </w:r>
    </w:p>
    <w:p w14:paraId="1167CF38" w14:textId="77777777" w:rsidR="006C2C5F" w:rsidRPr="004905E9" w:rsidRDefault="006C2C5F" w:rsidP="006C2C5F">
      <w:pPr>
        <w:rPr>
          <w:rFonts w:ascii="Garamond" w:hAnsi="Garamond"/>
          <w:sz w:val="24"/>
          <w:szCs w:val="24"/>
        </w:rPr>
      </w:pPr>
    </w:p>
    <w:p w14:paraId="14C945A0" w14:textId="08E89D4B" w:rsidR="003A3994" w:rsidRPr="004905E9" w:rsidRDefault="003A3994" w:rsidP="00120DEA">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College Academic </w:t>
      </w:r>
      <w:r w:rsidR="00F832ED">
        <w:rPr>
          <w:rFonts w:ascii="Garamond" w:hAnsi="Garamond" w:cs="Arial"/>
          <w:color w:val="002060"/>
          <w:sz w:val="24"/>
          <w:szCs w:val="24"/>
        </w:rPr>
        <w:t>Deans</w:t>
      </w:r>
      <w:r w:rsidRPr="004905E9">
        <w:rPr>
          <w:rFonts w:ascii="Garamond" w:hAnsi="Garamond" w:cs="Arial"/>
          <w:color w:val="002060"/>
          <w:sz w:val="24"/>
          <w:szCs w:val="24"/>
        </w:rPr>
        <w:t xml:space="preserve"> shall assist the VPRI in carrying out the research</w:t>
      </w:r>
      <w:r w:rsidR="00120DEA"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mandate of the College. </w:t>
      </w:r>
      <w:r w:rsidR="00F75B6B" w:rsidRPr="004905E9">
        <w:rPr>
          <w:rFonts w:ascii="Garamond" w:hAnsi="Garamond" w:cs="Arial"/>
          <w:color w:val="002060"/>
          <w:sz w:val="24"/>
          <w:szCs w:val="24"/>
        </w:rPr>
        <w:t xml:space="preserve">They </w:t>
      </w:r>
      <w:r w:rsidR="00F75B6B">
        <w:rPr>
          <w:rFonts w:ascii="Garamond" w:hAnsi="Garamond" w:cs="Arial"/>
          <w:color w:val="002060"/>
          <w:sz w:val="24"/>
          <w:szCs w:val="24"/>
        </w:rPr>
        <w:t>shall</w:t>
      </w:r>
      <w:r w:rsidRPr="004905E9">
        <w:rPr>
          <w:rFonts w:ascii="Garamond" w:hAnsi="Garamond" w:cs="Arial"/>
          <w:color w:val="002060"/>
          <w:sz w:val="24"/>
          <w:szCs w:val="24"/>
        </w:rPr>
        <w:t xml:space="preserve"> take charge of the</w:t>
      </w:r>
      <w:r w:rsidR="00120DEA"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following: </w:t>
      </w:r>
    </w:p>
    <w:p w14:paraId="0880BED4"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Call for research proposals, technical papers, and creative works </w:t>
      </w:r>
    </w:p>
    <w:p w14:paraId="4E258B3B"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Prepare the budget requests and releases for all research activities and projects </w:t>
      </w:r>
    </w:p>
    <w:p w14:paraId="115B2377" w14:textId="53715169"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Conduct periodic monitoring of research projects to ensure proper implementation and timely completion of all funded research projects </w:t>
      </w:r>
    </w:p>
    <w:p w14:paraId="706C3537" w14:textId="3D4D0E39"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Recommend the giving of awards and recognition to outstanding research units and researchers of the College </w:t>
      </w:r>
    </w:p>
    <w:p w14:paraId="02426689" w14:textId="50277BD2"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5. Maintain a database of projects conducted in the College to avoid duplication and over commitment to a particular research topic </w:t>
      </w:r>
    </w:p>
    <w:p w14:paraId="48644A72" w14:textId="0C424AEF"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Require the submission of reports from </w:t>
      </w:r>
      <w:r w:rsidR="00834385">
        <w:rPr>
          <w:rFonts w:ascii="Garamond" w:hAnsi="Garamond" w:cs="Arial"/>
          <w:color w:val="002060"/>
          <w:sz w:val="24"/>
          <w:szCs w:val="24"/>
        </w:rPr>
        <w:t>the</w:t>
      </w:r>
      <w:r w:rsidRPr="004905E9">
        <w:rPr>
          <w:rFonts w:ascii="Garamond" w:hAnsi="Garamond" w:cs="Arial"/>
          <w:color w:val="002060"/>
          <w:sz w:val="24"/>
          <w:szCs w:val="24"/>
        </w:rPr>
        <w:t xml:space="preserve"> program under the department  </w:t>
      </w:r>
    </w:p>
    <w:p w14:paraId="4A88C57E"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7. Assist the VPRI in establishing linkages with other research organizations </w:t>
      </w:r>
    </w:p>
    <w:p w14:paraId="7C0D4797"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8. Coordinate with the research facilitator regarding research priorities of the department </w:t>
      </w:r>
    </w:p>
    <w:p w14:paraId="017EE9A7" w14:textId="77777777" w:rsidR="005D7570"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9. Evaluate research topics based on research priorities of the department or the college</w:t>
      </w:r>
    </w:p>
    <w:p w14:paraId="6B8AE68B" w14:textId="298E2628" w:rsidR="003A3994" w:rsidRPr="004905E9" w:rsidRDefault="003A3994" w:rsidP="004905E9">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10. In coordination with the Research Facilitator, prepare and submit the recommended </w:t>
      </w:r>
      <w:r w:rsidR="004905E9" w:rsidRPr="004905E9">
        <w:rPr>
          <w:rFonts w:ascii="Garamond" w:hAnsi="Garamond" w:cs="Arial"/>
          <w:color w:val="002060"/>
          <w:sz w:val="24"/>
          <w:szCs w:val="24"/>
        </w:rPr>
        <w:t>list of</w:t>
      </w:r>
      <w:r w:rsidRPr="004905E9">
        <w:rPr>
          <w:rFonts w:ascii="Garamond" w:hAnsi="Garamond" w:cs="Arial"/>
          <w:color w:val="002060"/>
          <w:sz w:val="24"/>
          <w:szCs w:val="24"/>
        </w:rPr>
        <w:t xml:space="preserve"> advisers to the Vice President for Research and Innovation for approval </w:t>
      </w:r>
    </w:p>
    <w:p w14:paraId="4ABB44F4" w14:textId="022EADC6"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11.Schedule an orientation meeting with the research advisers on the 4th week of every semester. </w:t>
      </w:r>
    </w:p>
    <w:p w14:paraId="0D511232" w14:textId="5D8F49C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12.In coordination with the Research Facilitator, prepare and submit the recommended schedule of undergraduate thesis oral defense and </w:t>
      </w:r>
      <w:r w:rsidR="00F832ED">
        <w:rPr>
          <w:rFonts w:ascii="Garamond" w:hAnsi="Garamond" w:cs="Arial"/>
          <w:color w:val="002060"/>
          <w:sz w:val="24"/>
          <w:szCs w:val="24"/>
        </w:rPr>
        <w:t>may</w:t>
      </w:r>
      <w:r w:rsidRPr="004905E9">
        <w:rPr>
          <w:rFonts w:ascii="Garamond" w:hAnsi="Garamond" w:cs="Arial"/>
          <w:color w:val="002060"/>
          <w:sz w:val="24"/>
          <w:szCs w:val="24"/>
        </w:rPr>
        <w:t xml:space="preserve"> recommended panelists to the Vice President for Research and Innovation for approval </w:t>
      </w:r>
    </w:p>
    <w:p w14:paraId="5935A4F1" w14:textId="66415C42" w:rsidR="00120DEA" w:rsidRPr="004905E9" w:rsidRDefault="003A3994" w:rsidP="0083438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13.Performs other functions as maybe required by the appropriate authority</w:t>
      </w:r>
    </w:p>
    <w:p w14:paraId="272A45D4" w14:textId="77777777" w:rsidR="00FE196C" w:rsidRPr="004905E9" w:rsidRDefault="00FE196C" w:rsidP="00120DEA">
      <w:pPr>
        <w:spacing w:after="0"/>
        <w:ind w:left="360" w:right="18"/>
        <w:jc w:val="both"/>
        <w:rPr>
          <w:rFonts w:ascii="Garamond" w:hAnsi="Garamond" w:cs="Arial"/>
          <w:color w:val="002060"/>
          <w:sz w:val="24"/>
          <w:szCs w:val="24"/>
        </w:rPr>
      </w:pPr>
    </w:p>
    <w:p w14:paraId="4B8C3B19" w14:textId="51992D00" w:rsidR="00834385" w:rsidRPr="003D0044" w:rsidRDefault="00120DEA" w:rsidP="003D0044">
      <w:pPr>
        <w:pStyle w:val="Heading2"/>
        <w:rPr>
          <w:rFonts w:ascii="Garamond" w:hAnsi="Garamond" w:cs="Arial"/>
          <w:b/>
          <w:bCs/>
          <w:color w:val="002060"/>
          <w:sz w:val="24"/>
          <w:szCs w:val="24"/>
        </w:rPr>
      </w:pPr>
      <w:bookmarkStart w:id="11" w:name="_Toc116481959"/>
      <w:r w:rsidRPr="004905E9">
        <w:rPr>
          <w:rFonts w:ascii="Garamond" w:hAnsi="Garamond" w:cs="Arial"/>
          <w:b/>
          <w:bCs/>
          <w:color w:val="002060"/>
          <w:sz w:val="24"/>
          <w:szCs w:val="24"/>
        </w:rPr>
        <w:t>THE PROGRAM RESEARCH FACILITATORS</w:t>
      </w:r>
      <w:bookmarkEnd w:id="11"/>
      <w:r w:rsidRPr="004905E9">
        <w:rPr>
          <w:rFonts w:ascii="Garamond" w:hAnsi="Garamond" w:cs="Arial"/>
          <w:b/>
          <w:bCs/>
          <w:color w:val="002060"/>
          <w:sz w:val="24"/>
          <w:szCs w:val="24"/>
        </w:rPr>
        <w:t xml:space="preserve"> </w:t>
      </w:r>
    </w:p>
    <w:p w14:paraId="0E8B969A" w14:textId="77777777" w:rsidR="00120DEA" w:rsidRPr="004905E9" w:rsidRDefault="00120DEA" w:rsidP="00120DEA">
      <w:pPr>
        <w:widowControl w:val="0"/>
        <w:pBdr>
          <w:top w:val="nil"/>
          <w:left w:val="nil"/>
          <w:bottom w:val="nil"/>
          <w:right w:val="nil"/>
          <w:between w:val="nil"/>
        </w:pBdr>
        <w:spacing w:before="52" w:line="240" w:lineRule="auto"/>
        <w:rPr>
          <w:rFonts w:ascii="Garamond" w:hAnsi="Garamond" w:cs="Arial"/>
          <w:b/>
          <w:color w:val="002060"/>
          <w:sz w:val="24"/>
          <w:szCs w:val="24"/>
        </w:rPr>
      </w:pPr>
      <w:r w:rsidRPr="004905E9">
        <w:rPr>
          <w:rFonts w:ascii="Garamond" w:eastAsia="Arial" w:hAnsi="Garamond" w:cs="Arial"/>
          <w:b/>
          <w:color w:val="002060"/>
          <w:sz w:val="24"/>
          <w:szCs w:val="24"/>
        </w:rPr>
        <w:t xml:space="preserve">Qualification Standards </w:t>
      </w:r>
    </w:p>
    <w:p w14:paraId="6B89778A"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Preferably a full-time faculty of the department </w:t>
      </w:r>
    </w:p>
    <w:p w14:paraId="13BBECDC" w14:textId="0406FC76"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Must be a holder of Master’s degree  </w:t>
      </w:r>
    </w:p>
    <w:p w14:paraId="54A0E1A3" w14:textId="09C8A93A" w:rsidR="004905E9" w:rsidRPr="004905E9" w:rsidRDefault="004905E9"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Must have an oral presentation experience in research </w:t>
      </w:r>
      <w:r w:rsidR="00834385">
        <w:rPr>
          <w:rFonts w:ascii="Garamond" w:hAnsi="Garamond" w:cs="Arial"/>
          <w:color w:val="002060"/>
          <w:sz w:val="24"/>
          <w:szCs w:val="24"/>
        </w:rPr>
        <w:t xml:space="preserve">colloquium or </w:t>
      </w:r>
      <w:r w:rsidRPr="004905E9">
        <w:rPr>
          <w:rFonts w:ascii="Garamond" w:hAnsi="Garamond" w:cs="Arial"/>
          <w:color w:val="002060"/>
          <w:sz w:val="24"/>
          <w:szCs w:val="24"/>
        </w:rPr>
        <w:t>conference/s</w:t>
      </w:r>
    </w:p>
    <w:p w14:paraId="30214D02" w14:textId="7DAF7A3B" w:rsidR="004905E9" w:rsidRPr="004905E9" w:rsidRDefault="004905E9"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Must have at least a completed action research preprinted (not yet published</w:t>
      </w:r>
      <w:r w:rsidR="00834385">
        <w:rPr>
          <w:rFonts w:ascii="Garamond" w:hAnsi="Garamond" w:cs="Arial"/>
          <w:color w:val="002060"/>
          <w:sz w:val="24"/>
          <w:szCs w:val="24"/>
        </w:rPr>
        <w:t xml:space="preserve">) </w:t>
      </w:r>
      <w:r w:rsidRPr="004905E9">
        <w:rPr>
          <w:rFonts w:ascii="Garamond" w:hAnsi="Garamond" w:cs="Arial"/>
          <w:color w:val="002060"/>
          <w:sz w:val="24"/>
          <w:szCs w:val="24"/>
        </w:rPr>
        <w:t>or published</w:t>
      </w:r>
      <w:r w:rsidR="00834385">
        <w:rPr>
          <w:rFonts w:ascii="Garamond" w:hAnsi="Garamond" w:cs="Arial"/>
          <w:color w:val="002060"/>
          <w:sz w:val="24"/>
          <w:szCs w:val="24"/>
        </w:rPr>
        <w:t xml:space="preserve"> (</w:t>
      </w:r>
      <w:r w:rsidR="00834385" w:rsidRPr="004905E9">
        <w:rPr>
          <w:rFonts w:ascii="Garamond" w:hAnsi="Garamond" w:cs="Arial"/>
          <w:color w:val="002060"/>
          <w:sz w:val="24"/>
          <w:szCs w:val="24"/>
        </w:rPr>
        <w:t>either locally or internationally)</w:t>
      </w:r>
    </w:p>
    <w:p w14:paraId="454693B6" w14:textId="77777777" w:rsidR="003D0044" w:rsidRDefault="004905E9" w:rsidP="003D0044">
      <w:pPr>
        <w:ind w:left="360" w:right="18"/>
        <w:jc w:val="both"/>
        <w:rPr>
          <w:rFonts w:ascii="Garamond" w:hAnsi="Garamond" w:cs="Arial"/>
          <w:color w:val="002060"/>
          <w:sz w:val="24"/>
          <w:szCs w:val="24"/>
        </w:rPr>
      </w:pPr>
      <w:r w:rsidRPr="004905E9">
        <w:rPr>
          <w:rFonts w:ascii="Garamond" w:hAnsi="Garamond" w:cs="Arial"/>
          <w:color w:val="002060"/>
          <w:sz w:val="24"/>
          <w:szCs w:val="24"/>
        </w:rPr>
        <w:t>5</w:t>
      </w:r>
      <w:r w:rsidR="001B23A4" w:rsidRPr="004905E9">
        <w:rPr>
          <w:rFonts w:ascii="Garamond" w:hAnsi="Garamond" w:cs="Arial"/>
          <w:color w:val="002060"/>
          <w:sz w:val="24"/>
          <w:szCs w:val="24"/>
        </w:rPr>
        <w:t>.</w:t>
      </w:r>
      <w:r w:rsidRPr="004905E9">
        <w:rPr>
          <w:rFonts w:ascii="Garamond" w:hAnsi="Garamond" w:cs="Arial"/>
          <w:color w:val="002060"/>
          <w:sz w:val="24"/>
          <w:szCs w:val="24"/>
        </w:rPr>
        <w:t xml:space="preserve"> </w:t>
      </w:r>
      <w:r w:rsidR="001B23A4" w:rsidRPr="004905E9">
        <w:rPr>
          <w:rFonts w:ascii="Garamond" w:hAnsi="Garamond" w:cs="Arial"/>
          <w:color w:val="002060"/>
          <w:sz w:val="24"/>
          <w:szCs w:val="24"/>
        </w:rPr>
        <w:t xml:space="preserve">Must be committed to provide the best of his/her time and efforts to come up with relevant and quality research outputs </w:t>
      </w:r>
    </w:p>
    <w:p w14:paraId="6E4E61DE" w14:textId="5D7DFC58" w:rsidR="004905E9" w:rsidRPr="003D0044" w:rsidRDefault="004905E9" w:rsidP="003D0044">
      <w:pPr>
        <w:ind w:right="18"/>
        <w:jc w:val="both"/>
        <w:rPr>
          <w:rFonts w:ascii="Garamond" w:hAnsi="Garamond" w:cs="Arial"/>
          <w:color w:val="002060"/>
          <w:sz w:val="24"/>
          <w:szCs w:val="24"/>
        </w:rPr>
      </w:pPr>
      <w:r w:rsidRPr="004905E9">
        <w:rPr>
          <w:rFonts w:ascii="Garamond" w:hAnsi="Garamond" w:cs="Arial"/>
          <w:b/>
          <w:color w:val="002060"/>
          <w:sz w:val="24"/>
          <w:szCs w:val="24"/>
        </w:rPr>
        <w:lastRenderedPageBreak/>
        <w:t>Research Facilitators Functions</w:t>
      </w:r>
    </w:p>
    <w:p w14:paraId="15E2976E" w14:textId="15E96F6A" w:rsidR="001B23A4" w:rsidRPr="004905E9" w:rsidRDefault="001B23A4" w:rsidP="001B23A4">
      <w:pPr>
        <w:ind w:right="18"/>
        <w:jc w:val="both"/>
        <w:rPr>
          <w:rFonts w:ascii="Garamond" w:hAnsi="Garamond" w:cs="Arial"/>
          <w:color w:val="002060"/>
          <w:sz w:val="24"/>
          <w:szCs w:val="24"/>
        </w:rPr>
      </w:pPr>
      <w:r w:rsidRPr="004905E9">
        <w:rPr>
          <w:rFonts w:ascii="Garamond" w:hAnsi="Garamond" w:cs="Arial"/>
          <w:color w:val="002060"/>
          <w:sz w:val="24"/>
          <w:szCs w:val="24"/>
        </w:rPr>
        <w:t xml:space="preserve">The </w:t>
      </w:r>
      <w:r w:rsidR="00F832ED" w:rsidRPr="004905E9">
        <w:rPr>
          <w:rFonts w:ascii="Garamond" w:hAnsi="Garamond" w:cs="Arial"/>
          <w:color w:val="002060"/>
          <w:sz w:val="24"/>
          <w:szCs w:val="24"/>
        </w:rPr>
        <w:t>Program</w:t>
      </w:r>
      <w:r w:rsidRPr="004905E9">
        <w:rPr>
          <w:rFonts w:ascii="Garamond" w:hAnsi="Garamond" w:cs="Arial"/>
          <w:color w:val="002060"/>
          <w:sz w:val="24"/>
          <w:szCs w:val="24"/>
        </w:rPr>
        <w:t xml:space="preserve"> Research Facilitator shall assist the Academic Department Director in carrying out the research mandate of their Department. The program research facilitators shall take charge of the following: </w:t>
      </w:r>
    </w:p>
    <w:p w14:paraId="30D81ED2"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 Assist the OVPRI in the conduct of regular Research Colloquium of the College</w:t>
      </w:r>
    </w:p>
    <w:p w14:paraId="6E23192E" w14:textId="288F2293"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2. Coordinate with the academic directors the giving of awards and recognition to outstanding research units and researchers of the College</w:t>
      </w:r>
    </w:p>
    <w:p w14:paraId="5389F112" w14:textId="162E33AD"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Maintain a database of projects conducted in the College to avoid duplication and over commitment to a particular research topic </w:t>
      </w:r>
    </w:p>
    <w:p w14:paraId="6DF22703" w14:textId="3E2322BD"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Require the submission of </w:t>
      </w:r>
      <w:r w:rsidR="00F832ED">
        <w:rPr>
          <w:rFonts w:ascii="Garamond" w:hAnsi="Garamond" w:cs="Arial"/>
          <w:color w:val="002060"/>
          <w:sz w:val="24"/>
          <w:szCs w:val="24"/>
        </w:rPr>
        <w:t xml:space="preserve">student </w:t>
      </w:r>
      <w:r w:rsidRPr="004905E9">
        <w:rPr>
          <w:rFonts w:ascii="Garamond" w:hAnsi="Garamond" w:cs="Arial"/>
          <w:color w:val="002060"/>
          <w:sz w:val="24"/>
          <w:szCs w:val="24"/>
        </w:rPr>
        <w:t xml:space="preserve">reports </w:t>
      </w:r>
      <w:r w:rsidR="00F832ED">
        <w:rPr>
          <w:rFonts w:ascii="Garamond" w:hAnsi="Garamond" w:cs="Arial"/>
          <w:color w:val="002060"/>
          <w:sz w:val="24"/>
          <w:szCs w:val="24"/>
        </w:rPr>
        <w:t xml:space="preserve">from </w:t>
      </w:r>
      <w:r w:rsidRPr="004905E9">
        <w:rPr>
          <w:rFonts w:ascii="Garamond" w:hAnsi="Garamond" w:cs="Arial"/>
          <w:color w:val="002060"/>
          <w:sz w:val="24"/>
          <w:szCs w:val="24"/>
        </w:rPr>
        <w:t xml:space="preserve">each program under the department  </w:t>
      </w:r>
    </w:p>
    <w:p w14:paraId="7DCF985F"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5. Assist the VPRI in establishing linkages with other research organizations</w:t>
      </w:r>
    </w:p>
    <w:p w14:paraId="20155F23"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Performs other functions as maybe required by the appropriate authority </w:t>
      </w:r>
    </w:p>
    <w:p w14:paraId="6EEF8778"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7. Orient the students regarding the research policies and guidelines </w:t>
      </w:r>
    </w:p>
    <w:p w14:paraId="762D0AEA"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8. Deliver lectures or topics preparatory to research processes and activities</w:t>
      </w:r>
    </w:p>
    <w:p w14:paraId="3908AAD2" w14:textId="6566FD6A"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9. Set timetable or working table and strictly monitor and evaluate the research progress based on such </w:t>
      </w:r>
    </w:p>
    <w:p w14:paraId="1C8DFEDA"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10. Check and critique topics to avoid duplication </w:t>
      </w:r>
    </w:p>
    <w:p w14:paraId="0E76AC64"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11.Observe regular consultation hours with students thereby assisting them on research related problems and questions </w:t>
      </w:r>
    </w:p>
    <w:p w14:paraId="79C03ED5" w14:textId="269E84E3"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12.Provide research students with a copy of the approved roster of advisers, language editors, and statisticians (if needed) at the start of the first semester of the academic year </w:t>
      </w:r>
    </w:p>
    <w:p w14:paraId="5F376EA8" w14:textId="53313030"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13.Coordinate with the </w:t>
      </w:r>
      <w:r w:rsidR="00F832ED">
        <w:rPr>
          <w:rFonts w:ascii="Garamond" w:hAnsi="Garamond" w:cs="Arial"/>
          <w:color w:val="002060"/>
          <w:sz w:val="24"/>
          <w:szCs w:val="24"/>
        </w:rPr>
        <w:t>Academic Deans</w:t>
      </w:r>
      <w:r w:rsidRPr="004905E9">
        <w:rPr>
          <w:rFonts w:ascii="Garamond" w:hAnsi="Garamond" w:cs="Arial"/>
          <w:color w:val="002060"/>
          <w:sz w:val="24"/>
          <w:szCs w:val="24"/>
        </w:rPr>
        <w:t xml:space="preserve"> regarding with the roster of advisers, language editors, and panelists and schedule of oral defense and panelists </w:t>
      </w:r>
    </w:p>
    <w:p w14:paraId="6C9D17D8" w14:textId="49892510"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14. Process and submit the research acceptance form not later than the date it was accepted, the adviser’s form 2 weeks after the start of the semester, the data analyst’s form after the week of the midterm examination, the panelist acceptance forms 2-3 weeks before the scheduled defense, and the language editor’s form, on the week of the defense schedule with 3 photocopies leaving the original to the student researchers. </w:t>
      </w:r>
    </w:p>
    <w:p w14:paraId="61A89A20"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15. Orient the research advisers on the Student Research Guidelines  </w:t>
      </w:r>
    </w:p>
    <w:p w14:paraId="1C2DA3C1" w14:textId="2D5FB7B2"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16.Keep an organized file of the duly accomplished and approved forms for Adviser, Language Editor, Statistician (if needed) and Panelists  </w:t>
      </w:r>
    </w:p>
    <w:p w14:paraId="1DEFECB2"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17. Disseminate widely and properly the reminders, announcements and updates</w:t>
      </w:r>
    </w:p>
    <w:p w14:paraId="18582A61" w14:textId="4C16FC2F"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18.Coordinate with the Adviser/s regarding problems encountered by the student researchers </w:t>
      </w:r>
    </w:p>
    <w:p w14:paraId="095E8A2F" w14:textId="6F973D3B" w:rsidR="001B23A4"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19.Work for a systematic schedule and conduct of proposal and final defense</w:t>
      </w:r>
    </w:p>
    <w:p w14:paraId="5F15699F" w14:textId="1F3F7A4D" w:rsidR="001A34F0" w:rsidRPr="004905E9" w:rsidRDefault="00834385" w:rsidP="001A34F0">
      <w:pPr>
        <w:spacing w:after="0"/>
        <w:ind w:left="360" w:right="18"/>
        <w:jc w:val="both"/>
        <w:rPr>
          <w:rFonts w:ascii="Garamond" w:hAnsi="Garamond" w:cs="Arial"/>
          <w:color w:val="002060"/>
          <w:sz w:val="24"/>
          <w:szCs w:val="24"/>
        </w:rPr>
      </w:pPr>
      <w:r>
        <w:rPr>
          <w:rFonts w:ascii="Garamond" w:hAnsi="Garamond" w:cs="Arial"/>
          <w:color w:val="002060"/>
          <w:sz w:val="24"/>
          <w:szCs w:val="24"/>
        </w:rPr>
        <w:t xml:space="preserve">20. Submit </w:t>
      </w:r>
      <w:r w:rsidR="001A34F0">
        <w:rPr>
          <w:rFonts w:ascii="Garamond" w:hAnsi="Garamond" w:cs="Arial"/>
          <w:color w:val="002060"/>
          <w:sz w:val="24"/>
          <w:szCs w:val="24"/>
        </w:rPr>
        <w:t>a</w:t>
      </w:r>
      <w:r>
        <w:rPr>
          <w:rFonts w:ascii="Garamond" w:hAnsi="Garamond" w:cs="Arial"/>
          <w:color w:val="002060"/>
          <w:sz w:val="24"/>
          <w:szCs w:val="24"/>
        </w:rPr>
        <w:t xml:space="preserve"> report of </w:t>
      </w:r>
      <w:r w:rsidR="001A34F0">
        <w:rPr>
          <w:rFonts w:ascii="Garamond" w:hAnsi="Garamond" w:cs="Arial"/>
          <w:color w:val="002060"/>
          <w:sz w:val="24"/>
          <w:szCs w:val="24"/>
        </w:rPr>
        <w:t>student research outputs</w:t>
      </w:r>
      <w:r>
        <w:rPr>
          <w:rFonts w:ascii="Garamond" w:hAnsi="Garamond" w:cs="Arial"/>
          <w:color w:val="002060"/>
          <w:sz w:val="24"/>
          <w:szCs w:val="24"/>
        </w:rPr>
        <w:t xml:space="preserve"> such as how many groups successfully defended and passed the proposal and final defense. </w:t>
      </w:r>
    </w:p>
    <w:p w14:paraId="0AE7D05E" w14:textId="7C60CCB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2</w:t>
      </w:r>
      <w:r w:rsidR="001A34F0">
        <w:rPr>
          <w:rFonts w:ascii="Garamond" w:hAnsi="Garamond" w:cs="Arial"/>
          <w:color w:val="002060"/>
          <w:sz w:val="24"/>
          <w:szCs w:val="24"/>
        </w:rPr>
        <w:t>1</w:t>
      </w:r>
      <w:r w:rsidRPr="004905E9">
        <w:rPr>
          <w:rFonts w:ascii="Garamond" w:hAnsi="Garamond" w:cs="Arial"/>
          <w:color w:val="002060"/>
          <w:sz w:val="24"/>
          <w:szCs w:val="24"/>
        </w:rPr>
        <w:t>. Compute and submit the grades of student researchers</w:t>
      </w:r>
    </w:p>
    <w:p w14:paraId="7A316ED3" w14:textId="47792AF0" w:rsidR="001B23A4" w:rsidRPr="004905E9" w:rsidRDefault="001A34F0" w:rsidP="001B23A4">
      <w:pPr>
        <w:spacing w:after="0"/>
        <w:ind w:left="360" w:right="18"/>
        <w:jc w:val="both"/>
        <w:rPr>
          <w:rFonts w:ascii="Garamond" w:hAnsi="Garamond" w:cs="Arial"/>
          <w:color w:val="002060"/>
          <w:sz w:val="24"/>
          <w:szCs w:val="24"/>
        </w:rPr>
      </w:pPr>
      <w:r w:rsidRPr="00E61260">
        <w:rPr>
          <w:rFonts w:ascii="Garamond" w:hAnsi="Garamond" w:cs="Arial"/>
          <w:color w:val="002060"/>
          <w:sz w:val="24"/>
          <w:szCs w:val="24"/>
        </w:rPr>
        <w:t>22</w:t>
      </w:r>
      <w:r w:rsidR="001B23A4" w:rsidRPr="00E61260">
        <w:rPr>
          <w:rFonts w:ascii="Garamond" w:hAnsi="Garamond" w:cs="Arial"/>
          <w:color w:val="002060"/>
          <w:sz w:val="24"/>
          <w:szCs w:val="24"/>
        </w:rPr>
        <w:t xml:space="preserve">. Endorse the final proposal to the academic director </w:t>
      </w:r>
      <w:r w:rsidR="00834385" w:rsidRPr="00E61260">
        <w:rPr>
          <w:rFonts w:ascii="Garamond" w:hAnsi="Garamond" w:cs="Arial"/>
          <w:color w:val="002060"/>
          <w:sz w:val="24"/>
          <w:szCs w:val="24"/>
        </w:rPr>
        <w:t>for thesis writing 1</w:t>
      </w:r>
    </w:p>
    <w:p w14:paraId="32C09A21" w14:textId="67600E22" w:rsidR="00120DEA" w:rsidRDefault="001B23A4" w:rsidP="001B23A4">
      <w:pPr>
        <w:spacing w:after="0"/>
        <w:ind w:left="360" w:right="18"/>
        <w:jc w:val="both"/>
        <w:rPr>
          <w:rFonts w:ascii="Garamond" w:hAnsi="Garamond" w:cs="Arial"/>
          <w:color w:val="002060"/>
          <w:sz w:val="24"/>
          <w:szCs w:val="24"/>
        </w:rPr>
      </w:pPr>
      <w:r w:rsidRPr="00E61260">
        <w:rPr>
          <w:rFonts w:ascii="Garamond" w:hAnsi="Garamond" w:cs="Arial"/>
          <w:color w:val="002060"/>
          <w:sz w:val="24"/>
          <w:szCs w:val="24"/>
        </w:rPr>
        <w:lastRenderedPageBreak/>
        <w:t>2</w:t>
      </w:r>
      <w:r w:rsidR="001A34F0" w:rsidRPr="00E61260">
        <w:rPr>
          <w:rFonts w:ascii="Garamond" w:hAnsi="Garamond" w:cs="Arial"/>
          <w:color w:val="002060"/>
          <w:sz w:val="24"/>
          <w:szCs w:val="24"/>
        </w:rPr>
        <w:t>3</w:t>
      </w:r>
      <w:r w:rsidRPr="00E61260">
        <w:rPr>
          <w:rFonts w:ascii="Garamond" w:hAnsi="Garamond" w:cs="Arial"/>
          <w:color w:val="002060"/>
          <w:sz w:val="24"/>
          <w:szCs w:val="24"/>
        </w:rPr>
        <w:t xml:space="preserve">. Endorse the 2 completed hardbound </w:t>
      </w:r>
      <w:r w:rsidR="00F75B6B">
        <w:rPr>
          <w:rFonts w:ascii="Garamond" w:hAnsi="Garamond" w:cs="Arial"/>
          <w:color w:val="002060"/>
          <w:sz w:val="24"/>
          <w:szCs w:val="24"/>
        </w:rPr>
        <w:t>theses</w:t>
      </w:r>
      <w:r w:rsidRPr="00E61260">
        <w:rPr>
          <w:rFonts w:ascii="Garamond" w:hAnsi="Garamond" w:cs="Arial"/>
          <w:color w:val="002060"/>
          <w:sz w:val="24"/>
          <w:szCs w:val="24"/>
        </w:rPr>
        <w:t xml:space="preserve"> before the start of the new semester to the respective offices namely: </w:t>
      </w:r>
      <w:r w:rsidR="00F75B6B">
        <w:rPr>
          <w:rFonts w:ascii="Garamond" w:hAnsi="Garamond" w:cs="Arial"/>
          <w:color w:val="002060"/>
          <w:sz w:val="24"/>
          <w:szCs w:val="24"/>
        </w:rPr>
        <w:t>The office</w:t>
      </w:r>
      <w:r w:rsidRPr="00E61260">
        <w:rPr>
          <w:rFonts w:ascii="Garamond" w:hAnsi="Garamond" w:cs="Arial"/>
          <w:color w:val="002060"/>
          <w:sz w:val="24"/>
          <w:szCs w:val="24"/>
        </w:rPr>
        <w:t xml:space="preserve"> of the </w:t>
      </w:r>
      <w:r w:rsidR="008E766B" w:rsidRPr="00E61260">
        <w:rPr>
          <w:rFonts w:ascii="Garamond" w:hAnsi="Garamond" w:cs="Arial"/>
          <w:color w:val="002060"/>
          <w:sz w:val="24"/>
          <w:szCs w:val="24"/>
        </w:rPr>
        <w:t>Quality Assurance</w:t>
      </w:r>
      <w:r w:rsidRPr="00E61260">
        <w:rPr>
          <w:rFonts w:ascii="Garamond" w:hAnsi="Garamond" w:cs="Arial"/>
          <w:color w:val="002060"/>
          <w:sz w:val="24"/>
          <w:szCs w:val="24"/>
        </w:rPr>
        <w:t xml:space="preserve">, and </w:t>
      </w:r>
      <w:r w:rsidR="00F75B6B">
        <w:rPr>
          <w:rFonts w:ascii="Garamond" w:hAnsi="Garamond" w:cs="Arial"/>
          <w:color w:val="002060"/>
          <w:sz w:val="24"/>
          <w:szCs w:val="24"/>
        </w:rPr>
        <w:t xml:space="preserve">the </w:t>
      </w:r>
      <w:r w:rsidRPr="00E61260">
        <w:rPr>
          <w:rFonts w:ascii="Garamond" w:hAnsi="Garamond" w:cs="Arial"/>
          <w:color w:val="002060"/>
          <w:sz w:val="24"/>
          <w:szCs w:val="24"/>
        </w:rPr>
        <w:t xml:space="preserve">Library, </w:t>
      </w:r>
      <w:r w:rsidR="00F75B6B">
        <w:rPr>
          <w:rFonts w:ascii="Garamond" w:hAnsi="Garamond" w:cs="Arial"/>
          <w:color w:val="002060"/>
          <w:sz w:val="24"/>
          <w:szCs w:val="24"/>
        </w:rPr>
        <w:t xml:space="preserve">while </w:t>
      </w:r>
      <w:r w:rsidR="00F75B6B" w:rsidRPr="00E61260">
        <w:rPr>
          <w:rFonts w:ascii="Garamond" w:hAnsi="Garamond" w:cs="Arial"/>
          <w:color w:val="002060"/>
          <w:sz w:val="24"/>
          <w:szCs w:val="24"/>
        </w:rPr>
        <w:t>en</w:t>
      </w:r>
      <w:r w:rsidR="00F75B6B">
        <w:rPr>
          <w:rFonts w:ascii="Garamond" w:hAnsi="Garamond" w:cs="Arial"/>
          <w:color w:val="002060"/>
          <w:sz w:val="24"/>
          <w:szCs w:val="24"/>
        </w:rPr>
        <w:t xml:space="preserve">dorsing </w:t>
      </w:r>
      <w:r w:rsidRPr="00E61260">
        <w:rPr>
          <w:rFonts w:ascii="Garamond" w:hAnsi="Garamond" w:cs="Arial"/>
          <w:color w:val="002060"/>
          <w:sz w:val="24"/>
          <w:szCs w:val="24"/>
        </w:rPr>
        <w:t>the completed thesis filed in CDs before the start of the new semester to the respective offices namely: Office of the VPRI, Office of the Academic Director, Library, and Quality Assurance Office.</w:t>
      </w:r>
    </w:p>
    <w:p w14:paraId="656DE294" w14:textId="490768CA" w:rsidR="001A34F0" w:rsidRPr="004905E9" w:rsidRDefault="001A34F0" w:rsidP="001B23A4">
      <w:pPr>
        <w:spacing w:after="0"/>
        <w:ind w:left="360" w:right="18"/>
        <w:jc w:val="both"/>
        <w:rPr>
          <w:rFonts w:ascii="Garamond" w:hAnsi="Garamond" w:cs="Arial"/>
          <w:color w:val="002060"/>
          <w:sz w:val="24"/>
          <w:szCs w:val="24"/>
        </w:rPr>
      </w:pPr>
      <w:r>
        <w:rPr>
          <w:rFonts w:ascii="Garamond" w:hAnsi="Garamond" w:cs="Arial"/>
          <w:color w:val="002060"/>
          <w:sz w:val="24"/>
          <w:szCs w:val="24"/>
        </w:rPr>
        <w:t xml:space="preserve">24. Assist the academic director in the submission of </w:t>
      </w:r>
      <w:r w:rsidR="00F75B6B">
        <w:rPr>
          <w:rFonts w:ascii="Garamond" w:hAnsi="Garamond" w:cs="Arial"/>
          <w:color w:val="002060"/>
          <w:sz w:val="24"/>
          <w:szCs w:val="24"/>
        </w:rPr>
        <w:t xml:space="preserve">the </w:t>
      </w:r>
      <w:r>
        <w:rPr>
          <w:rFonts w:ascii="Garamond" w:hAnsi="Garamond" w:cs="Arial"/>
          <w:color w:val="002060"/>
          <w:sz w:val="24"/>
          <w:szCs w:val="24"/>
        </w:rPr>
        <w:t xml:space="preserve">budget for research personnel who completed the special assignments in advising, paneling, language editing and data analyzing. </w:t>
      </w:r>
    </w:p>
    <w:p w14:paraId="4C22AF87" w14:textId="77777777" w:rsidR="00C3607E" w:rsidRPr="00C3607E" w:rsidRDefault="00C3607E" w:rsidP="00C3607E"/>
    <w:p w14:paraId="1A083B9A" w14:textId="1344D046" w:rsidR="001B23A4" w:rsidRPr="004905E9" w:rsidRDefault="001B23A4" w:rsidP="006C2C5F">
      <w:pPr>
        <w:pStyle w:val="Heading2"/>
        <w:rPr>
          <w:rFonts w:ascii="Garamond" w:hAnsi="Garamond" w:cs="Arial"/>
          <w:b/>
          <w:bCs/>
          <w:color w:val="002060"/>
          <w:sz w:val="24"/>
          <w:szCs w:val="24"/>
        </w:rPr>
      </w:pPr>
      <w:bookmarkStart w:id="12" w:name="_Toc116481961"/>
      <w:r w:rsidRPr="004905E9">
        <w:rPr>
          <w:rFonts w:ascii="Garamond" w:hAnsi="Garamond" w:cs="Arial"/>
          <w:b/>
          <w:bCs/>
          <w:color w:val="002060"/>
          <w:sz w:val="24"/>
          <w:szCs w:val="24"/>
        </w:rPr>
        <w:t>THE CCC RESEARCH AND INNOVATION COUNCIL</w:t>
      </w:r>
      <w:bookmarkEnd w:id="12"/>
      <w:r w:rsidRPr="004905E9">
        <w:rPr>
          <w:rFonts w:ascii="Garamond" w:hAnsi="Garamond" w:cs="Arial"/>
          <w:b/>
          <w:bCs/>
          <w:color w:val="002060"/>
          <w:sz w:val="24"/>
          <w:szCs w:val="24"/>
        </w:rPr>
        <w:t xml:space="preserve">  </w:t>
      </w:r>
    </w:p>
    <w:p w14:paraId="292E4FA4" w14:textId="77777777" w:rsidR="001B23A4" w:rsidRPr="004905E9" w:rsidRDefault="001B23A4" w:rsidP="001B23A4">
      <w:pPr>
        <w:widowControl w:val="0"/>
        <w:pBdr>
          <w:top w:val="nil"/>
          <w:left w:val="nil"/>
          <w:bottom w:val="nil"/>
          <w:right w:val="nil"/>
          <w:between w:val="nil"/>
        </w:pBdr>
        <w:spacing w:before="271" w:line="229" w:lineRule="auto"/>
        <w:ind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The CCCRIC is an organically implied provision of the CCC 2020 Charter, which would provide the general direction for research and innovation within the institution, and also coordinate these research activities. The CCCRIC operates at the college level functioning as a policy making body, and as an advisory body to the CCC President and Board of Trustees. </w:t>
      </w:r>
    </w:p>
    <w:p w14:paraId="694DE69D" w14:textId="77777777" w:rsidR="001B23A4" w:rsidRPr="004905E9" w:rsidRDefault="001B23A4" w:rsidP="001B23A4">
      <w:pPr>
        <w:ind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Specifically, CCCRIC: </w:t>
      </w:r>
    </w:p>
    <w:p w14:paraId="6C950161" w14:textId="0B83FCC2"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 Collegially determines or recommends appropriate, policies, standards, and rules relating to the planning, implementation, and evaluation of institutional research and innovation programs; </w:t>
      </w:r>
    </w:p>
    <w:p w14:paraId="2B62D91B"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2) Periodically reviews institutional research and innovation programs thrusts/ directions;  </w:t>
      </w:r>
    </w:p>
    <w:p w14:paraId="0A2FA5D2" w14:textId="618465A8"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3) Reviews and recommends policies concerning research and innovation for faculty, staff, students, and CCC as institution;  </w:t>
      </w:r>
    </w:p>
    <w:p w14:paraId="60F927ED"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4) Serves as channel for communication among the different units of the CCC on  </w:t>
      </w:r>
    </w:p>
    <w:p w14:paraId="517DA99B"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5) major developments in research and innovation;  </w:t>
      </w:r>
    </w:p>
    <w:p w14:paraId="5CE07879"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6) Serves as a forum for discussion of issues; and  </w:t>
      </w:r>
    </w:p>
    <w:p w14:paraId="1EAE2DE2" w14:textId="7D4BDAB1"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7) Advises the CCC administration on matters requiring decisions or action.  </w:t>
      </w:r>
    </w:p>
    <w:p w14:paraId="2A707170" w14:textId="0168AD3C" w:rsidR="001B23A4" w:rsidRPr="004905E9" w:rsidRDefault="001B23A4" w:rsidP="001B23A4">
      <w:pPr>
        <w:spacing w:after="0"/>
        <w:ind w:left="360" w:right="18"/>
        <w:jc w:val="both"/>
        <w:rPr>
          <w:rFonts w:ascii="Garamond" w:eastAsia="Arial" w:hAnsi="Garamond" w:cs="Arial"/>
          <w:color w:val="002060"/>
          <w:sz w:val="24"/>
          <w:szCs w:val="24"/>
        </w:rPr>
      </w:pPr>
    </w:p>
    <w:p w14:paraId="424179B3" w14:textId="77777777" w:rsidR="00147D77" w:rsidRPr="004905E9" w:rsidRDefault="00147D77" w:rsidP="00147D77">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CCCRIC Members would be the following: </w:t>
      </w:r>
    </w:p>
    <w:p w14:paraId="64E69CC5"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The Vice President for Research and Innovation as chair </w:t>
      </w:r>
    </w:p>
    <w:p w14:paraId="7E191C1C"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The Office of the VPRI as CCCRIC Secretariat </w:t>
      </w:r>
    </w:p>
    <w:p w14:paraId="2458699E"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The Vice Presidents for academic affairs, administration, and extension  </w:t>
      </w:r>
    </w:p>
    <w:p w14:paraId="6ED88738"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Program Directors </w:t>
      </w:r>
    </w:p>
    <w:p w14:paraId="03C871B9"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5) Research Facilitators </w:t>
      </w:r>
    </w:p>
    <w:p w14:paraId="27CA857B" w14:textId="622740DF"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6) Appointed faculty as members of the CCCRIC Administrative Committees</w:t>
      </w:r>
    </w:p>
    <w:p w14:paraId="16F09E8E" w14:textId="27FF6483" w:rsidR="008F5AB1" w:rsidRPr="004905E9" w:rsidRDefault="008F5AB1" w:rsidP="00147D77">
      <w:pPr>
        <w:spacing w:after="0"/>
        <w:ind w:left="360" w:right="18"/>
        <w:jc w:val="both"/>
        <w:rPr>
          <w:rFonts w:ascii="Garamond" w:hAnsi="Garamond" w:cs="Arial"/>
          <w:color w:val="002060"/>
          <w:sz w:val="24"/>
          <w:szCs w:val="24"/>
        </w:rPr>
      </w:pPr>
    </w:p>
    <w:p w14:paraId="7B509696" w14:textId="77777777" w:rsidR="008F5AB1" w:rsidRPr="004905E9" w:rsidRDefault="008F5AB1" w:rsidP="008F5AB1">
      <w:pPr>
        <w:ind w:right="18"/>
        <w:jc w:val="both"/>
        <w:rPr>
          <w:rFonts w:ascii="Garamond" w:hAnsi="Garamond" w:cs="Arial"/>
          <w:color w:val="002060"/>
          <w:sz w:val="24"/>
          <w:szCs w:val="24"/>
        </w:rPr>
      </w:pPr>
      <w:r w:rsidRPr="004905E9">
        <w:rPr>
          <w:rFonts w:ascii="Garamond" w:hAnsi="Garamond" w:cs="Arial"/>
          <w:color w:val="002060"/>
          <w:sz w:val="24"/>
          <w:szCs w:val="24"/>
        </w:rPr>
        <w:t xml:space="preserve">By virtue of the administrative positions, the following would be ex-officio members </w:t>
      </w:r>
    </w:p>
    <w:p w14:paraId="5DADE9C8" w14:textId="77777777" w:rsidR="008F5AB1" w:rsidRPr="004905E9" w:rsidRDefault="008F5AB1" w:rsidP="008F5AB1">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City Mayor Functioning as CCC Chair of the BOT or his authorized delegate </w:t>
      </w:r>
    </w:p>
    <w:p w14:paraId="0BBFAE8A" w14:textId="682D2C5A" w:rsidR="008F5AB1" w:rsidRPr="004905E9" w:rsidRDefault="008F5AB1" w:rsidP="008F5AB1">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2) The CCC President as Ex-Officio Chair</w:t>
      </w:r>
    </w:p>
    <w:p w14:paraId="280B6438" w14:textId="581084EB" w:rsidR="008F5AB1" w:rsidRPr="004905E9" w:rsidRDefault="008F5AB1" w:rsidP="008F5AB1">
      <w:pPr>
        <w:spacing w:after="0"/>
        <w:ind w:left="360" w:right="18"/>
        <w:jc w:val="both"/>
        <w:rPr>
          <w:rFonts w:ascii="Garamond" w:hAnsi="Garamond" w:cs="Arial"/>
          <w:color w:val="002060"/>
          <w:sz w:val="24"/>
          <w:szCs w:val="24"/>
        </w:rPr>
      </w:pPr>
    </w:p>
    <w:p w14:paraId="0CC81DA4" w14:textId="7425D020" w:rsidR="008F5AB1" w:rsidRPr="004905E9" w:rsidRDefault="008F5AB1" w:rsidP="008F5AB1">
      <w:pPr>
        <w:spacing w:after="0"/>
        <w:ind w:left="360" w:right="18"/>
        <w:jc w:val="both"/>
        <w:rPr>
          <w:rFonts w:ascii="Garamond" w:hAnsi="Garamond" w:cs="Arial"/>
          <w:color w:val="002060"/>
          <w:sz w:val="24"/>
          <w:szCs w:val="24"/>
        </w:rPr>
      </w:pPr>
    </w:p>
    <w:p w14:paraId="1F5F92C2" w14:textId="67E31E7E" w:rsidR="008F5AB1" w:rsidRPr="004905E9" w:rsidRDefault="008F5AB1" w:rsidP="006C2C5F">
      <w:pPr>
        <w:pStyle w:val="Heading2"/>
        <w:rPr>
          <w:rFonts w:ascii="Garamond" w:hAnsi="Garamond" w:cs="Arial"/>
          <w:b/>
          <w:bCs/>
          <w:color w:val="002060"/>
          <w:sz w:val="24"/>
          <w:szCs w:val="24"/>
        </w:rPr>
      </w:pPr>
      <w:bookmarkStart w:id="13" w:name="_Toc116481962"/>
      <w:r w:rsidRPr="004905E9">
        <w:rPr>
          <w:rFonts w:ascii="Garamond" w:hAnsi="Garamond" w:cs="Arial"/>
          <w:b/>
          <w:bCs/>
          <w:color w:val="002060"/>
          <w:sz w:val="24"/>
          <w:szCs w:val="24"/>
        </w:rPr>
        <w:lastRenderedPageBreak/>
        <w:t>STANDING AND AD HOC COMMITTEES</w:t>
      </w:r>
      <w:bookmarkEnd w:id="13"/>
      <w:r w:rsidRPr="004905E9">
        <w:rPr>
          <w:rFonts w:ascii="Garamond" w:hAnsi="Garamond" w:cs="Arial"/>
          <w:b/>
          <w:bCs/>
          <w:color w:val="002060"/>
          <w:sz w:val="24"/>
          <w:szCs w:val="24"/>
        </w:rPr>
        <w:t xml:space="preserve"> </w:t>
      </w:r>
    </w:p>
    <w:p w14:paraId="0F15BAA4" w14:textId="77777777" w:rsidR="006C2C5F" w:rsidRPr="004905E9" w:rsidRDefault="006C2C5F" w:rsidP="006C2C5F">
      <w:pPr>
        <w:rPr>
          <w:rFonts w:ascii="Garamond" w:hAnsi="Garamond"/>
          <w:sz w:val="24"/>
          <w:szCs w:val="24"/>
        </w:rPr>
      </w:pPr>
    </w:p>
    <w:p w14:paraId="308DD679" w14:textId="138A03E3" w:rsidR="008F5AB1" w:rsidRPr="004905E9" w:rsidRDefault="008F5AB1" w:rsidP="008F5AB1">
      <w:pPr>
        <w:widowControl w:val="0"/>
        <w:pBdr>
          <w:top w:val="nil"/>
          <w:left w:val="nil"/>
          <w:bottom w:val="nil"/>
          <w:right w:val="nil"/>
          <w:between w:val="nil"/>
        </w:pBdr>
        <w:spacing w:line="229" w:lineRule="auto"/>
        <w:ind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The following are the different standing and ad-hoc committees of the CCCRIC and their functions: </w:t>
      </w:r>
    </w:p>
    <w:p w14:paraId="60C80C33" w14:textId="47A1AD22" w:rsidR="00F87A73" w:rsidRPr="004905E9" w:rsidRDefault="00F87A73" w:rsidP="008F5AB1">
      <w:pPr>
        <w:widowControl w:val="0"/>
        <w:pBdr>
          <w:top w:val="nil"/>
          <w:left w:val="nil"/>
          <w:bottom w:val="nil"/>
          <w:right w:val="nil"/>
          <w:between w:val="nil"/>
        </w:pBdr>
        <w:spacing w:line="229" w:lineRule="auto"/>
        <w:ind w:right="18"/>
        <w:jc w:val="both"/>
        <w:rPr>
          <w:rFonts w:ascii="Garamond" w:eastAsia="Arial" w:hAnsi="Garamond" w:cs="Arial"/>
          <w:color w:val="002060"/>
          <w:sz w:val="24"/>
          <w:szCs w:val="24"/>
        </w:rPr>
      </w:pPr>
      <w:r w:rsidRPr="004905E9">
        <w:rPr>
          <w:rFonts w:ascii="Garamond" w:eastAsia="Arial" w:hAnsi="Garamond" w:cs="Arial"/>
          <w:b/>
          <w:bCs/>
          <w:color w:val="002060"/>
          <w:sz w:val="24"/>
          <w:szCs w:val="24"/>
        </w:rPr>
        <w:t>CCCRIC Executive Committee</w:t>
      </w:r>
    </w:p>
    <w:p w14:paraId="072A9F45" w14:textId="3225557B"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With the CCC President as ex-officio chair, the Vice-President for Research and Innovation as chair, the committee composed of the Vice-presidents for academic affairs, administration, and extension, program directors, and research facilitators per program </w:t>
      </w:r>
    </w:p>
    <w:p w14:paraId="092CDEA1" w14:textId="6FC99EB1"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It convenes to decide urgent matters for the council when it is impractical to wait for a meeting of the entire council. Such decisions shall be reported to the council at its next meeting.  </w:t>
      </w:r>
    </w:p>
    <w:p w14:paraId="196581AF" w14:textId="24D9DE7E"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It reviews the items previously acted upon by other CCCRIC committees and determines the agenda of CCCRIC meetings </w:t>
      </w:r>
    </w:p>
    <w:p w14:paraId="468D6024" w14:textId="55395AB8"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4) The CCCRIC Executive Committee will also be the ad hoc committee with the following descriptions:</w:t>
      </w:r>
    </w:p>
    <w:p w14:paraId="76E7D8BE"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and Innovation Direction and Utilization </w:t>
      </w:r>
    </w:p>
    <w:p w14:paraId="3772F9C5" w14:textId="57164325" w:rsidR="00F87A73"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Reviews policy proposals concerning identification of research thrusts and priorities; piloting and demonstration of college-developed technologies; publications; information systems; and training and other extension activities. </w:t>
      </w:r>
    </w:p>
    <w:p w14:paraId="50E4C113"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and Innovation Administration  </w:t>
      </w:r>
    </w:p>
    <w:p w14:paraId="72CFCCD1" w14:textId="47D69758" w:rsidR="00F87A73"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This committee reviews and recommends proposals for consideration of the council on matters pertaining to the institution and improvement of fiscal and business procedures; establishment, support, and maintenance of laboratories and other facilities; and the evaluation and monitoring of activities and other administrative matters.  </w:t>
      </w:r>
    </w:p>
    <w:p w14:paraId="28F162BE"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Personnel and Welfare  </w:t>
      </w:r>
    </w:p>
    <w:p w14:paraId="4F65CD64" w14:textId="4EBEE889" w:rsidR="00F87A73"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This committee is in charge for the reviews of items addressed to the Office of the VPRI, on matters specifically related to personnel welfare and discipline such as compensation, workload, fringe benefits, working conditions, training and scholarships.  </w:t>
      </w:r>
    </w:p>
    <w:p w14:paraId="0F856247"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Other Committees  </w:t>
      </w:r>
    </w:p>
    <w:p w14:paraId="69AE5AA0" w14:textId="5E2A4B56" w:rsidR="008F5AB1"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When deemed appropriate, the CCCRIC Executive Committee, by majority vote, may form other standing committees. The CCCRIC chair may form ad hoc to study important issues not covered by any of the standing committees.</w:t>
      </w:r>
    </w:p>
    <w:p w14:paraId="1798F9E9" w14:textId="62B8270D" w:rsidR="00EF2973" w:rsidRPr="004905E9" w:rsidRDefault="00EF2973" w:rsidP="00EF2973">
      <w:pPr>
        <w:ind w:left="360" w:right="18"/>
        <w:jc w:val="both"/>
        <w:rPr>
          <w:rFonts w:ascii="Garamond" w:hAnsi="Garamond" w:cs="Arial"/>
          <w:color w:val="002060"/>
          <w:sz w:val="24"/>
          <w:szCs w:val="24"/>
        </w:rPr>
      </w:pPr>
    </w:p>
    <w:p w14:paraId="4DBEFB88" w14:textId="7B91DA10" w:rsidR="00EF2973" w:rsidRPr="004905E9" w:rsidRDefault="00EF2973" w:rsidP="00EF2973">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Upon reaching considerable expansion of the CCC institutional research directions, the Office of the VPRI through the CCCRIC Executive Committee can form Groups and Committees on different research niches and themes. Subject to the over-all coordination and support of the Office of the VPRI, the Committees on Niches and Themes will be formed the to assist in the institutional process of reorienting programs and thrusts in accordance with the emerging research directions. The Niches and Themes groups lead in consolidating faculty and staff talent into formulation and execution of plans, projects and activities related to a unified theme. This also empowers the grouping to formulate and recommend specific proposals for submission to the OVPRI and endorsement by the College to potential funding agencies and institutions. Appointed by their supervisors on a yearly basis, the coordinators, assist their institutional heads in implementing research and extension-related activities. These coordinators are periodically met by the VPRI to discuss pressing issues or for information dissemination.</w:t>
      </w:r>
    </w:p>
    <w:p w14:paraId="264F09A1" w14:textId="1D4C85D9" w:rsidR="00EF2973" w:rsidRPr="004905E9" w:rsidRDefault="00EF2973" w:rsidP="001A44BB">
      <w:pPr>
        <w:ind w:right="18"/>
        <w:jc w:val="both"/>
        <w:rPr>
          <w:rFonts w:ascii="Garamond" w:hAnsi="Garamond" w:cs="Arial"/>
          <w:b/>
          <w:bCs/>
          <w:color w:val="002060"/>
          <w:sz w:val="24"/>
          <w:szCs w:val="24"/>
        </w:rPr>
      </w:pPr>
      <w:r w:rsidRPr="004905E9">
        <w:rPr>
          <w:rFonts w:ascii="Garamond" w:hAnsi="Garamond" w:cs="Arial"/>
          <w:b/>
          <w:bCs/>
          <w:color w:val="002060"/>
          <w:sz w:val="24"/>
          <w:szCs w:val="24"/>
        </w:rPr>
        <w:t>CCCRIC Administrative Committees</w:t>
      </w:r>
    </w:p>
    <w:p w14:paraId="6BC851E4" w14:textId="12CA4D33" w:rsidR="00EF2973" w:rsidRPr="004905E9" w:rsidRDefault="00EF2973" w:rsidP="001A44BB">
      <w:pPr>
        <w:ind w:right="18"/>
        <w:jc w:val="both"/>
        <w:rPr>
          <w:rFonts w:ascii="Garamond" w:hAnsi="Garamond" w:cs="Arial"/>
          <w:color w:val="002060"/>
          <w:sz w:val="24"/>
          <w:szCs w:val="24"/>
        </w:rPr>
      </w:pPr>
      <w:r w:rsidRPr="004905E9">
        <w:rPr>
          <w:rFonts w:ascii="Garamond" w:hAnsi="Garamond" w:cs="Arial"/>
          <w:color w:val="002060"/>
          <w:sz w:val="24"/>
          <w:szCs w:val="24"/>
        </w:rPr>
        <w:t>The CCCRIC Administrative Committees are the functional components of the OVPRI that ensures research and innovation compliances, protects research interests, as well as communicating research. Therefore, initial administrative committees would be the focused on delivering the above-mentioned activities related to research and innovation.</w:t>
      </w:r>
    </w:p>
    <w:p w14:paraId="51287ABC" w14:textId="77777777" w:rsidR="00C163AB" w:rsidRPr="004905E9" w:rsidRDefault="00C163AB" w:rsidP="00C163AB">
      <w:pPr>
        <w:ind w:left="54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Compliance </w:t>
      </w:r>
    </w:p>
    <w:p w14:paraId="18F96A92" w14:textId="26E2AD7D"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The CCC Research Compliance Committee under the VPRI Office is delegated to formulate, recommend, and implement campus policy on research and instructional activities to help ensure compliance with applicable regulations and adoption of appropriate best practices regarding the safety and potential environmental impact of activities conducted in campus laboratories and in field research.  </w:t>
      </w:r>
    </w:p>
    <w:p w14:paraId="337A2893" w14:textId="3FD47DCC"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Technical areas covered include biosafety, chemical safety, management of hazardous wastes and unwanted hazardous materials, chemical effluents, hazardous materials management and shipping, and electrical and other hazards not covered by other campus research oversight committees.  </w:t>
      </w:r>
    </w:p>
    <w:p w14:paraId="70735874" w14:textId="55EAD76C"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This committee is also in charge of standards and statistics, which ensure quality of methods for the CCC research prior, during and after implementation.  </w:t>
      </w:r>
    </w:p>
    <w:p w14:paraId="304E5ADB" w14:textId="211286A1" w:rsidR="001A44BB" w:rsidRPr="00F832ED" w:rsidRDefault="00C163AB" w:rsidP="00F832ED">
      <w:pPr>
        <w:ind w:left="540" w:right="18"/>
        <w:jc w:val="both"/>
        <w:rPr>
          <w:rFonts w:ascii="Garamond" w:hAnsi="Garamond" w:cs="Arial"/>
          <w:color w:val="002060"/>
          <w:sz w:val="24"/>
          <w:szCs w:val="24"/>
        </w:rPr>
      </w:pPr>
      <w:r w:rsidRPr="004905E9">
        <w:rPr>
          <w:rFonts w:ascii="Garamond" w:hAnsi="Garamond" w:cs="Arial"/>
          <w:color w:val="002060"/>
          <w:sz w:val="24"/>
          <w:szCs w:val="24"/>
        </w:rPr>
        <w:t>Thus, this Research Compliance Committee would have sub-committees which are focused on Ethics, Biosafety, Laboratory Safety, Animal Care and Use, and Statistics and Standards.</w:t>
      </w:r>
    </w:p>
    <w:p w14:paraId="12BB8F44" w14:textId="6C165882" w:rsidR="00C163AB" w:rsidRPr="004905E9" w:rsidRDefault="00C163AB" w:rsidP="00C163AB">
      <w:pPr>
        <w:ind w:left="54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Technology Transfer </w:t>
      </w:r>
    </w:p>
    <w:p w14:paraId="01E773AC" w14:textId="317C5BC2"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The CCC Technology Transfer Committee under the OVPRI would be in charge for a variety of activities that move academic discoveries into the public sector. One of which includes leading exploratory steps in the acquisition of intellectual property (IP) rights (e.g., patents and copyrights) </w:t>
      </w:r>
      <w:r w:rsidRPr="004905E9">
        <w:rPr>
          <w:rFonts w:ascii="Garamond" w:hAnsi="Garamond" w:cs="Arial"/>
          <w:color w:val="002060"/>
          <w:sz w:val="24"/>
          <w:szCs w:val="24"/>
        </w:rPr>
        <w:lastRenderedPageBreak/>
        <w:t>and another would focus on processing of commercialization, including the Research and Innovation project development toward commercialization.</w:t>
      </w:r>
    </w:p>
    <w:p w14:paraId="540A9BF4" w14:textId="77777777" w:rsidR="00C163AB" w:rsidRPr="004905E9" w:rsidRDefault="00C163AB" w:rsidP="00C163AB">
      <w:pPr>
        <w:ind w:left="54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and Innovation Communications </w:t>
      </w:r>
    </w:p>
    <w:p w14:paraId="4FB1D597" w14:textId="05D0ED44"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The CCC Committee on Research and Innovations Communications would be in charge for the general methodologies and process of letting the public know of the CCC research and innovation directions, and outputs.</w:t>
      </w:r>
    </w:p>
    <w:p w14:paraId="3B2B0AAB" w14:textId="7D89E555" w:rsidR="00C163AB" w:rsidRPr="004905E9" w:rsidRDefault="00C163AB" w:rsidP="006C2C5F">
      <w:pPr>
        <w:pStyle w:val="Heading2"/>
        <w:tabs>
          <w:tab w:val="left" w:pos="8355"/>
        </w:tabs>
        <w:rPr>
          <w:rFonts w:ascii="Garamond" w:hAnsi="Garamond" w:cs="Arial"/>
          <w:b/>
          <w:bCs/>
          <w:color w:val="002060"/>
          <w:sz w:val="24"/>
          <w:szCs w:val="24"/>
        </w:rPr>
      </w:pPr>
      <w:bookmarkStart w:id="14" w:name="_Toc116481963"/>
      <w:r w:rsidRPr="004905E9">
        <w:rPr>
          <w:rFonts w:ascii="Garamond" w:hAnsi="Garamond" w:cs="Arial"/>
          <w:b/>
          <w:bCs/>
          <w:color w:val="002060"/>
          <w:sz w:val="24"/>
          <w:szCs w:val="24"/>
        </w:rPr>
        <w:t>THE CCC RESEARCH AND INNOVATION COMPLIANCE COMMITTEE</w:t>
      </w:r>
      <w:bookmarkEnd w:id="14"/>
      <w:r w:rsidR="006C2C5F" w:rsidRPr="004905E9">
        <w:rPr>
          <w:rFonts w:ascii="Garamond" w:hAnsi="Garamond" w:cs="Arial"/>
          <w:b/>
          <w:bCs/>
          <w:color w:val="002060"/>
          <w:sz w:val="24"/>
          <w:szCs w:val="24"/>
        </w:rPr>
        <w:tab/>
      </w:r>
    </w:p>
    <w:p w14:paraId="2E2FED2F" w14:textId="77777777" w:rsidR="006C2C5F" w:rsidRPr="004905E9" w:rsidRDefault="006C2C5F" w:rsidP="006C2C5F">
      <w:pPr>
        <w:rPr>
          <w:rFonts w:ascii="Garamond" w:hAnsi="Garamond"/>
          <w:sz w:val="24"/>
          <w:szCs w:val="24"/>
        </w:rPr>
      </w:pPr>
    </w:p>
    <w:p w14:paraId="70CC06B4" w14:textId="34121937"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 Compliance Committee under the VPRI Office is delegated to formulate, recommend, and implement campus policy on research and instructional activities to help ensure compliance with applicable regulations and adoption of appropriate best practices regarding the safety and potential environmental impact of activities conducted in campus laboratories and in field research.  </w:t>
      </w:r>
    </w:p>
    <w:p w14:paraId="5E2A1E86" w14:textId="2B940FF8"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Technical areas covered include biosafety, chemical safety, management of hazardous wastes and unwanted hazardous materials, chemical effluents, hazardous materials management and shipping, and electrical and other hazards not covered by other campus research oversight committees.  </w:t>
      </w:r>
    </w:p>
    <w:p w14:paraId="10E1F3B1" w14:textId="6A355776"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This committee is also in charge of standards and statistics, which ensure quality of methods for the CCC research prior, during and after implementation.  </w:t>
      </w:r>
    </w:p>
    <w:p w14:paraId="05B83CAB" w14:textId="1B6936D1" w:rsidR="00C163AB"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Thus, this Research Compliance Committee would have sub-committees which are focused on Biosafety and Ethics, and Statistics and Standards.</w:t>
      </w:r>
    </w:p>
    <w:p w14:paraId="2B0AFF80" w14:textId="25CE84DA" w:rsidR="00C163AB" w:rsidRPr="004905E9" w:rsidRDefault="00A53BA8" w:rsidP="00A53BA8">
      <w:pPr>
        <w:ind w:right="18"/>
        <w:jc w:val="both"/>
        <w:rPr>
          <w:rFonts w:ascii="Garamond" w:hAnsi="Garamond" w:cs="Arial"/>
          <w:b/>
          <w:bCs/>
          <w:color w:val="002060"/>
          <w:sz w:val="24"/>
          <w:szCs w:val="24"/>
        </w:rPr>
      </w:pPr>
      <w:r w:rsidRPr="004905E9">
        <w:rPr>
          <w:rFonts w:ascii="Garamond" w:hAnsi="Garamond" w:cs="Arial"/>
          <w:b/>
          <w:bCs/>
          <w:color w:val="002060"/>
          <w:sz w:val="24"/>
          <w:szCs w:val="24"/>
        </w:rPr>
        <w:t>Sub-Committee on Biosafety</w:t>
      </w:r>
    </w:p>
    <w:p w14:paraId="71C8B9FA" w14:textId="38BBDBDB"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Sub-Committee on Biosafety will ensure that the CCC complies to international and national biosafety guidelines in the institutional practices of research and innovation. </w:t>
      </w:r>
    </w:p>
    <w:p w14:paraId="3C93B2B1" w14:textId="0207E13D"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has a designated sub-committee on Biosafety which ensures biosafety practices are observed to provide safety to health, the environment, and society. This is pursuant to Malacañang’s Executive Order Number 430 creating the National Committee on Biosafety of the Philippines (NCBP) and its mandates. </w:t>
      </w:r>
    </w:p>
    <w:p w14:paraId="0B4FB55C" w14:textId="03588295"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The Sub-Committee on Biosafety performs the following duties and responsibilities:</w:t>
      </w:r>
    </w:p>
    <w:p w14:paraId="22C5F380" w14:textId="2857A717" w:rsidR="00A53BA8" w:rsidRPr="004905E9" w:rsidRDefault="00A53BA8" w:rsidP="00A53BA8">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Periodically reviews research work with identified potential risks or hazards, and implements guidelines to mitigate or eliminate these risks or hazards  </w:t>
      </w:r>
    </w:p>
    <w:p w14:paraId="1F1B3677" w14:textId="45B1F180" w:rsidR="00A53BA8" w:rsidRPr="004905E9" w:rsidRDefault="00A53BA8" w:rsidP="00A53BA8">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Formulates and adopts emergency safety and security plans to reduce and control threats and hazards during times of accidents. </w:t>
      </w:r>
    </w:p>
    <w:p w14:paraId="33EF51F5" w14:textId="758FD697" w:rsidR="00A53BA8" w:rsidRPr="004905E9" w:rsidRDefault="00A53BA8" w:rsidP="00A53BA8">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3. Coordinates and cooperates with proper authorities in the monitoring, implementation of biosafety measures in times of breach and failures which cause any significant research-related threats, accidents or illnesses.</w:t>
      </w:r>
    </w:p>
    <w:p w14:paraId="229971B4" w14:textId="73ABCDCB" w:rsidR="00A53BA8" w:rsidRPr="004905E9" w:rsidRDefault="00A53BA8" w:rsidP="00A53BA8">
      <w:pPr>
        <w:spacing w:after="0"/>
        <w:ind w:left="360" w:right="18"/>
        <w:jc w:val="both"/>
        <w:rPr>
          <w:rFonts w:ascii="Garamond" w:hAnsi="Garamond" w:cs="Arial"/>
          <w:color w:val="002060"/>
          <w:sz w:val="24"/>
          <w:szCs w:val="24"/>
        </w:rPr>
      </w:pPr>
    </w:p>
    <w:p w14:paraId="2102E8EC" w14:textId="298297FA" w:rsidR="00A53BA8" w:rsidRPr="004905E9" w:rsidRDefault="00A53BA8" w:rsidP="00A53BA8">
      <w:pPr>
        <w:spacing w:after="0"/>
        <w:ind w:right="18"/>
        <w:jc w:val="both"/>
        <w:rPr>
          <w:rFonts w:ascii="Garamond" w:hAnsi="Garamond" w:cs="Arial"/>
          <w:color w:val="002060"/>
          <w:sz w:val="24"/>
          <w:szCs w:val="24"/>
        </w:rPr>
      </w:pPr>
      <w:r w:rsidRPr="004905E9">
        <w:rPr>
          <w:rFonts w:ascii="Garamond" w:hAnsi="Garamond" w:cs="Arial"/>
          <w:color w:val="002060"/>
          <w:sz w:val="24"/>
          <w:szCs w:val="24"/>
        </w:rPr>
        <w:t>CCC researchers who may need further clearances and clarifications on biosafety related to their proposed projects may consult the guidelines published by the National Committee on Biosafety of the Philippines (</w:t>
      </w:r>
      <w:hyperlink r:id="rId31" w:history="1">
        <w:r w:rsidRPr="004905E9">
          <w:rPr>
            <w:rStyle w:val="Hyperlink"/>
            <w:rFonts w:ascii="Garamond" w:hAnsi="Garamond" w:cs="Arial"/>
            <w:color w:val="002060"/>
            <w:sz w:val="24"/>
            <w:szCs w:val="24"/>
          </w:rPr>
          <w:t>http://www.ncbp.dost.gov.ph</w:t>
        </w:r>
      </w:hyperlink>
      <w:r w:rsidRPr="004905E9">
        <w:rPr>
          <w:rFonts w:ascii="Garamond" w:hAnsi="Garamond" w:cs="Arial"/>
          <w:color w:val="002060"/>
          <w:sz w:val="24"/>
          <w:szCs w:val="24"/>
        </w:rPr>
        <w:t>).</w:t>
      </w:r>
    </w:p>
    <w:p w14:paraId="73BA6E7B" w14:textId="63AD0005" w:rsidR="00A53BA8" w:rsidRPr="004905E9" w:rsidRDefault="00A53BA8" w:rsidP="00A53BA8">
      <w:pPr>
        <w:spacing w:after="0"/>
        <w:ind w:right="18"/>
        <w:jc w:val="both"/>
        <w:rPr>
          <w:rFonts w:ascii="Garamond" w:hAnsi="Garamond" w:cs="Arial"/>
          <w:color w:val="002060"/>
          <w:sz w:val="24"/>
          <w:szCs w:val="24"/>
        </w:rPr>
      </w:pPr>
    </w:p>
    <w:p w14:paraId="7D4BEE1C" w14:textId="7C571C6F" w:rsidR="00A53BA8" w:rsidRPr="004905E9" w:rsidRDefault="00A53BA8"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t>Sub-Committee on Ethics</w:t>
      </w:r>
    </w:p>
    <w:p w14:paraId="775AC502" w14:textId="4C560AB8" w:rsidR="005D1A26"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Sub-Committee on Ethics will ensure that the CCC complies to international and national ethics guidelines in the institutional practices of research and innovation. </w:t>
      </w:r>
    </w:p>
    <w:p w14:paraId="7044D83B" w14:textId="1BE61308" w:rsidR="005D1A26"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has a designated sub-committee on ethics in which approval may be required for certain types of research as deemed fit. The ethics provisions of the CCC were grounded on:  </w:t>
      </w:r>
    </w:p>
    <w:p w14:paraId="1C284F0A" w14:textId="6474D9BE" w:rsidR="005D1A26" w:rsidRPr="004905E9" w:rsidRDefault="005D1A26" w:rsidP="005D1A26">
      <w:pPr>
        <w:ind w:left="360" w:right="18"/>
        <w:jc w:val="both"/>
        <w:rPr>
          <w:rFonts w:ascii="Garamond" w:hAnsi="Garamond" w:cs="Arial"/>
          <w:color w:val="002060"/>
          <w:sz w:val="24"/>
          <w:szCs w:val="24"/>
        </w:rPr>
      </w:pPr>
      <w:r w:rsidRPr="004905E9">
        <w:rPr>
          <w:rFonts w:ascii="Garamond" w:hAnsi="Garamond" w:cs="Arial"/>
          <w:color w:val="002060"/>
          <w:sz w:val="24"/>
          <w:szCs w:val="24"/>
        </w:rPr>
        <w:t>1) For research focused on social sciences, the Philippine Social Science Council’s Social Science Ethics Review Board (SSERB) principles will be followed.  (</w:t>
      </w:r>
      <w:r w:rsidRPr="004905E9">
        <w:rPr>
          <w:rFonts w:ascii="Garamond" w:hAnsi="Garamond" w:cs="Arial"/>
          <w:color w:val="002060"/>
          <w:sz w:val="24"/>
          <w:szCs w:val="24"/>
          <w:u w:val="single"/>
        </w:rPr>
        <w:t>https://pssc.org.ph/sserb</w:t>
      </w:r>
      <w:r w:rsidRPr="004905E9">
        <w:rPr>
          <w:rFonts w:ascii="Garamond" w:hAnsi="Garamond" w:cs="Arial"/>
          <w:color w:val="002060"/>
          <w:sz w:val="24"/>
          <w:szCs w:val="24"/>
        </w:rPr>
        <w:t xml:space="preserve">/) </w:t>
      </w:r>
    </w:p>
    <w:p w14:paraId="516CF2FF" w14:textId="7445475D" w:rsidR="005D1A26" w:rsidRPr="004905E9" w:rsidRDefault="005D1A26" w:rsidP="005D1A26">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For research focused on basic and applied sciences using human, and animal subjects, guidelines set by the Philippine Health Research Ethics Board (PHREB), IACUC (Institutional Animal and Care Use Committee), and the National Academy of Science and Technology’s “Ethical Principles and Guidelines for Filipino Scientists”, and other related institutions </w:t>
      </w:r>
    </w:p>
    <w:p w14:paraId="5BB2FB99" w14:textId="20CFAB68" w:rsidR="005D1A26" w:rsidRPr="004905E9" w:rsidRDefault="005D1A26" w:rsidP="005D1A26">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In addition, the Ethics Policy of the CCC will also be guided by the contents published by the Commission on Higher Education Memorandum Order 52, Series of 2016, which contains “Pathways to Equity, Relevance, and Advancement in Research, Innovation, and Extension in Philippine Higher Education”. </w:t>
      </w:r>
    </w:p>
    <w:p w14:paraId="34EABF04" w14:textId="4BFA52D4" w:rsidR="00A53BA8"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CCC researchers who may need further clearances and clarifications on ethics related to their proposed projects may consult the guidelines stated in the CCC Research Ethics Policy found in the Annexes section of this document.</w:t>
      </w:r>
    </w:p>
    <w:p w14:paraId="7C2CA441" w14:textId="77777777" w:rsidR="005D1A26" w:rsidRPr="004905E9" w:rsidRDefault="005D1A26"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Sub-committee on Laboratory Safety </w:t>
      </w:r>
    </w:p>
    <w:p w14:paraId="57A646BA" w14:textId="59216CED" w:rsidR="005D1A26"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 xml:space="preserve">The purpose of the sub-committee on Laboratory Safety is to ensure the CCC laboratory safety standards with the laboratory safety standards. </w:t>
      </w:r>
    </w:p>
    <w:p w14:paraId="20F423D1" w14:textId="77777777" w:rsidR="005D1A26" w:rsidRPr="004905E9" w:rsidRDefault="005D1A26"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Sub-committee on Animal Care and Use </w:t>
      </w:r>
    </w:p>
    <w:p w14:paraId="330F5FBF" w14:textId="1AA1003C" w:rsidR="00A53BA8" w:rsidRPr="004905E9" w:rsidRDefault="005D1A26" w:rsidP="003D0044">
      <w:pPr>
        <w:ind w:right="18"/>
        <w:jc w:val="both"/>
        <w:rPr>
          <w:rFonts w:ascii="Garamond" w:hAnsi="Garamond" w:cs="Arial"/>
          <w:color w:val="002060"/>
          <w:sz w:val="24"/>
          <w:szCs w:val="24"/>
        </w:rPr>
      </w:pPr>
      <w:r w:rsidRPr="004905E9">
        <w:rPr>
          <w:rFonts w:ascii="Garamond" w:hAnsi="Garamond" w:cs="Arial"/>
          <w:color w:val="002060"/>
          <w:sz w:val="24"/>
          <w:szCs w:val="24"/>
        </w:rPr>
        <w:t>This sub-committee deals with the research, teaching or testing of the laboratory animals.  The Sub-Committee reviews research works conducted at, or sponsored by CCC which use human, animal, genetically modified organisms as subjects, and may be extended to the genetic modification of organisms.</w:t>
      </w:r>
    </w:p>
    <w:p w14:paraId="673AC34D" w14:textId="77777777" w:rsidR="005D1A26" w:rsidRPr="004905E9" w:rsidRDefault="005D1A26"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Sub-Committee on Standards and Statistics </w:t>
      </w:r>
    </w:p>
    <w:p w14:paraId="54634B25" w14:textId="6E6255C0" w:rsidR="005D1A26" w:rsidRPr="004905E9" w:rsidRDefault="005D1A26" w:rsidP="00EF7E44">
      <w:pPr>
        <w:ind w:right="18"/>
        <w:jc w:val="both"/>
        <w:rPr>
          <w:rFonts w:ascii="Garamond" w:hAnsi="Garamond" w:cs="Arial"/>
          <w:color w:val="002060"/>
          <w:sz w:val="24"/>
          <w:szCs w:val="24"/>
        </w:rPr>
      </w:pPr>
      <w:r w:rsidRPr="004905E9">
        <w:rPr>
          <w:rFonts w:ascii="Garamond" w:hAnsi="Garamond" w:cs="Arial"/>
          <w:color w:val="002060"/>
          <w:sz w:val="24"/>
          <w:szCs w:val="24"/>
        </w:rPr>
        <w:t>The OVPRI has a designated faculty in charge of the Standards and Statistics which reviews the design of experiments and statistical processes applied to relevant research projects. In</w:t>
      </w:r>
      <w:r w:rsidR="00DE1CB8"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addition, the standard and statistics sub-committee ensures institutional capacitation and adherence to sound and acceptable practices of data analyses/visualization.  </w:t>
      </w:r>
    </w:p>
    <w:p w14:paraId="0046B30C" w14:textId="5E579082" w:rsidR="005D1A26" w:rsidRPr="004905E9" w:rsidRDefault="005D1A26" w:rsidP="001A44B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The Sub-Committee on Standards and Statistics perform the following duties and responsibilities: </w:t>
      </w:r>
    </w:p>
    <w:p w14:paraId="334F765A" w14:textId="5ACE6880" w:rsidR="005D1A26"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Reviews research designs and data acquisition strategies used in institutional research; and determines design of experiment soundness.  </w:t>
      </w:r>
    </w:p>
    <w:p w14:paraId="1ACA2CAD" w14:textId="77777777" w:rsidR="001A44BB"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Develops and innovates statistical procedures, processes. Issues, and protocols. </w:t>
      </w:r>
    </w:p>
    <w:p w14:paraId="0A7C2DDF" w14:textId="120D1423" w:rsidR="005D1A26"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Acts on a consultancy capacity </w:t>
      </w:r>
    </w:p>
    <w:p w14:paraId="62119EF9" w14:textId="2631F9B6" w:rsidR="005D1A26"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Ensures institutional compliance to globally acceptable standards and protocols on data acquisition, analytics, visualization and informatics</w:t>
      </w:r>
    </w:p>
    <w:p w14:paraId="7FAEA6FC" w14:textId="6A490D1A" w:rsidR="00EF7E44" w:rsidRPr="004905E9" w:rsidRDefault="00EF7E44" w:rsidP="00EF7E44">
      <w:pPr>
        <w:spacing w:after="0"/>
        <w:ind w:left="360" w:right="18"/>
        <w:jc w:val="both"/>
        <w:rPr>
          <w:rFonts w:ascii="Garamond" w:hAnsi="Garamond" w:cs="Arial"/>
          <w:color w:val="002060"/>
          <w:sz w:val="24"/>
          <w:szCs w:val="24"/>
        </w:rPr>
      </w:pPr>
    </w:p>
    <w:p w14:paraId="0F888C85" w14:textId="04837747" w:rsidR="00EF7E44" w:rsidRPr="004905E9" w:rsidRDefault="00EF7E44" w:rsidP="00EF7E44">
      <w:pPr>
        <w:spacing w:after="0"/>
        <w:ind w:left="360" w:right="18"/>
        <w:jc w:val="both"/>
        <w:rPr>
          <w:rFonts w:ascii="Garamond" w:hAnsi="Garamond" w:cs="Arial"/>
          <w:color w:val="002060"/>
          <w:sz w:val="24"/>
          <w:szCs w:val="24"/>
        </w:rPr>
      </w:pPr>
    </w:p>
    <w:p w14:paraId="428391AB" w14:textId="4C7833C6" w:rsidR="00EF7E44" w:rsidRPr="004905E9" w:rsidRDefault="00EF7E44" w:rsidP="00EF7E44">
      <w:pPr>
        <w:spacing w:after="0"/>
        <w:ind w:left="360" w:right="18"/>
        <w:jc w:val="both"/>
        <w:rPr>
          <w:rFonts w:ascii="Garamond" w:hAnsi="Garamond" w:cs="Arial"/>
          <w:color w:val="002060"/>
          <w:sz w:val="24"/>
          <w:szCs w:val="24"/>
        </w:rPr>
      </w:pPr>
    </w:p>
    <w:p w14:paraId="3A6706ED" w14:textId="1D817D54" w:rsidR="00EF7E44" w:rsidRPr="004905E9" w:rsidRDefault="00EF7E44" w:rsidP="00EF7E44">
      <w:pPr>
        <w:spacing w:after="0"/>
        <w:ind w:left="360" w:right="18"/>
        <w:jc w:val="both"/>
        <w:rPr>
          <w:rFonts w:ascii="Garamond" w:hAnsi="Garamond" w:cs="Arial"/>
          <w:color w:val="002060"/>
          <w:sz w:val="24"/>
          <w:szCs w:val="24"/>
        </w:rPr>
      </w:pPr>
    </w:p>
    <w:p w14:paraId="0BB1C115" w14:textId="3D48F3A2" w:rsidR="00EF7E44" w:rsidRPr="004905E9" w:rsidRDefault="00EF7E44" w:rsidP="00EF7E44">
      <w:pPr>
        <w:spacing w:after="0"/>
        <w:ind w:left="360" w:right="18"/>
        <w:jc w:val="both"/>
        <w:rPr>
          <w:rFonts w:ascii="Garamond" w:hAnsi="Garamond" w:cs="Arial"/>
          <w:color w:val="002060"/>
          <w:sz w:val="24"/>
          <w:szCs w:val="24"/>
        </w:rPr>
      </w:pPr>
    </w:p>
    <w:p w14:paraId="32B75FC0" w14:textId="3FE110AE" w:rsidR="00EF7E44" w:rsidRPr="004905E9" w:rsidRDefault="00EF7E44" w:rsidP="00EF7E44">
      <w:pPr>
        <w:spacing w:after="0"/>
        <w:ind w:left="360" w:right="18"/>
        <w:jc w:val="both"/>
        <w:rPr>
          <w:rFonts w:ascii="Garamond" w:hAnsi="Garamond" w:cs="Arial"/>
          <w:color w:val="002060"/>
          <w:sz w:val="24"/>
          <w:szCs w:val="24"/>
        </w:rPr>
      </w:pPr>
    </w:p>
    <w:p w14:paraId="3849CB70" w14:textId="020E5491" w:rsidR="00EF7E44" w:rsidRPr="004905E9" w:rsidRDefault="00EF7E44" w:rsidP="00EF7E44">
      <w:pPr>
        <w:spacing w:after="0"/>
        <w:ind w:left="360" w:right="18"/>
        <w:jc w:val="both"/>
        <w:rPr>
          <w:rFonts w:ascii="Garamond" w:hAnsi="Garamond" w:cs="Arial"/>
          <w:color w:val="002060"/>
          <w:sz w:val="24"/>
          <w:szCs w:val="24"/>
        </w:rPr>
      </w:pPr>
    </w:p>
    <w:p w14:paraId="7ACF0016" w14:textId="72433BC9" w:rsidR="00EF7E44" w:rsidRPr="004905E9" w:rsidRDefault="00EF7E44" w:rsidP="00EF7E44">
      <w:pPr>
        <w:spacing w:after="0"/>
        <w:ind w:left="360" w:right="18"/>
        <w:jc w:val="both"/>
        <w:rPr>
          <w:rFonts w:ascii="Garamond" w:hAnsi="Garamond" w:cs="Arial"/>
          <w:color w:val="002060"/>
          <w:sz w:val="24"/>
          <w:szCs w:val="24"/>
        </w:rPr>
      </w:pPr>
    </w:p>
    <w:p w14:paraId="69AA73A1" w14:textId="381E4201" w:rsidR="00EF7E44" w:rsidRDefault="00EF7E44" w:rsidP="00EF7E44">
      <w:pPr>
        <w:spacing w:after="0"/>
        <w:ind w:left="360" w:right="18"/>
        <w:jc w:val="both"/>
        <w:rPr>
          <w:rFonts w:ascii="Garamond" w:hAnsi="Garamond" w:cs="Arial"/>
          <w:color w:val="002060"/>
          <w:sz w:val="24"/>
          <w:szCs w:val="24"/>
        </w:rPr>
      </w:pPr>
    </w:p>
    <w:p w14:paraId="7BD6FCD2" w14:textId="01AE0A0A" w:rsidR="00252A20" w:rsidRDefault="00252A20" w:rsidP="00EF7E44">
      <w:pPr>
        <w:spacing w:after="0"/>
        <w:ind w:left="360" w:right="18"/>
        <w:jc w:val="both"/>
        <w:rPr>
          <w:rFonts w:ascii="Garamond" w:hAnsi="Garamond" w:cs="Arial"/>
          <w:color w:val="002060"/>
          <w:sz w:val="24"/>
          <w:szCs w:val="24"/>
        </w:rPr>
      </w:pPr>
    </w:p>
    <w:p w14:paraId="0CC3DDF4" w14:textId="1331595D" w:rsidR="00252A20" w:rsidRDefault="00252A20" w:rsidP="00EF7E44">
      <w:pPr>
        <w:spacing w:after="0"/>
        <w:ind w:left="360" w:right="18"/>
        <w:jc w:val="both"/>
        <w:rPr>
          <w:rFonts w:ascii="Garamond" w:hAnsi="Garamond" w:cs="Arial"/>
          <w:color w:val="002060"/>
          <w:sz w:val="24"/>
          <w:szCs w:val="24"/>
        </w:rPr>
      </w:pPr>
    </w:p>
    <w:p w14:paraId="673DEF58" w14:textId="7F1724C7" w:rsidR="00252A20" w:rsidRDefault="00252A20" w:rsidP="00EF7E44">
      <w:pPr>
        <w:spacing w:after="0"/>
        <w:ind w:left="360" w:right="18"/>
        <w:jc w:val="both"/>
        <w:rPr>
          <w:rFonts w:ascii="Garamond" w:hAnsi="Garamond" w:cs="Arial"/>
          <w:color w:val="002060"/>
          <w:sz w:val="24"/>
          <w:szCs w:val="24"/>
        </w:rPr>
      </w:pPr>
    </w:p>
    <w:p w14:paraId="35EAD590" w14:textId="5B6B9025" w:rsidR="00252A20" w:rsidRDefault="00252A20" w:rsidP="00EF7E44">
      <w:pPr>
        <w:spacing w:after="0"/>
        <w:ind w:left="360" w:right="18"/>
        <w:jc w:val="both"/>
        <w:rPr>
          <w:rFonts w:ascii="Garamond" w:hAnsi="Garamond" w:cs="Arial"/>
          <w:color w:val="002060"/>
          <w:sz w:val="24"/>
          <w:szCs w:val="24"/>
        </w:rPr>
      </w:pPr>
    </w:p>
    <w:p w14:paraId="4885C431" w14:textId="11145E5C" w:rsidR="00252A20" w:rsidRDefault="00252A20" w:rsidP="00EF7E44">
      <w:pPr>
        <w:spacing w:after="0"/>
        <w:ind w:left="360" w:right="18"/>
        <w:jc w:val="both"/>
        <w:rPr>
          <w:rFonts w:ascii="Garamond" w:hAnsi="Garamond" w:cs="Arial"/>
          <w:color w:val="002060"/>
          <w:sz w:val="24"/>
          <w:szCs w:val="24"/>
        </w:rPr>
      </w:pPr>
    </w:p>
    <w:p w14:paraId="5574B0E9" w14:textId="1508B003" w:rsidR="00252A20" w:rsidRDefault="00252A20" w:rsidP="00EF7E44">
      <w:pPr>
        <w:spacing w:after="0"/>
        <w:ind w:left="360" w:right="18"/>
        <w:jc w:val="both"/>
        <w:rPr>
          <w:rFonts w:ascii="Garamond" w:hAnsi="Garamond" w:cs="Arial"/>
          <w:color w:val="002060"/>
          <w:sz w:val="24"/>
          <w:szCs w:val="24"/>
        </w:rPr>
      </w:pPr>
    </w:p>
    <w:p w14:paraId="0955287A" w14:textId="7839D4E4" w:rsidR="00252A20" w:rsidRDefault="00252A20" w:rsidP="00EF7E44">
      <w:pPr>
        <w:spacing w:after="0"/>
        <w:ind w:left="360" w:right="18"/>
        <w:jc w:val="both"/>
        <w:rPr>
          <w:rFonts w:ascii="Garamond" w:hAnsi="Garamond" w:cs="Arial"/>
          <w:color w:val="002060"/>
          <w:sz w:val="24"/>
          <w:szCs w:val="24"/>
        </w:rPr>
      </w:pPr>
    </w:p>
    <w:p w14:paraId="5DA92344" w14:textId="51910AB4" w:rsidR="00252A20" w:rsidRDefault="00252A20" w:rsidP="00EF7E44">
      <w:pPr>
        <w:spacing w:after="0"/>
        <w:ind w:left="360" w:right="18"/>
        <w:jc w:val="both"/>
        <w:rPr>
          <w:rFonts w:ascii="Garamond" w:hAnsi="Garamond" w:cs="Arial"/>
          <w:color w:val="002060"/>
          <w:sz w:val="24"/>
          <w:szCs w:val="24"/>
        </w:rPr>
      </w:pPr>
    </w:p>
    <w:p w14:paraId="445477B4" w14:textId="77E0F497" w:rsidR="00252A20" w:rsidRDefault="00252A20" w:rsidP="00EF7E44">
      <w:pPr>
        <w:spacing w:after="0"/>
        <w:ind w:left="360" w:right="18"/>
        <w:jc w:val="both"/>
        <w:rPr>
          <w:rFonts w:ascii="Garamond" w:hAnsi="Garamond" w:cs="Arial"/>
          <w:color w:val="002060"/>
          <w:sz w:val="24"/>
          <w:szCs w:val="24"/>
        </w:rPr>
      </w:pPr>
    </w:p>
    <w:p w14:paraId="0C1443CA" w14:textId="2C5ECD3B" w:rsidR="00252A20" w:rsidRDefault="00252A20" w:rsidP="00EF7E44">
      <w:pPr>
        <w:spacing w:after="0"/>
        <w:ind w:left="360" w:right="18"/>
        <w:jc w:val="both"/>
        <w:rPr>
          <w:rFonts w:ascii="Garamond" w:hAnsi="Garamond" w:cs="Arial"/>
          <w:color w:val="002060"/>
          <w:sz w:val="24"/>
          <w:szCs w:val="24"/>
        </w:rPr>
      </w:pPr>
    </w:p>
    <w:p w14:paraId="4BF4178A" w14:textId="7A246C59" w:rsidR="00252A20" w:rsidRDefault="00252A20" w:rsidP="00EF7E44">
      <w:pPr>
        <w:spacing w:after="0"/>
        <w:ind w:left="360" w:right="18"/>
        <w:jc w:val="both"/>
        <w:rPr>
          <w:rFonts w:ascii="Garamond" w:hAnsi="Garamond" w:cs="Arial"/>
          <w:color w:val="002060"/>
          <w:sz w:val="24"/>
          <w:szCs w:val="24"/>
        </w:rPr>
      </w:pPr>
    </w:p>
    <w:p w14:paraId="625D898B" w14:textId="71E7F1D5" w:rsidR="00252A20" w:rsidRDefault="00252A20" w:rsidP="00EF7E44">
      <w:pPr>
        <w:spacing w:after="0"/>
        <w:ind w:left="360" w:right="18"/>
        <w:jc w:val="both"/>
        <w:rPr>
          <w:rFonts w:ascii="Garamond" w:hAnsi="Garamond" w:cs="Arial"/>
          <w:color w:val="002060"/>
          <w:sz w:val="24"/>
          <w:szCs w:val="24"/>
        </w:rPr>
      </w:pPr>
    </w:p>
    <w:p w14:paraId="6A356B8B" w14:textId="3EA3E51F" w:rsidR="00252A20" w:rsidRDefault="00252A20" w:rsidP="00EF7E44">
      <w:pPr>
        <w:spacing w:after="0"/>
        <w:ind w:left="360" w:right="18"/>
        <w:jc w:val="both"/>
        <w:rPr>
          <w:rFonts w:ascii="Garamond" w:hAnsi="Garamond" w:cs="Arial"/>
          <w:color w:val="002060"/>
          <w:sz w:val="24"/>
          <w:szCs w:val="24"/>
        </w:rPr>
      </w:pPr>
    </w:p>
    <w:p w14:paraId="3099A157" w14:textId="2E76442A" w:rsidR="00252A20" w:rsidRDefault="00252A20" w:rsidP="00EF7E44">
      <w:pPr>
        <w:spacing w:after="0"/>
        <w:ind w:left="360" w:right="18"/>
        <w:jc w:val="both"/>
        <w:rPr>
          <w:rFonts w:ascii="Garamond" w:hAnsi="Garamond" w:cs="Arial"/>
          <w:color w:val="002060"/>
          <w:sz w:val="24"/>
          <w:szCs w:val="24"/>
        </w:rPr>
      </w:pPr>
    </w:p>
    <w:p w14:paraId="0A21CE50" w14:textId="3B1FE3E4" w:rsidR="00252A20" w:rsidRDefault="00252A20" w:rsidP="00EF7E44">
      <w:pPr>
        <w:spacing w:after="0"/>
        <w:ind w:left="360" w:right="18"/>
        <w:jc w:val="both"/>
        <w:rPr>
          <w:rFonts w:ascii="Garamond" w:hAnsi="Garamond" w:cs="Arial"/>
          <w:color w:val="002060"/>
          <w:sz w:val="24"/>
          <w:szCs w:val="24"/>
        </w:rPr>
      </w:pPr>
    </w:p>
    <w:p w14:paraId="470DF7D3" w14:textId="59AC7FBC" w:rsidR="00252A20" w:rsidRDefault="00252A20" w:rsidP="003D0044">
      <w:pPr>
        <w:spacing w:after="0"/>
        <w:ind w:right="18"/>
        <w:jc w:val="both"/>
        <w:rPr>
          <w:rFonts w:ascii="Garamond" w:hAnsi="Garamond" w:cs="Arial"/>
          <w:color w:val="002060"/>
          <w:sz w:val="24"/>
          <w:szCs w:val="24"/>
        </w:rPr>
      </w:pPr>
    </w:p>
    <w:p w14:paraId="2106AC40" w14:textId="77777777" w:rsidR="00252A20" w:rsidRPr="004905E9" w:rsidRDefault="00252A20" w:rsidP="003D0044">
      <w:pPr>
        <w:spacing w:after="0"/>
        <w:ind w:right="18"/>
        <w:jc w:val="both"/>
        <w:rPr>
          <w:rFonts w:ascii="Garamond" w:hAnsi="Garamond" w:cs="Arial"/>
          <w:color w:val="002060"/>
          <w:sz w:val="24"/>
          <w:szCs w:val="24"/>
        </w:rPr>
      </w:pPr>
    </w:p>
    <w:p w14:paraId="5B9CE58B" w14:textId="54494FDC" w:rsidR="006C2C5F" w:rsidRPr="004905E9" w:rsidRDefault="00EF7E44" w:rsidP="00992151">
      <w:pPr>
        <w:pStyle w:val="Heading1"/>
        <w:jc w:val="right"/>
        <w:rPr>
          <w:rFonts w:ascii="Garamond" w:hAnsi="Garamond"/>
          <w:color w:val="002060"/>
          <w:sz w:val="24"/>
          <w:szCs w:val="24"/>
        </w:rPr>
      </w:pPr>
      <w:bookmarkStart w:id="15" w:name="_Toc116476684"/>
      <w:bookmarkStart w:id="16" w:name="_Toc116478034"/>
      <w:bookmarkStart w:id="17" w:name="_Toc116478309"/>
      <w:bookmarkStart w:id="18" w:name="_Toc116481964"/>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Organization and Administration</w:t>
      </w:r>
      <w:bookmarkEnd w:id="15"/>
      <w:bookmarkEnd w:id="16"/>
      <w:bookmarkEnd w:id="17"/>
      <w:bookmarkEnd w:id="18"/>
    </w:p>
    <w:p w14:paraId="2ACE0DF8" w14:textId="5BD867EE" w:rsidR="00992151" w:rsidRPr="004905E9" w:rsidRDefault="00AA089F" w:rsidP="00992151">
      <w:pPr>
        <w:pStyle w:val="Heading2"/>
        <w:rPr>
          <w:rFonts w:ascii="Garamond" w:hAnsi="Garamond" w:cs="Arial"/>
          <w:b/>
          <w:bCs/>
          <w:color w:val="002060"/>
          <w:sz w:val="24"/>
          <w:szCs w:val="24"/>
        </w:rPr>
      </w:pPr>
      <w:bookmarkStart w:id="19" w:name="_Toc116481965"/>
      <w:r w:rsidRPr="004905E9">
        <w:rPr>
          <w:rFonts w:ascii="Garamond" w:hAnsi="Garamond" w:cs="Arial"/>
          <w:b/>
          <w:bCs/>
          <w:color w:val="002060"/>
          <w:sz w:val="24"/>
          <w:szCs w:val="24"/>
        </w:rPr>
        <w:t>THE CCC TECHNOLOGY TRANSFER AND BUSI</w:t>
      </w:r>
      <w:r w:rsidR="005D7570" w:rsidRPr="004905E9">
        <w:rPr>
          <w:rFonts w:ascii="Garamond" w:hAnsi="Garamond" w:cs="Arial"/>
          <w:b/>
          <w:bCs/>
          <w:color w:val="002060"/>
          <w:sz w:val="24"/>
          <w:szCs w:val="24"/>
        </w:rPr>
        <w:t>N</w:t>
      </w:r>
      <w:r w:rsidRPr="004905E9">
        <w:rPr>
          <w:rFonts w:ascii="Garamond" w:hAnsi="Garamond" w:cs="Arial"/>
          <w:b/>
          <w:bCs/>
          <w:color w:val="002060"/>
          <w:sz w:val="24"/>
          <w:szCs w:val="24"/>
        </w:rPr>
        <w:t>ESS DEVELOPMENT COMMITTEE</w:t>
      </w:r>
      <w:bookmarkEnd w:id="19"/>
    </w:p>
    <w:p w14:paraId="2D4D5E24" w14:textId="49BD5E48" w:rsidR="00AA089F" w:rsidRPr="004905E9" w:rsidRDefault="00AA089F" w:rsidP="00AA089F">
      <w:pPr>
        <w:ind w:right="18"/>
        <w:jc w:val="both"/>
        <w:rPr>
          <w:rFonts w:ascii="Garamond" w:hAnsi="Garamond" w:cs="Arial"/>
          <w:color w:val="002060"/>
          <w:sz w:val="24"/>
          <w:szCs w:val="24"/>
        </w:rPr>
      </w:pPr>
      <w:r w:rsidRPr="004905E9">
        <w:rPr>
          <w:rFonts w:ascii="Garamond" w:hAnsi="Garamond" w:cs="Arial"/>
          <w:color w:val="002060"/>
          <w:sz w:val="24"/>
          <w:szCs w:val="24"/>
        </w:rPr>
        <w:t xml:space="preserve">The "Technology Transfer and Business Development Sub-Committee (TTBDSC) will allow the City College of Calamba to be in consonance with current global standards and structures set for most technology transfer offices. The TTBDSC will be under the Office of the Vice President for Research and Innovation. </w:t>
      </w:r>
    </w:p>
    <w:p w14:paraId="0C2157BC" w14:textId="30A7403A" w:rsidR="00AA089F" w:rsidRPr="004905E9" w:rsidRDefault="00AA089F" w:rsidP="00AA089F">
      <w:pPr>
        <w:ind w:right="18"/>
        <w:jc w:val="both"/>
        <w:rPr>
          <w:rFonts w:ascii="Garamond" w:hAnsi="Garamond" w:cs="Arial"/>
          <w:color w:val="002060"/>
          <w:sz w:val="24"/>
          <w:szCs w:val="24"/>
        </w:rPr>
      </w:pPr>
      <w:r w:rsidRPr="004905E9">
        <w:rPr>
          <w:rFonts w:ascii="Garamond" w:hAnsi="Garamond" w:cs="Arial"/>
          <w:color w:val="002060"/>
          <w:sz w:val="24"/>
          <w:szCs w:val="24"/>
        </w:rPr>
        <w:t>A Faculty Head manages the TTBDSC, who is reporting directly to the Vice President for Research and Innovation and related groups to act as technology assessment teams or business development teams.  The legal counsel on intellectual property and/or corporate law should also be included. The tasks of the TTBDSC will be carried out by the Faculty Head. The technology assessment and business development teams assist the Faculty Head in the performance of these functions, and the Faculty Head may also delegate specific functions of the TTBDSC to the technology assessment and business development teams.</w:t>
      </w:r>
    </w:p>
    <w:p w14:paraId="7DA46C84" w14:textId="330104D6" w:rsidR="00AA089F" w:rsidRPr="004905E9" w:rsidRDefault="00AA089F" w:rsidP="00AA089F">
      <w:pPr>
        <w:ind w:right="18"/>
        <w:jc w:val="both"/>
        <w:rPr>
          <w:rFonts w:ascii="Garamond" w:hAnsi="Garamond" w:cs="Arial"/>
          <w:color w:val="002060"/>
          <w:sz w:val="24"/>
          <w:szCs w:val="24"/>
        </w:rPr>
      </w:pPr>
      <w:r w:rsidRPr="004905E9">
        <w:rPr>
          <w:rFonts w:ascii="Garamond" w:hAnsi="Garamond" w:cs="Arial"/>
          <w:color w:val="002060"/>
          <w:sz w:val="24"/>
          <w:szCs w:val="24"/>
        </w:rPr>
        <w:t>The TTBDSC shall have the following duties and functions:</w:t>
      </w:r>
    </w:p>
    <w:p w14:paraId="14B6C422" w14:textId="77777777"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a. Supervise all works and inventions created and first reduced to practice by CCC personnel;  </w:t>
      </w:r>
    </w:p>
    <w:p w14:paraId="428F16C1" w14:textId="7FBE0ED8"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b. Facilitate agreements, affidavits, applications, complaints, and other documents related to works and inventions necessary to the CCC's intellectual property rights;  </w:t>
      </w:r>
    </w:p>
    <w:p w14:paraId="0668D21E" w14:textId="4272DB45"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c. Coordinate with the appropriate legal representations within CCC or the City Government of Calamba in regard to requests for the filing of cases that would secure and enforce the CCC's intellectual property rights; and  </w:t>
      </w:r>
    </w:p>
    <w:p w14:paraId="7E5180DE" w14:textId="77777777"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d. Deposit and prosecute intellectual property applications on behalf of the CCC  </w:t>
      </w:r>
    </w:p>
    <w:p w14:paraId="17C9B8CA" w14:textId="40511C30"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e. Advise on the best time to out-license a technology or invention. Concerning the CCC's obligation to provide the public with reasonable access to the technology or invention while collecting a reasonable return on investment, this is with full regard to the CCC.  </w:t>
      </w:r>
    </w:p>
    <w:p w14:paraId="30C2E5D7" w14:textId="02B32AC4"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f. Partner with the academe, government, or industry in order to assist them in facilitating licensing agreements, from initial negotiations to finalized contracts  </w:t>
      </w:r>
    </w:p>
    <w:p w14:paraId="3FF83562" w14:textId="2E7C6610"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g. Help CCC faculty, staff, and student researchers in securing technologies needed for the commercialization of their ideas and/or the development of new products.  </w:t>
      </w:r>
    </w:p>
    <w:p w14:paraId="3024C6FF" w14:textId="23998D21"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h. Be available to assist CCC faculty, staff, and student researchers in obtaining non-assert agreements, negotiating patent pools, ceiling and floor royalty negotiations, and other business-to-business negotiations </w:t>
      </w:r>
    </w:p>
    <w:p w14:paraId="0DF2E8AD" w14:textId="16DB9CCC" w:rsidR="005C104D" w:rsidRPr="004905E9" w:rsidRDefault="005C104D" w:rsidP="005C104D">
      <w:pPr>
        <w:ind w:right="18"/>
        <w:jc w:val="both"/>
        <w:rPr>
          <w:rFonts w:ascii="Garamond" w:hAnsi="Garamond" w:cs="Arial"/>
          <w:color w:val="002060"/>
          <w:sz w:val="24"/>
          <w:szCs w:val="24"/>
        </w:rPr>
      </w:pPr>
      <w:proofErr w:type="spellStart"/>
      <w:r w:rsidRPr="004905E9">
        <w:rPr>
          <w:rFonts w:ascii="Garamond" w:hAnsi="Garamond" w:cs="Arial"/>
          <w:color w:val="002060"/>
          <w:sz w:val="24"/>
          <w:szCs w:val="24"/>
        </w:rPr>
        <w:lastRenderedPageBreak/>
        <w:t>i</w:t>
      </w:r>
      <w:proofErr w:type="spellEnd"/>
      <w:r w:rsidRPr="004905E9">
        <w:rPr>
          <w:rFonts w:ascii="Garamond" w:hAnsi="Garamond" w:cs="Arial"/>
          <w:color w:val="002060"/>
          <w:sz w:val="24"/>
          <w:szCs w:val="24"/>
        </w:rPr>
        <w:t xml:space="preserve">. Advise the City College of Calamba on the best strategy for marketing a specific technology or invention. Licensees, co-developers, joint venture partners, CCC programs/departments/units, and spin-off companies are a few of the most common forms.  </w:t>
      </w:r>
    </w:p>
    <w:p w14:paraId="3AD4E5A0" w14:textId="5EDB175A"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j. After identifying the commercial potential of these technologies, discuss the development of independently owned technologies with CCC faculty, researchers, staff, and students in order to set up registration, licensing, joint ventures, or other technology transfer agreements;  </w:t>
      </w:r>
    </w:p>
    <w:p w14:paraId="147A0E7C" w14:textId="161BC41F"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k. Assists in ensuring collaborations in research, innovations, and development with and from commercial enterprises;  </w:t>
      </w:r>
    </w:p>
    <w:p w14:paraId="298A58FB" w14:textId="1D8523A0"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l. Assist in researching the best partners for collaborative research, innovations, and development, and conduct due diligence in regard to their expertise, product portfolio, and priorities, as well as their track record and financial standing.  </w:t>
      </w:r>
    </w:p>
    <w:p w14:paraId="3B8455EC" w14:textId="77777777"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m. Use CCC branding and specialist expertise to secure consultancy contracts for faculty and staff.  </w:t>
      </w:r>
    </w:p>
    <w:p w14:paraId="7FD25A5E" w14:textId="43E1B206" w:rsidR="00992151"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n. This follows from this, which is that the TTBDSC must ensure that in order to carry out the mandate of the office, the TTBDSC will engage in other functions, including the creation of primers, frequently asked questions, and other documents to help clients and constituents better understand this policy and other intellectual property issues. </w:t>
      </w:r>
    </w:p>
    <w:p w14:paraId="0F7CF067" w14:textId="1E094EA5" w:rsidR="005C104D" w:rsidRPr="004905E9" w:rsidRDefault="005C104D" w:rsidP="00992151">
      <w:pPr>
        <w:pStyle w:val="Heading2"/>
        <w:spacing w:after="240"/>
        <w:rPr>
          <w:rFonts w:ascii="Garamond" w:hAnsi="Garamond" w:cs="Arial"/>
          <w:b/>
          <w:bCs/>
          <w:color w:val="002060"/>
          <w:sz w:val="24"/>
          <w:szCs w:val="24"/>
        </w:rPr>
      </w:pPr>
      <w:bookmarkStart w:id="20" w:name="_Toc116481966"/>
      <w:r w:rsidRPr="004905E9">
        <w:rPr>
          <w:rFonts w:ascii="Garamond" w:hAnsi="Garamond" w:cs="Arial"/>
          <w:b/>
          <w:bCs/>
          <w:color w:val="002060"/>
          <w:sz w:val="24"/>
          <w:szCs w:val="24"/>
        </w:rPr>
        <w:t>THE CCC RESEARCH AND INNOVATION COMMUNICATIONS COMMITTEE</w:t>
      </w:r>
      <w:bookmarkEnd w:id="20"/>
    </w:p>
    <w:p w14:paraId="7263B127" w14:textId="0453592E" w:rsidR="009744AF" w:rsidRPr="004905E9" w:rsidRDefault="009744AF" w:rsidP="00D25282">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Innovations Communications Office would be in charge for the general methodologies and process of letting the public know of the CCC research and innovation directions, and outputs. </w:t>
      </w:r>
    </w:p>
    <w:p w14:paraId="759027FD" w14:textId="77777777" w:rsidR="009744AF" w:rsidRPr="004905E9" w:rsidRDefault="009744AF" w:rsidP="00D25282">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Specifically, this office will be in charge of: </w:t>
      </w:r>
    </w:p>
    <w:p w14:paraId="365B1ACF" w14:textId="77777777"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Management of the official Research Publication Journal (electronic) </w:t>
      </w:r>
    </w:p>
    <w:p w14:paraId="60204174" w14:textId="77777777"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Promote CCC research and innovation through various media  </w:t>
      </w:r>
    </w:p>
    <w:p w14:paraId="507BD934" w14:textId="0C90E506"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Engage the local community and general public by interactions, promotions, and other activities that narrate CCC research and innovation milestones </w:t>
      </w:r>
    </w:p>
    <w:p w14:paraId="3A488678" w14:textId="3E613D30"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Assist the OPVRI in organizing programs and events that promote CCC Research and Innovation</w:t>
      </w:r>
    </w:p>
    <w:p w14:paraId="305C1785" w14:textId="7E276CBC" w:rsidR="005C104D"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5) Help the VRPI organize conferences and events related to the promotions of research and innovations</w:t>
      </w:r>
    </w:p>
    <w:p w14:paraId="49837649" w14:textId="5E02554C" w:rsidR="00252A20" w:rsidRDefault="00252A20" w:rsidP="009744AF">
      <w:pPr>
        <w:spacing w:after="0"/>
        <w:ind w:left="360" w:right="18"/>
        <w:jc w:val="both"/>
        <w:rPr>
          <w:rFonts w:ascii="Garamond" w:hAnsi="Garamond" w:cs="Arial"/>
          <w:color w:val="002060"/>
          <w:sz w:val="24"/>
          <w:szCs w:val="24"/>
        </w:rPr>
      </w:pPr>
    </w:p>
    <w:p w14:paraId="1A8F3B4C" w14:textId="1D5049EA" w:rsidR="00252A20" w:rsidRDefault="00252A20" w:rsidP="009744AF">
      <w:pPr>
        <w:spacing w:after="0"/>
        <w:ind w:left="360" w:right="18"/>
        <w:jc w:val="both"/>
        <w:rPr>
          <w:rFonts w:ascii="Garamond" w:hAnsi="Garamond" w:cs="Arial"/>
          <w:color w:val="002060"/>
          <w:sz w:val="24"/>
          <w:szCs w:val="24"/>
        </w:rPr>
      </w:pPr>
    </w:p>
    <w:p w14:paraId="2C3054A6" w14:textId="3926393C" w:rsidR="00252A20" w:rsidRDefault="00252A20" w:rsidP="009744AF">
      <w:pPr>
        <w:spacing w:after="0"/>
        <w:ind w:left="360" w:right="18"/>
        <w:jc w:val="both"/>
        <w:rPr>
          <w:rFonts w:ascii="Garamond" w:hAnsi="Garamond" w:cs="Arial"/>
          <w:color w:val="002060"/>
          <w:sz w:val="24"/>
          <w:szCs w:val="24"/>
        </w:rPr>
      </w:pPr>
    </w:p>
    <w:p w14:paraId="0A6E8AEB" w14:textId="2AB31E1F" w:rsidR="00252A20" w:rsidRDefault="00252A20" w:rsidP="009744AF">
      <w:pPr>
        <w:spacing w:after="0"/>
        <w:ind w:left="360" w:right="18"/>
        <w:jc w:val="both"/>
        <w:rPr>
          <w:rFonts w:ascii="Garamond" w:hAnsi="Garamond" w:cs="Arial"/>
          <w:color w:val="002060"/>
          <w:sz w:val="24"/>
          <w:szCs w:val="24"/>
        </w:rPr>
      </w:pPr>
    </w:p>
    <w:p w14:paraId="34975B49" w14:textId="007F7A8D" w:rsidR="00252A20" w:rsidRDefault="00252A20" w:rsidP="009744AF">
      <w:pPr>
        <w:spacing w:after="0"/>
        <w:ind w:left="360" w:right="18"/>
        <w:jc w:val="both"/>
        <w:rPr>
          <w:rFonts w:ascii="Garamond" w:hAnsi="Garamond" w:cs="Arial"/>
          <w:color w:val="002060"/>
          <w:sz w:val="24"/>
          <w:szCs w:val="24"/>
        </w:rPr>
      </w:pPr>
    </w:p>
    <w:p w14:paraId="358D1996" w14:textId="3240CDD4" w:rsidR="00252A20" w:rsidRDefault="00252A20" w:rsidP="009744AF">
      <w:pPr>
        <w:spacing w:after="0"/>
        <w:ind w:left="360" w:right="18"/>
        <w:jc w:val="both"/>
        <w:rPr>
          <w:rFonts w:ascii="Garamond" w:hAnsi="Garamond" w:cs="Arial"/>
          <w:color w:val="002060"/>
          <w:sz w:val="24"/>
          <w:szCs w:val="24"/>
        </w:rPr>
      </w:pPr>
    </w:p>
    <w:p w14:paraId="7B250708" w14:textId="77777777" w:rsidR="00252A20" w:rsidRPr="004905E9" w:rsidRDefault="00252A20" w:rsidP="009744AF">
      <w:pPr>
        <w:spacing w:after="0"/>
        <w:ind w:left="360" w:right="18"/>
        <w:jc w:val="both"/>
        <w:rPr>
          <w:rFonts w:ascii="Garamond" w:hAnsi="Garamond" w:cs="Arial"/>
          <w:color w:val="002060"/>
          <w:sz w:val="24"/>
          <w:szCs w:val="24"/>
        </w:rPr>
      </w:pPr>
    </w:p>
    <w:p w14:paraId="03734AF2" w14:textId="67A46C6B" w:rsidR="009744AF" w:rsidRPr="004905E9" w:rsidRDefault="00D25282" w:rsidP="00BA4BDA">
      <w:pPr>
        <w:pStyle w:val="Heading1"/>
        <w:jc w:val="right"/>
        <w:rPr>
          <w:rFonts w:ascii="Garamond" w:hAnsi="Garamond"/>
          <w:color w:val="002060"/>
          <w:sz w:val="24"/>
          <w:szCs w:val="24"/>
        </w:rPr>
      </w:pPr>
      <w:bookmarkStart w:id="21" w:name="_Toc116476687"/>
      <w:bookmarkStart w:id="22" w:name="_Toc116478037"/>
      <w:bookmarkStart w:id="23" w:name="_Toc116478312"/>
      <w:bookmarkStart w:id="24" w:name="_Toc116481967"/>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Organization and Administration</w:t>
      </w:r>
      <w:bookmarkEnd w:id="21"/>
      <w:bookmarkEnd w:id="22"/>
      <w:bookmarkEnd w:id="23"/>
      <w:bookmarkEnd w:id="24"/>
    </w:p>
    <w:p w14:paraId="5D1DE5CD" w14:textId="246467F0" w:rsidR="00D25282" w:rsidRPr="004905E9" w:rsidRDefault="00D25282" w:rsidP="00D25282">
      <w:pPr>
        <w:spacing w:after="0"/>
        <w:ind w:right="18"/>
        <w:jc w:val="right"/>
        <w:rPr>
          <w:rFonts w:ascii="Garamond" w:hAnsi="Garamond" w:cs="Arial"/>
          <w:color w:val="002060"/>
          <w:sz w:val="24"/>
          <w:szCs w:val="24"/>
        </w:rPr>
      </w:pPr>
    </w:p>
    <w:p w14:paraId="08CF1B60" w14:textId="3571CAEB" w:rsidR="00BB229E" w:rsidRPr="004905E9" w:rsidRDefault="00BB229E" w:rsidP="009744AF">
      <w:pPr>
        <w:spacing w:after="0"/>
        <w:ind w:left="360" w:right="18"/>
        <w:jc w:val="both"/>
        <w:rPr>
          <w:rFonts w:ascii="Garamond" w:hAnsi="Garamond" w:cs="Arial"/>
          <w:color w:val="002060"/>
          <w:sz w:val="24"/>
          <w:szCs w:val="24"/>
        </w:rPr>
      </w:pPr>
      <w:r w:rsidRPr="004905E9">
        <w:rPr>
          <w:rFonts w:ascii="Garamond" w:hAnsi="Garamond" w:cs="Arial"/>
          <w:noProof/>
          <w:color w:val="002060"/>
          <w:sz w:val="24"/>
          <w:szCs w:val="24"/>
        </w:rPr>
        <mc:AlternateContent>
          <mc:Choice Requires="wpg">
            <w:drawing>
              <wp:anchor distT="0" distB="0" distL="114300" distR="114300" simplePos="0" relativeHeight="251674624" behindDoc="0" locked="0" layoutInCell="1" allowOverlap="1" wp14:anchorId="24060428" wp14:editId="21166F49">
                <wp:simplePos x="0" y="0"/>
                <wp:positionH relativeFrom="margin">
                  <wp:align>right</wp:align>
                </wp:positionH>
                <wp:positionV relativeFrom="paragraph">
                  <wp:posOffset>49530</wp:posOffset>
                </wp:positionV>
                <wp:extent cx="6034405" cy="3904615"/>
                <wp:effectExtent l="0" t="0" r="23495" b="19685"/>
                <wp:wrapNone/>
                <wp:docPr id="27" name="Group 27"/>
                <wp:cNvGraphicFramePr/>
                <a:graphic xmlns:a="http://schemas.openxmlformats.org/drawingml/2006/main">
                  <a:graphicData uri="http://schemas.microsoft.com/office/word/2010/wordprocessingGroup">
                    <wpg:wgp>
                      <wpg:cNvGrpSpPr/>
                      <wpg:grpSpPr>
                        <a:xfrm>
                          <a:off x="0" y="0"/>
                          <a:ext cx="6034405" cy="3904615"/>
                          <a:chOff x="0" y="0"/>
                          <a:chExt cx="6034405" cy="3904615"/>
                        </a:xfrm>
                      </wpg:grpSpPr>
                      <wps:wsp>
                        <wps:cNvPr id="24" name="Connector: Elbow 24"/>
                        <wps:cNvCnPr/>
                        <wps:spPr>
                          <a:xfrm>
                            <a:off x="2152650" y="3400425"/>
                            <a:ext cx="3733800" cy="226695"/>
                          </a:xfrm>
                          <a:prstGeom prst="bentConnector3">
                            <a:avLst>
                              <a:gd name="adj1" fmla="val 73214"/>
                            </a:avLst>
                          </a:prstGeom>
                        </wps:spPr>
                        <wps:style>
                          <a:lnRef idx="1">
                            <a:schemeClr val="dk1"/>
                          </a:lnRef>
                          <a:fillRef idx="0">
                            <a:schemeClr val="dk1"/>
                          </a:fillRef>
                          <a:effectRef idx="0">
                            <a:schemeClr val="dk1"/>
                          </a:effectRef>
                          <a:fontRef idx="minor">
                            <a:schemeClr val="tx1"/>
                          </a:fontRef>
                        </wps:style>
                        <wps:bodyPr/>
                      </wps:wsp>
                      <wps:wsp>
                        <wps:cNvPr id="21" name="Connector: Elbow 21"/>
                        <wps:cNvCnPr/>
                        <wps:spPr>
                          <a:xfrm flipH="1">
                            <a:off x="723900" y="1876425"/>
                            <a:ext cx="304800" cy="1771650"/>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16" name="Rectangle 16"/>
                        <wps:cNvSpPr/>
                        <wps:spPr>
                          <a:xfrm>
                            <a:off x="0" y="3590925"/>
                            <a:ext cx="2321560"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BC590" w14:textId="51990C77"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Faculty Researchers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flipH="1">
                            <a:off x="2162175" y="314325"/>
                            <a:ext cx="20472" cy="3098042"/>
                          </a:xfrm>
                          <a:prstGeom prst="line">
                            <a:avLst/>
                          </a:prstGeom>
                          <a:ln w="38100"/>
                        </wps:spPr>
                        <wps:style>
                          <a:lnRef idx="2">
                            <a:schemeClr val="dk1"/>
                          </a:lnRef>
                          <a:fillRef idx="0">
                            <a:schemeClr val="dk1"/>
                          </a:fillRef>
                          <a:effectRef idx="1">
                            <a:schemeClr val="dk1"/>
                          </a:effectRef>
                          <a:fontRef idx="minor">
                            <a:schemeClr val="tx1"/>
                          </a:fontRef>
                        </wps:style>
                        <wps:bodyPr/>
                      </wps:wsp>
                      <wps:wsp>
                        <wps:cNvPr id="2" name="Rectangle 2"/>
                        <wps:cNvSpPr/>
                        <wps:spPr>
                          <a:xfrm>
                            <a:off x="1028700" y="0"/>
                            <a:ext cx="2333501"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891A1" w14:textId="5D58A0EB" w:rsidR="00635ED7" w:rsidRPr="00B14CCD" w:rsidRDefault="00635ED7" w:rsidP="00D3133D">
                              <w:pPr>
                                <w:jc w:val="center"/>
                                <w:rPr>
                                  <w:rFonts w:ascii="Times New Roman" w:hAnsi="Times New Roman" w:cs="Times New Roman"/>
                                  <w:b/>
                                  <w:bCs/>
                                  <w:color w:val="000000" w:themeColor="text1"/>
                                  <w:sz w:val="24"/>
                                  <w:szCs w:val="24"/>
                                </w:rPr>
                              </w:pPr>
                              <w:r w:rsidRPr="00B14CCD">
                                <w:rPr>
                                  <w:rFonts w:ascii="Times New Roman" w:hAnsi="Times New Roman" w:cs="Times New Roman"/>
                                  <w:b/>
                                  <w:bCs/>
                                  <w:color w:val="000000" w:themeColor="text1"/>
                                  <w:sz w:val="24"/>
                                  <w:szCs w:val="24"/>
                                </w:rPr>
                                <w:t>Chairperson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028700" y="542925"/>
                            <a:ext cx="2321626"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12067" w14:textId="085E52F3"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28700" y="1104900"/>
                            <a:ext cx="2313717"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0DA6B" w14:textId="6B54F307"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019175" y="1638300"/>
                            <a:ext cx="2320119" cy="438150"/>
                          </a:xfrm>
                          <a:prstGeom prst="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C3912" w14:textId="517E6BBA"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Vice President for Research and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019175" y="2295525"/>
                            <a:ext cx="2319655"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ACD4B" w14:textId="18CC62BC"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Academic Department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028700" y="2828925"/>
                            <a:ext cx="2319655"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4938C" w14:textId="456F11CE"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Research Facilitators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705225" y="3590925"/>
                            <a:ext cx="2321560"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91676" w14:textId="3276D9F4"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Student Researchers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714750" y="1847850"/>
                            <a:ext cx="2319655" cy="69977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103F0" w14:textId="50CD0CD2" w:rsidR="00635ED7" w:rsidRDefault="00635ED7" w:rsidP="00DE0780">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CCCRIC Administrative Committee</w:t>
                              </w:r>
                            </w:p>
                            <w:p w14:paraId="6571BA0A" w14:textId="1CAF8EDC" w:rsidR="00635ED7" w:rsidRPr="00DE0780" w:rsidRDefault="00635ED7" w:rsidP="00DE0780">
                              <w:pPr>
                                <w:spacing w:after="0"/>
                                <w:jc w:val="center"/>
                                <w:rPr>
                                  <w:rFonts w:ascii="Times New Roman" w:hAnsi="Times New Roman" w:cs="Times New Roman"/>
                                  <w:color w:val="000000" w:themeColor="text1"/>
                                  <w:sz w:val="14"/>
                                  <w:szCs w:val="14"/>
                                </w:rPr>
                              </w:pPr>
                              <w:r w:rsidRPr="00DE0780">
                                <w:rPr>
                                  <w:rFonts w:ascii="Times New Roman" w:hAnsi="Times New Roman" w:cs="Times New Roman"/>
                                  <w:color w:val="000000" w:themeColor="text1"/>
                                  <w:sz w:val="14"/>
                                  <w:szCs w:val="14"/>
                                </w:rPr>
                                <w:t>(Compliance, Technology, Transfer,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H="1">
                            <a:off x="885825" y="246697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flipV="1">
                            <a:off x="2152650" y="2181225"/>
                            <a:ext cx="15621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4060428" id="Group 27" o:spid="_x0000_s1050" style="position:absolute;left:0;text-align:left;margin-left:423.95pt;margin-top:3.9pt;width:475.15pt;height:307.45pt;z-index:251674624;mso-position-horizontal:right;mso-position-horizontal-relative:margin;mso-position-vertical-relative:text" coordsize="60344,3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LYdwYAAAI2AAAOAAAAZHJzL2Uyb0RvYy54bWzsW1lv20YQfi/Q/0DwvRF3eQuWA8Np0gJp&#10;EsRp80zxkNiSXHa5tuT++s6epCzKkh3UCFT6Qeax5+zsN9/MDi9eb+vKustpV5JmYaNXjm3lTUqy&#10;slkt7N+/vP0psq2OJU2WVKTJF/Z93tmvL3/84WLTznNM1qTKcmpBI00337QLe81YO5/NunSd10n3&#10;irR5Ay8LQuuEwS1dzTKabKD1upphxwlmG0KzlpI07zp4+ka+tC9F+0WRp+xjUXQ5s6qFDWNj4peK&#10;3yX/nV1eJPMVTdp1maphJM8YRZ2UDXRqmnqTsMS6peVeU3WZUtKRgr1KST0jRVGmuZgDzAY5D2bz&#10;jpLbVsxlNd+sWiMmEO0DOT272fTD3SdqldnCxqFtNUkNayS6teAehLNpV3Mo8462N+0nqh6s5B2f&#10;77agNf8PM7G2Qqz3Rqz5llkpPAwc1/Mc37ZSeOfGjhcgXwo+XcPq7NVL1z8fqTnTHc/4+MxwNi0o&#10;UdfLqfs2Od2skzYX4u+4DLScPC2na9I0oGCEzq2fqyXZWNiTIhPFrxslr27egehGhIWRjwMftJKL&#10;xXMcDyuxaMG5oetGDhTggsM4CGJRwMw+mbe0Y+9yUlv8YmEv84aZUblCIZO79x0Tmpmp5U2yP5Ft&#10;FXUFin6XVFboYiQGDu2q0nClW768ABnrKYgrdl/lvMGq+ZwXoDqwwkh0JTZtfl1RC5pd2NlfiIsD&#10;2hIleZWirCpTyXm8kirLq+ViI59a0ZQWPZKGmYp12RA61ivb6qEWsryetZwrn/aSZPdiQYU4QMv4&#10;3ngJdYO1ktvSLKxRNzFoPgrQzgPqZhVV2f6iV0jt0hDDLpR6h6Iw2Nc7xzNqh8IQcSWVK6m3u9aO&#10;I3onK+nCUmmsDYwGh9A/fys0SmwPcTXpllCpF9ItFGjd+gw4ljSrKrfgGayLUiqD+RoANO4+AHzX&#10;j534IXphwBU/UOjlIjeIj2gRhUH0mLWvOx2pyuwtQAhXpAdgs1zpHbxTqmpE2UcqJmkKoCkBrLqt&#10;fyOZRC/fgT+l9aYvgWaDDgS2naTFeAx2hn136yTLj3U9DqSj6KvblmJ8IpjuVn4GoFYgUdXzIUBl&#10;2+VWEA9JBrjGSYy1KJE0rWvTtyXYtfdJxz4lFMwVKBNwTfYRfoqKAJAQdWVba0L/GXvOywMNgLe2&#10;tQGet7C7v28TmttW9WsDBCFGwE2AGIobzw8x3NDhm+XwTXNbXxOwbQDKMDpxycuzSl8WlNRfgZJe&#10;8V7hVdKk0PfCThnVN9dM8k8gtWl+dSWKARlsE/a+uWlTjdUcNb9svya0VSDLgBZ8IJqUKFvd7xJZ&#10;lqt7Q65uGSlKxl/2clU3L2i6YP7SdN0wmpSrNbOMDbNAzjA8hTNPMV4YBRiFwCY5a0Keuwc7jhdi&#10;xTWdOAJWpTTxgO2qyoaTvD15clrFH1cNt1huhE62WKN7/T9jQ6O7v+/tGZv3e2ZDWqN6gyWW92R7&#10;hRwcce7BtUdoILBL5Wxg13V9B3a2cFMme7VvZLVZEDb1/2uvDEOa7NVZ2Stk7FWPLvCsN1PH6fAQ&#10;XnwPj3LiAAPtnjAGIhoTJ+Z2q+uDDD0nVsG3iROfGSdGJpwzwJhhHOdpGIOQ4/FQDmDUkMggN0QQ&#10;zp1AZgIZHZ0YA5lI27aJyJwXkQH/VzreA5B5qp+EYu1lo8CN3H2QgQMrFEuQ8cA9PhYjpt8Q3Rs6&#10;HsMgXcijdMq9Pxik4y688FimKKA8fhG24oQjFS11HkYaHMLw6uqYRJ7+HDxWeVIUMJ7A6CyjgMgd&#10;ASNXLzacXJ3CeHowwjj2/b2Yn4viwNcnzFPoZgrdjLtVfdB5YjznxXhMUsaA8QyzMU4BmT4yjCMc&#10;jcRuJpAxqRRT7EamLoy4Vdi48xPInBfIAMHYc6tERtbJx09u6PgY2Is4vJySJlRm3CAKupNWNoHM&#10;YZAx7vwEMucFMpAwvQcyJlB3krsEwV8PIiMCZFDkhZEMzewEiHt3KYjjMNRBlAM5Et8Su5kys0xk&#10;SqZ37YZVvufMLGzc9AlkzgpksAkQj2VmGdPyxLTiKPIjxW2wB8nqkKS1cy6FPPCwVJDmCOA8npQ1&#10;ZQ1zxiT3JA/O8rsXTOszNHhMeYZ8+LG0vj90nqPKSR9+DIFRhDhL3tUeH/L+eOYWP9Wc1Ed8d3Ew&#10;8v68FD5QJPGhkYj3q4+i+JdMw3uhbv2nW5f/AgAA//8DAFBLAwQUAAYACAAAACEADrwFot4AAAAG&#10;AQAADwAAAGRycy9kb3ducmV2LnhtbEzPwUrDQBAG4LvgOywjeLObpLTVmEkpRT0VwVYQb9NkmoRm&#10;d0N2m6Rv73jS4/AP/3yTrSfTqoF73ziLEM8iUGwLVza2Qvg8vD48gvKBbEmts4xwZQ/r/PYmo7R0&#10;o/3gYR8qJSXWp4RQh9ClWvuiZkN+5jq2kp1cbyjI2Fe67GmUctPqJIqW2lBj5UJNHW9rLs77i0F4&#10;G2nczOOXYXc+ba/fh8X71y5mxPu7afMMKvAU/pbhly90yMV0dBdbetUiyCMBYSV8CZ8W0RzUEWGZ&#10;JCvQeab/8/MfAAAA//8DAFBLAQItABQABgAIAAAAIQC2gziS/gAAAOEBAAATAAAAAAAAAAAAAAAA&#10;AAAAAABbQ29udGVudF9UeXBlc10ueG1sUEsBAi0AFAAGAAgAAAAhADj9If/WAAAAlAEAAAsAAAAA&#10;AAAAAAAAAAAALwEAAF9yZWxzLy5yZWxzUEsBAi0AFAAGAAgAAAAhAPuW8th3BgAAAjYAAA4AAAAA&#10;AAAAAAAAAAAALgIAAGRycy9lMm9Eb2MueG1sUEsBAi0AFAAGAAgAAAAhAA68BaLeAAAABgEAAA8A&#10;AAAAAAAAAAAAAAAA0QgAAGRycy9kb3ducmV2LnhtbFBLBQYAAAAABAAEAPMAAADcC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51" type="#_x0000_t34" style="position:absolute;left:21526;top:34004;width:37338;height:22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2hxAAAANsAAAAPAAAAZHJzL2Rvd25yZXYueG1sRI/RasJA&#10;FETfC/7DcgXf6karUtJsRIWiFAqt9gNus9dkSfZuyK5J/PtuodDHYWbOMNl2tI3oqfPGsYLFPAFB&#10;XDhtuFTwdXl9fAbhA7LGxjEpuJOHbT55yDDVbuBP6s+hFBHCPkUFVQhtKqUvKrLo564ljt7VdRZD&#10;lF0pdYdDhNtGLpNkIy0ajgsVtnSoqKjPN6uAk5Ux7rv+eML3/e24Pth1/WaVmk3H3QuIQGP4D/+1&#10;T1rBcgW/X+IPkPkPAAAA//8DAFBLAQItABQABgAIAAAAIQDb4fbL7gAAAIUBAAATAAAAAAAAAAAA&#10;AAAAAAAAAABbQ29udGVudF9UeXBlc10ueG1sUEsBAi0AFAAGAAgAAAAhAFr0LFu/AAAAFQEAAAsA&#10;AAAAAAAAAAAAAAAAHwEAAF9yZWxzLy5yZWxzUEsBAi0AFAAGAAgAAAAhAEuNbaHEAAAA2wAAAA8A&#10;AAAAAAAAAAAAAAAABwIAAGRycy9kb3ducmV2LnhtbFBLBQYAAAAAAwADALcAAAD4AgAAAAA=&#10;" adj="15814" strokecolor="black [3200]" strokeweight=".5pt"/>
                <v:shape id="Connector: Elbow 21" o:spid="_x0000_s1052" type="#_x0000_t34" style="position:absolute;left:7239;top:18764;width:3048;height:1771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yawwAAANsAAAAPAAAAZHJzL2Rvd25yZXYueG1sRI9BawIx&#10;FITvhf6H8AreaqJg0dUoVRS8eOgq4vGxee6u3bwsSdTVX98UCj0OM/MNM1t0thE38qF2rGHQVyCI&#10;C2dqLjUc9pv3MYgQkQ02jknDgwIs5q8vM8yMu/MX3fJYigThkKGGKsY2kzIUFVkMfdcSJ+/svMWY&#10;pC+l8XhPcNvIoVIf0mLNaaHCllYVFd/51Wo44ulSh9FxeXiq8QpVufPrfKJ17637nIKI1MX/8F97&#10;azQMB/D7Jf0AOf8BAAD//wMAUEsBAi0AFAAGAAgAAAAhANvh9svuAAAAhQEAABMAAAAAAAAAAAAA&#10;AAAAAAAAAFtDb250ZW50X1R5cGVzXS54bWxQSwECLQAUAAYACAAAACEAWvQsW78AAAAVAQAACwAA&#10;AAAAAAAAAAAAAAAfAQAAX3JlbHMvLnJlbHNQSwECLQAUAAYACAAAACEASyK8msMAAADbAAAADwAA&#10;AAAAAAAAAAAAAAAHAgAAZHJzL2Rvd25yZXYueG1sUEsFBgAAAAADAAMAtwAAAPcCAAAAAA==&#10;" strokecolor="black [3200]" strokeweight="1pt"/>
                <v:rect id="Rectangle 16" o:spid="_x0000_s1053" style="position:absolute;top:35909;width:23215;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G5wgAAANsAAAAPAAAAZHJzL2Rvd25yZXYueG1sRE9NawIx&#10;EL0L/ocwQi+i2VoqsjWKtBYqPXXdg8fpZppdupksSaq7/94IQm/zeJ+z3va2FWfyoXGs4HGegSCu&#10;nG7YKCiP77MViBCRNbaOScFAAbab8WiNuXYX/qJzEY1IIRxyVFDH2OVShqomi2HuOuLE/ThvMSbo&#10;jdQeLynctnKRZUtpseHUUGNHrzVVv8WfVbB//vZhmL55XnwOxWF/Mk/lzij1MOl3LyAi9fFffHd/&#10;6DR/Cbdf0gFycwUAAP//AwBQSwECLQAUAAYACAAAACEA2+H2y+4AAACFAQAAEwAAAAAAAAAAAAAA&#10;AAAAAAAAW0NvbnRlbnRfVHlwZXNdLnhtbFBLAQItABQABgAIAAAAIQBa9CxbvwAAABUBAAALAAAA&#10;AAAAAAAAAAAAAB8BAABfcmVscy8ucmVsc1BLAQItABQABgAIAAAAIQAvseG5wgAAANsAAAAPAAAA&#10;AAAAAAAAAAAAAAcCAABkcnMvZG93bnJldi54bWxQSwUGAAAAAAMAAwC3AAAA9gIAAAAA&#10;" fillcolor="white [3212]" strokecolor="#1f3763 [1604]" strokeweight="1pt">
                  <v:textbox>
                    <w:txbxContent>
                      <w:p w14:paraId="3C4BC590" w14:textId="51990C77"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Faculty Researchers</w:t>
                        </w:r>
                      </w:p>
                    </w:txbxContent>
                  </v:textbox>
                </v:rect>
                <v:line id="Straight Connector 20" o:spid="_x0000_s1054" style="position:absolute;flip:x;visibility:visible;mso-wrap-style:square" from="21621,3143" to="21826,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hZwQAAANsAAAAPAAAAZHJzL2Rvd25yZXYueG1sRE9Ni8Iw&#10;EL0L+x/CCHvTVFdFq1GWhZWCXqwVPA7N2Ha3mZQmav335iB4fLzv1aYztbhR6yrLCkbDCARxbnXF&#10;hYLs+DuYg3AeWWNtmRQ8yMFm/dFbYaztnQ90S30hQgi7GBWU3jexlC4vyaAb2oY4cBfbGvQBtoXU&#10;Ld5DuKnlOIpm0mDFoaHEhn5Kyv/Tq1Fg/r521e6Y7K/b7pRMJ012ThaZUp/97nsJwlPn3+KXO9EK&#10;xmF9+BJ+gFw/AQAA//8DAFBLAQItABQABgAIAAAAIQDb4fbL7gAAAIUBAAATAAAAAAAAAAAAAAAA&#10;AAAAAABbQ29udGVudF9UeXBlc10ueG1sUEsBAi0AFAAGAAgAAAAhAFr0LFu/AAAAFQEAAAsAAAAA&#10;AAAAAAAAAAAAHwEAAF9yZWxzLy5yZWxzUEsBAi0AFAAGAAgAAAAhAOrJOFnBAAAA2wAAAA8AAAAA&#10;AAAAAAAAAAAABwIAAGRycy9kb3ducmV2LnhtbFBLBQYAAAAAAwADALcAAAD1AgAAAAA=&#10;" strokecolor="black [3200]" strokeweight="3pt">
                  <v:stroke joinstyle="miter"/>
                </v:line>
                <v:rect id="Rectangle 2" o:spid="_x0000_s1055" style="position:absolute;left:10287;width:23335;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IrwwAAANoAAAAPAAAAZHJzL2Rvd25yZXYueG1sRI9BawIx&#10;FITvBf9DeIVepGZdUcrWKKIWKj25eujxdfOaXbp5WZJUd/+9EQo9DjPzDbNc97YVF/KhcaxgOslA&#10;EFdON2wUnE9vzy8gQkTW2DomBQMFWK9GD0sstLvykS5lNCJBOBSooI6xK6QMVU0Ww8R1xMn7dt5i&#10;TNIbqT1eE9y2Ms+yhbTYcFqosaNtTdVP+WsV7OdfPgzjnef8YygP+08zO2+MUk+P/eYVRKQ+/of/&#10;2u9aQQ73K+kGyNUNAAD//wMAUEsBAi0AFAAGAAgAAAAhANvh9svuAAAAhQEAABMAAAAAAAAAAAAA&#10;AAAAAAAAAFtDb250ZW50X1R5cGVzXS54bWxQSwECLQAUAAYACAAAACEAWvQsW78AAAAVAQAACwAA&#10;AAAAAAAAAAAAAAAfAQAAX3JlbHMvLnJlbHNQSwECLQAUAAYACAAAACEAk0wiK8MAAADaAAAADwAA&#10;AAAAAAAAAAAAAAAHAgAAZHJzL2Rvd25yZXYueG1sUEsFBgAAAAADAAMAtwAAAPcCAAAAAA==&#10;" fillcolor="white [3212]" strokecolor="#1f3763 [1604]" strokeweight="1pt">
                  <v:textbox>
                    <w:txbxContent>
                      <w:p w14:paraId="40D891A1" w14:textId="5D58A0EB" w:rsidR="00635ED7" w:rsidRPr="00B14CCD" w:rsidRDefault="00635ED7" w:rsidP="00D3133D">
                        <w:pPr>
                          <w:jc w:val="center"/>
                          <w:rPr>
                            <w:rFonts w:ascii="Times New Roman" w:hAnsi="Times New Roman" w:cs="Times New Roman"/>
                            <w:b/>
                            <w:bCs/>
                            <w:color w:val="000000" w:themeColor="text1"/>
                            <w:sz w:val="24"/>
                            <w:szCs w:val="24"/>
                          </w:rPr>
                        </w:pPr>
                        <w:r w:rsidRPr="00B14CCD">
                          <w:rPr>
                            <w:rFonts w:ascii="Times New Roman" w:hAnsi="Times New Roman" w:cs="Times New Roman"/>
                            <w:b/>
                            <w:bCs/>
                            <w:color w:val="000000" w:themeColor="text1"/>
                            <w:sz w:val="24"/>
                            <w:szCs w:val="24"/>
                          </w:rPr>
                          <w:t>Chairperson</w:t>
                        </w:r>
                      </w:p>
                    </w:txbxContent>
                  </v:textbox>
                </v:rect>
                <v:rect id="Rectangle 10" o:spid="_x0000_s1056" style="position:absolute;left:10287;top:5429;width:23216;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xWxQAAANsAAAAPAAAAZHJzL2Rvd25yZXYueG1sRI9BT8Mw&#10;DIXvSPyHyEi7IJayCYTKsmlim7SJE2UHjqYxaUXjVEm2tf9+PiBxs/We3/u8WA2+U2eKqQ1s4HFa&#10;gCKug23ZGTh+7h5eQKWMbLELTAZGSrBa3t4ssLThwh90rrJTEsKpRANNzn2pdaob8pimoScW7SdE&#10;j1nW6LSNeJFw3+lZUTxrjy1LQ4M9vTVU/1Ynb2D79B3TeL+JPHsfq8P2y82Pa2fM5G5Yv4LKNOR/&#10;89/13gq+0MsvMoBeXgEAAP//AwBQSwECLQAUAAYACAAAACEA2+H2y+4AAACFAQAAEwAAAAAAAAAA&#10;AAAAAAAAAAAAW0NvbnRlbnRfVHlwZXNdLnhtbFBLAQItABQABgAIAAAAIQBa9CxbvwAAABUBAAAL&#10;AAAAAAAAAAAAAAAAAB8BAABfcmVscy8ucmVsc1BLAQItABQABgAIAAAAIQDPFNxWxQAAANsAAAAP&#10;AAAAAAAAAAAAAAAAAAcCAABkcnMvZG93bnJldi54bWxQSwUGAAAAAAMAAwC3AAAA+QIAAAAA&#10;" fillcolor="white [3212]" strokecolor="#1f3763 [1604]" strokeweight="1pt">
                  <v:textbox>
                    <w:txbxContent>
                      <w:p w14:paraId="3FF12067" w14:textId="085E52F3"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President</w:t>
                        </w:r>
                      </w:p>
                    </w:txbxContent>
                  </v:textbox>
                </v:rect>
                <v:rect id="Rectangle 11" o:spid="_x0000_s1057" style="position:absolute;left:10287;top:11049;width:2313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nNwgAAANsAAAAPAAAAZHJzL2Rvd25yZXYueG1sRE9NawIx&#10;EL0X+h/CFHoRzWqxyGoUaRWUnrp68DhuxuziZrIkqe7++0Yo9DaP9zmLVWcbcSMfascKxqMMBHHp&#10;dM1GwfGwHc5AhIissXFMCnoKsFo+Py0w1+7O33QrohEphEOOCqoY21zKUFZkMYxcS5y4i/MWY4Le&#10;SO3xnsJtIydZ9i4t1pwaKmzpo6LyWvxYBZvp2Yd+8Ol58tUX+83JvB3XRqnXl249BxGpi//iP/dO&#10;p/ljePySDpDLXwAAAP//AwBQSwECLQAUAAYACAAAACEA2+H2y+4AAACFAQAAEwAAAAAAAAAAAAAA&#10;AAAAAAAAW0NvbnRlbnRfVHlwZXNdLnhtbFBLAQItABQABgAIAAAAIQBa9CxbvwAAABUBAAALAAAA&#10;AAAAAAAAAAAAAB8BAABfcmVscy8ucmVsc1BLAQItABQABgAIAAAAIQCgWHnNwgAAANsAAAAPAAAA&#10;AAAAAAAAAAAAAAcCAABkcnMvZG93bnJldi54bWxQSwUGAAAAAAMAAwC3AAAA9gIAAAAA&#10;" fillcolor="white [3212]" strokecolor="#1f3763 [1604]" strokeweight="1pt">
                  <v:textbox>
                    <w:txbxContent>
                      <w:p w14:paraId="25A0DA6B" w14:textId="6B54F307"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Administrator</w:t>
                        </w:r>
                      </w:p>
                    </w:txbxContent>
                  </v:textbox>
                </v:rect>
                <v:rect id="Rectangle 12" o:spid="_x0000_s1058" style="position:absolute;left:10191;top:16383;width:2320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c2wAAAANsAAAAPAAAAZHJzL2Rvd25yZXYueG1sRE9Li8Iw&#10;EL4v+B/CCN7W1B5EqlGKD1BvaxfW49CMbWkzKU201V+/ERb2Nh/fc1abwTTiQZ2rLCuYTSMQxLnV&#10;FRcKvrPD5wKE88gaG8uk4EkONuvRxwoTbXv+osfFFyKEsEtQQel9m0jp8pIMuqltiQN3s51BH2BX&#10;SN1hH8JNI+MomkuDFYeGElvalpTXl7tRkMY/Wbt/yaN79uc62zXWnPqrUpPxkC5BeBr8v/jPfdRh&#10;fgzvX8IBcv0LAAD//wMAUEsBAi0AFAAGAAgAAAAhANvh9svuAAAAhQEAABMAAAAAAAAAAAAAAAAA&#10;AAAAAFtDb250ZW50X1R5cGVzXS54bWxQSwECLQAUAAYACAAAACEAWvQsW78AAAAVAQAACwAAAAAA&#10;AAAAAAAAAAAfAQAAX3JlbHMvLnJlbHNQSwECLQAUAAYACAAAACEAradXNsAAAADbAAAADwAAAAAA&#10;AAAAAAAAAAAHAgAAZHJzL2Rvd25yZXYueG1sUEsFBgAAAAADAAMAtwAAAPQCAAAAAA==&#10;" fillcolor="#2f5496 [2404]" strokecolor="#1f3763 [1604]" strokeweight="1pt">
                  <v:textbox>
                    <w:txbxContent>
                      <w:p w14:paraId="34FC3912" w14:textId="517E6BBA"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Vice President for Research and Innovation</w:t>
                        </w:r>
                      </w:p>
                    </w:txbxContent>
                  </v:textbox>
                </v:rect>
                <v:rect id="Rectangle 13" o:spid="_x0000_s1059" style="position:absolute;left:10191;top:22955;width:2319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3763 [1604]" strokeweight="1pt">
                  <v:textbox>
                    <w:txbxContent>
                      <w:p w14:paraId="18AACD4B" w14:textId="18CC62BC"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Academic Department Directors</w:t>
                        </w:r>
                      </w:p>
                    </w:txbxContent>
                  </v:textbox>
                </v:rect>
                <v:rect id="Rectangle 14" o:spid="_x0000_s1060" style="position:absolute;left:10287;top:28289;width:23196;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pVwgAAANsAAAAPAAAAZHJzL2Rvd25yZXYueG1sRE9NawIx&#10;EL0X/A9hhF6kZtW2yNYoYhVaPLn14HG6mWaXbiZLEnX335uC0Ns83ucsVp1txIV8qB0rmIwzEMSl&#10;0zUbBcev3dMcRIjIGhvHpKCnAKvl4GGBuXZXPtCliEakEA45KqhibHMpQ1mRxTB2LXHifpy3GBP0&#10;RmqP1xRuGznNsldpsebUUGFLm4rK3+JsFWxfvn3oR++ep/u++NyezOy4Nko9Drv1G4hIXfwX390f&#10;Os1/hr9f0gFyeQMAAP//AwBQSwECLQAUAAYACAAAACEA2+H2y+4AAACFAQAAEwAAAAAAAAAAAAAA&#10;AAAAAAAAW0NvbnRlbnRfVHlwZXNdLnhtbFBLAQItABQABgAIAAAAIQBa9CxbvwAAABUBAAALAAAA&#10;AAAAAAAAAAAAAB8BAABfcmVscy8ucmVsc1BLAQItABQABgAIAAAAIQCwL9pVwgAAANsAAAAPAAAA&#10;AAAAAAAAAAAAAAcCAABkcnMvZG93bnJldi54bWxQSwUGAAAAAAMAAwC3AAAA9gIAAAAA&#10;" fillcolor="white [3212]" strokecolor="#1f3763 [1604]" strokeweight="1pt">
                  <v:textbox>
                    <w:txbxContent>
                      <w:p w14:paraId="73F4938C" w14:textId="456F11CE"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Research Facilitators</w:t>
                        </w:r>
                      </w:p>
                    </w:txbxContent>
                  </v:textbox>
                </v:rect>
                <v:rect id="Rectangle 15" o:spid="_x0000_s1061" style="position:absolute;left:37052;top:35909;width:23215;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OwgAAANsAAAAPAAAAZHJzL2Rvd25yZXYueG1sRE9NawIx&#10;EL0L/ocwQi9Fs7VYZGsUaS1Ueuq6B4/TzTS7dDNZklR3/70RBG/zeJ+z2vS2FSfyoXGs4GmWgSCu&#10;nG7YKCgPH9MliBCRNbaOScFAATbr8WiFuXZn/qZTEY1IIRxyVFDH2OVShqomi2HmOuLE/TpvMSbo&#10;jdQezynctnKeZS/SYsOpocaO3mqq/op/q2C3+PFheHz3PP8aiv3uaJ7LrVHqYdJvX0FE6uNdfHN/&#10;6jR/Addf0gFyfQEAAP//AwBQSwECLQAUAAYACAAAACEA2+H2y+4AAACFAQAAEwAAAAAAAAAAAAAA&#10;AAAAAAAAW0NvbnRlbnRfVHlwZXNdLnhtbFBLAQItABQABgAIAAAAIQBa9CxbvwAAABUBAAALAAAA&#10;AAAAAAAAAAAAAB8BAABfcmVscy8ucmVsc1BLAQItABQABgAIAAAAIQDfY3/OwgAAANsAAAAPAAAA&#10;AAAAAAAAAAAAAAcCAABkcnMvZG93bnJldi54bWxQSwUGAAAAAAMAAwC3AAAA9gIAAAAA&#10;" fillcolor="white [3212]" strokecolor="#1f3763 [1604]" strokeweight="1pt">
                  <v:textbox>
                    <w:txbxContent>
                      <w:p w14:paraId="68191676" w14:textId="3276D9F4" w:rsidR="00635ED7" w:rsidRPr="00B14CCD" w:rsidRDefault="00635ED7"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Student Researchers</w:t>
                        </w:r>
                      </w:p>
                    </w:txbxContent>
                  </v:textbox>
                </v:rect>
                <v:rect id="Rectangle 18" o:spid="_x0000_s1062" style="position:absolute;left:37147;top:18478;width:23197;height:6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QxQAAANsAAAAPAAAAZHJzL2Rvd25yZXYueG1sRI9BT8Mw&#10;DIXvSPyHyEi7IJayCYTKsmlim7SJE2UHjqYxaUXjVEm2tf9+PiBxs/We3/u8WA2+U2eKqQ1s4HFa&#10;gCKug23ZGTh+7h5eQKWMbLELTAZGSrBa3t4ssLThwh90rrJTEsKpRANNzn2pdaob8pimoScW7SdE&#10;j1nW6LSNeJFw3+lZUTxrjy1LQ4M9vTVU/1Ynb2D79B3TeL+JPHsfq8P2y82Pa2fM5G5Yv4LKNOR/&#10;89/13gq+wMovMoBeXgEAAP//AwBQSwECLQAUAAYACAAAACEA2+H2y+4AAACFAQAAEwAAAAAAAAAA&#10;AAAAAAAAAAAAW0NvbnRlbnRfVHlwZXNdLnhtbFBLAQItABQABgAIAAAAIQBa9CxbvwAAABUBAAAL&#10;AAAAAAAAAAAAAAAAAB8BAABfcmVscy8ucmVsc1BLAQItABQABgAIAAAAIQAxYtBQxQAAANsAAAAP&#10;AAAAAAAAAAAAAAAAAAcCAABkcnMvZG93bnJldi54bWxQSwUGAAAAAAMAAwC3AAAA+QIAAAAA&#10;" fillcolor="white [3212]" strokecolor="#1f3763 [1604]" strokeweight="1pt">
                  <v:textbox>
                    <w:txbxContent>
                      <w:p w14:paraId="0F4103F0" w14:textId="50CD0CD2" w:rsidR="00635ED7" w:rsidRDefault="00635ED7" w:rsidP="00DE0780">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CCCRIC Administrative Committee</w:t>
                        </w:r>
                      </w:p>
                      <w:p w14:paraId="6571BA0A" w14:textId="1CAF8EDC" w:rsidR="00635ED7" w:rsidRPr="00DE0780" w:rsidRDefault="00635ED7" w:rsidP="00DE0780">
                        <w:pPr>
                          <w:spacing w:after="0"/>
                          <w:jc w:val="center"/>
                          <w:rPr>
                            <w:rFonts w:ascii="Times New Roman" w:hAnsi="Times New Roman" w:cs="Times New Roman"/>
                            <w:color w:val="000000" w:themeColor="text1"/>
                            <w:sz w:val="14"/>
                            <w:szCs w:val="14"/>
                          </w:rPr>
                        </w:pPr>
                        <w:r w:rsidRPr="00DE0780">
                          <w:rPr>
                            <w:rFonts w:ascii="Times New Roman" w:hAnsi="Times New Roman" w:cs="Times New Roman"/>
                            <w:color w:val="000000" w:themeColor="text1"/>
                            <w:sz w:val="14"/>
                            <w:szCs w:val="14"/>
                          </w:rPr>
                          <w:t>(Compliance, Technology, Transfer, Communication)</w:t>
                        </w:r>
                      </w:p>
                    </w:txbxContent>
                  </v:textbox>
                </v:rect>
                <v:line id="Straight Connector 22" o:spid="_x0000_s1063" style="position:absolute;flip:x;visibility:visible;mso-wrap-style:square" from="8858,24669" to="10287,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line id="Straight Connector 25" o:spid="_x0000_s1064" style="position:absolute;flip:y;visibility:visible;mso-wrap-style:square" from="21526,21812" to="37147,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gpvQAAANsAAAAPAAAAZHJzL2Rvd25yZXYueG1sRI/BCsIw&#10;EETvgv8QVvCmqYIi1SgiKJ4UtR+wNGtabDalibX+vREEj8PMvGFWm85WoqXGl44VTMYJCOLc6ZKN&#10;guy2Hy1A+ICssXJMCt7kYbPu91aYavfiC7XXYESEsE9RQRFCnUrp84Is+rGriaN3d43FEGVjpG7w&#10;FeG2ktMkmUuLJceFAmvaFZQ/rk+rQJsTya0z7Wxi5tk+N2c8HVqlhoNuuwQRqAv/8K991AqmM/h+&#10;iT9Arj8AAAD//wMAUEsBAi0AFAAGAAgAAAAhANvh9svuAAAAhQEAABMAAAAAAAAAAAAAAAAAAAAA&#10;AFtDb250ZW50X1R5cGVzXS54bWxQSwECLQAUAAYACAAAACEAWvQsW78AAAAVAQAACwAAAAAAAAAA&#10;AAAAAAAfAQAAX3JlbHMvLnJlbHNQSwECLQAUAAYACAAAACEAzwcYKb0AAADbAAAADwAAAAAAAAAA&#10;AAAAAAAHAgAAZHJzL2Rvd25yZXYueG1sUEsFBgAAAAADAAMAtwAAAPECAAAAAA==&#10;" strokecolor="black [3200]" strokeweight=".5pt">
                  <v:stroke joinstyle="miter"/>
                </v:line>
                <w10:wrap anchorx="margin"/>
              </v:group>
            </w:pict>
          </mc:Fallback>
        </mc:AlternateContent>
      </w:r>
    </w:p>
    <w:p w14:paraId="707B56F5" w14:textId="5EC38F52" w:rsidR="00BB229E" w:rsidRPr="004905E9" w:rsidRDefault="00BB229E" w:rsidP="009744AF">
      <w:pPr>
        <w:spacing w:after="0"/>
        <w:ind w:left="360" w:right="18"/>
        <w:jc w:val="both"/>
        <w:rPr>
          <w:rFonts w:ascii="Garamond" w:hAnsi="Garamond" w:cs="Arial"/>
          <w:color w:val="002060"/>
          <w:sz w:val="24"/>
          <w:szCs w:val="24"/>
        </w:rPr>
      </w:pPr>
    </w:p>
    <w:p w14:paraId="66AB63B0" w14:textId="77777777" w:rsidR="00BB229E" w:rsidRPr="004905E9" w:rsidRDefault="00BB229E" w:rsidP="009744AF">
      <w:pPr>
        <w:spacing w:after="0"/>
        <w:ind w:left="360" w:right="18"/>
        <w:jc w:val="both"/>
        <w:rPr>
          <w:rFonts w:ascii="Garamond" w:hAnsi="Garamond" w:cs="Arial"/>
          <w:color w:val="002060"/>
          <w:sz w:val="24"/>
          <w:szCs w:val="24"/>
        </w:rPr>
      </w:pPr>
    </w:p>
    <w:p w14:paraId="4CB33206" w14:textId="3801C0FC" w:rsidR="00BB229E" w:rsidRPr="004905E9" w:rsidRDefault="00BB229E" w:rsidP="009744AF">
      <w:pPr>
        <w:spacing w:after="0"/>
        <w:ind w:left="360" w:right="18"/>
        <w:jc w:val="both"/>
        <w:rPr>
          <w:rFonts w:ascii="Garamond" w:hAnsi="Garamond" w:cs="Arial"/>
          <w:color w:val="002060"/>
          <w:sz w:val="24"/>
          <w:szCs w:val="24"/>
        </w:rPr>
      </w:pPr>
    </w:p>
    <w:p w14:paraId="4E535A87" w14:textId="6B24C578" w:rsidR="00BB229E" w:rsidRPr="004905E9" w:rsidRDefault="00BB229E" w:rsidP="009744AF">
      <w:pPr>
        <w:spacing w:after="0"/>
        <w:ind w:left="360" w:right="18"/>
        <w:jc w:val="both"/>
        <w:rPr>
          <w:rFonts w:ascii="Garamond" w:hAnsi="Garamond" w:cs="Arial"/>
          <w:color w:val="002060"/>
          <w:sz w:val="24"/>
          <w:szCs w:val="24"/>
        </w:rPr>
      </w:pPr>
    </w:p>
    <w:p w14:paraId="48F8EB89" w14:textId="19110328" w:rsidR="009744AF" w:rsidRPr="004905E9" w:rsidRDefault="009744AF" w:rsidP="009744AF">
      <w:pPr>
        <w:spacing w:after="0"/>
        <w:ind w:left="360" w:right="18"/>
        <w:jc w:val="both"/>
        <w:rPr>
          <w:rFonts w:ascii="Garamond" w:hAnsi="Garamond" w:cs="Arial"/>
          <w:color w:val="002060"/>
          <w:sz w:val="24"/>
          <w:szCs w:val="24"/>
        </w:rPr>
      </w:pPr>
    </w:p>
    <w:p w14:paraId="3CB2CCFB" w14:textId="4DB6CDE3" w:rsidR="00BB229E" w:rsidRPr="004905E9" w:rsidRDefault="00BB229E" w:rsidP="009744AF">
      <w:pPr>
        <w:spacing w:after="0"/>
        <w:ind w:left="360" w:right="18"/>
        <w:jc w:val="both"/>
        <w:rPr>
          <w:rFonts w:ascii="Garamond" w:hAnsi="Garamond" w:cs="Arial"/>
          <w:color w:val="002060"/>
          <w:sz w:val="24"/>
          <w:szCs w:val="24"/>
        </w:rPr>
      </w:pPr>
    </w:p>
    <w:p w14:paraId="79055DE5" w14:textId="5DF011A0" w:rsidR="00BB229E" w:rsidRPr="004905E9" w:rsidRDefault="00BB229E" w:rsidP="009744AF">
      <w:pPr>
        <w:spacing w:after="0"/>
        <w:ind w:left="360" w:right="18"/>
        <w:jc w:val="both"/>
        <w:rPr>
          <w:rFonts w:ascii="Garamond" w:hAnsi="Garamond" w:cs="Arial"/>
          <w:color w:val="002060"/>
          <w:sz w:val="24"/>
          <w:szCs w:val="24"/>
        </w:rPr>
      </w:pPr>
    </w:p>
    <w:p w14:paraId="5DE115A5" w14:textId="1F0831B6" w:rsidR="00BB229E" w:rsidRPr="004905E9" w:rsidRDefault="00BB229E" w:rsidP="009744AF">
      <w:pPr>
        <w:spacing w:after="0"/>
        <w:ind w:left="360" w:right="18"/>
        <w:jc w:val="both"/>
        <w:rPr>
          <w:rFonts w:ascii="Garamond" w:hAnsi="Garamond" w:cs="Arial"/>
          <w:color w:val="002060"/>
          <w:sz w:val="24"/>
          <w:szCs w:val="24"/>
        </w:rPr>
      </w:pPr>
    </w:p>
    <w:p w14:paraId="1867D3A2" w14:textId="622EB063" w:rsidR="00BB229E" w:rsidRPr="004905E9" w:rsidRDefault="00BB229E" w:rsidP="009744AF">
      <w:pPr>
        <w:spacing w:after="0"/>
        <w:ind w:left="360" w:right="18"/>
        <w:jc w:val="both"/>
        <w:rPr>
          <w:rFonts w:ascii="Garamond" w:hAnsi="Garamond" w:cs="Arial"/>
          <w:color w:val="002060"/>
          <w:sz w:val="24"/>
          <w:szCs w:val="24"/>
        </w:rPr>
      </w:pPr>
    </w:p>
    <w:p w14:paraId="3431AB32" w14:textId="70815FD9" w:rsidR="00BB229E" w:rsidRPr="004905E9" w:rsidRDefault="00BB229E" w:rsidP="009744AF">
      <w:pPr>
        <w:spacing w:after="0"/>
        <w:ind w:left="360" w:right="18"/>
        <w:jc w:val="both"/>
        <w:rPr>
          <w:rFonts w:ascii="Garamond" w:hAnsi="Garamond" w:cs="Arial"/>
          <w:color w:val="002060"/>
          <w:sz w:val="24"/>
          <w:szCs w:val="24"/>
        </w:rPr>
      </w:pPr>
    </w:p>
    <w:p w14:paraId="2E46FB00" w14:textId="7417E984" w:rsidR="00BB229E" w:rsidRPr="004905E9" w:rsidRDefault="00BB229E" w:rsidP="009744AF">
      <w:pPr>
        <w:spacing w:after="0"/>
        <w:ind w:left="360" w:right="18"/>
        <w:jc w:val="both"/>
        <w:rPr>
          <w:rFonts w:ascii="Garamond" w:hAnsi="Garamond" w:cs="Arial"/>
          <w:color w:val="002060"/>
          <w:sz w:val="24"/>
          <w:szCs w:val="24"/>
        </w:rPr>
      </w:pPr>
    </w:p>
    <w:p w14:paraId="546667D6" w14:textId="77AA5262" w:rsidR="00BB229E" w:rsidRPr="004905E9" w:rsidRDefault="00BB229E" w:rsidP="009744AF">
      <w:pPr>
        <w:spacing w:after="0"/>
        <w:ind w:left="360" w:right="18"/>
        <w:jc w:val="both"/>
        <w:rPr>
          <w:rFonts w:ascii="Garamond" w:hAnsi="Garamond" w:cs="Arial"/>
          <w:color w:val="002060"/>
          <w:sz w:val="24"/>
          <w:szCs w:val="24"/>
        </w:rPr>
      </w:pPr>
    </w:p>
    <w:p w14:paraId="5C276B0B" w14:textId="6F425F22" w:rsidR="00BB229E" w:rsidRPr="004905E9" w:rsidRDefault="00BB229E" w:rsidP="009744AF">
      <w:pPr>
        <w:spacing w:after="0"/>
        <w:ind w:left="360" w:right="18"/>
        <w:jc w:val="both"/>
        <w:rPr>
          <w:rFonts w:ascii="Garamond" w:hAnsi="Garamond" w:cs="Arial"/>
          <w:color w:val="002060"/>
          <w:sz w:val="24"/>
          <w:szCs w:val="24"/>
        </w:rPr>
      </w:pPr>
    </w:p>
    <w:p w14:paraId="604888E5" w14:textId="59B8A89C" w:rsidR="00BB229E" w:rsidRPr="004905E9" w:rsidRDefault="00BB229E" w:rsidP="009744AF">
      <w:pPr>
        <w:spacing w:after="0"/>
        <w:ind w:left="360" w:right="18"/>
        <w:jc w:val="both"/>
        <w:rPr>
          <w:rFonts w:ascii="Garamond" w:hAnsi="Garamond" w:cs="Arial"/>
          <w:color w:val="002060"/>
          <w:sz w:val="24"/>
          <w:szCs w:val="24"/>
        </w:rPr>
      </w:pPr>
    </w:p>
    <w:p w14:paraId="1C294656" w14:textId="767C06AA" w:rsidR="00BB229E" w:rsidRPr="004905E9" w:rsidRDefault="00BB229E" w:rsidP="009744AF">
      <w:pPr>
        <w:spacing w:after="0"/>
        <w:ind w:left="360" w:right="18"/>
        <w:jc w:val="both"/>
        <w:rPr>
          <w:rFonts w:ascii="Garamond" w:hAnsi="Garamond" w:cs="Arial"/>
          <w:color w:val="002060"/>
          <w:sz w:val="24"/>
          <w:szCs w:val="24"/>
        </w:rPr>
      </w:pPr>
    </w:p>
    <w:p w14:paraId="0F189528" w14:textId="3D1EDA80" w:rsidR="00BB229E" w:rsidRPr="004905E9" w:rsidRDefault="00BB229E" w:rsidP="009744AF">
      <w:pPr>
        <w:spacing w:after="0"/>
        <w:ind w:left="360" w:right="18"/>
        <w:jc w:val="both"/>
        <w:rPr>
          <w:rFonts w:ascii="Garamond" w:hAnsi="Garamond" w:cs="Arial"/>
          <w:color w:val="002060"/>
          <w:sz w:val="24"/>
          <w:szCs w:val="24"/>
        </w:rPr>
      </w:pPr>
    </w:p>
    <w:p w14:paraId="63B13877" w14:textId="20D01083" w:rsidR="00BB229E" w:rsidRPr="004905E9" w:rsidRDefault="00BB229E" w:rsidP="009744AF">
      <w:pPr>
        <w:spacing w:after="0"/>
        <w:ind w:left="360" w:right="18"/>
        <w:jc w:val="both"/>
        <w:rPr>
          <w:rFonts w:ascii="Garamond" w:hAnsi="Garamond" w:cs="Arial"/>
          <w:color w:val="002060"/>
          <w:sz w:val="24"/>
          <w:szCs w:val="24"/>
        </w:rPr>
      </w:pPr>
    </w:p>
    <w:p w14:paraId="69163EEA" w14:textId="1578823C" w:rsidR="00BB229E" w:rsidRPr="004905E9" w:rsidRDefault="00BB229E" w:rsidP="009744AF">
      <w:pPr>
        <w:spacing w:after="0"/>
        <w:ind w:left="360" w:right="18"/>
        <w:jc w:val="both"/>
        <w:rPr>
          <w:rFonts w:ascii="Garamond" w:hAnsi="Garamond" w:cs="Arial"/>
          <w:color w:val="002060"/>
          <w:sz w:val="24"/>
          <w:szCs w:val="24"/>
        </w:rPr>
      </w:pPr>
    </w:p>
    <w:p w14:paraId="4B28E880" w14:textId="7B6C52E2" w:rsidR="00BB229E" w:rsidRPr="004905E9" w:rsidRDefault="00BB229E" w:rsidP="009744AF">
      <w:pPr>
        <w:spacing w:after="0"/>
        <w:ind w:left="360" w:right="18"/>
        <w:jc w:val="both"/>
        <w:rPr>
          <w:rFonts w:ascii="Garamond" w:hAnsi="Garamond" w:cs="Arial"/>
          <w:color w:val="002060"/>
          <w:sz w:val="24"/>
          <w:szCs w:val="24"/>
        </w:rPr>
      </w:pPr>
    </w:p>
    <w:p w14:paraId="05B4A6E2" w14:textId="7E72EC76" w:rsidR="00BB229E" w:rsidRPr="004905E9" w:rsidRDefault="00BB229E" w:rsidP="009744AF">
      <w:pPr>
        <w:spacing w:after="0"/>
        <w:ind w:left="360" w:right="18"/>
        <w:jc w:val="both"/>
        <w:rPr>
          <w:rFonts w:ascii="Garamond" w:hAnsi="Garamond" w:cs="Arial"/>
          <w:color w:val="002060"/>
          <w:sz w:val="24"/>
          <w:szCs w:val="24"/>
        </w:rPr>
      </w:pPr>
    </w:p>
    <w:p w14:paraId="19E66C32" w14:textId="37D1816C" w:rsidR="00BB229E" w:rsidRPr="004905E9" w:rsidRDefault="00BB229E" w:rsidP="009744AF">
      <w:pPr>
        <w:spacing w:after="0"/>
        <w:ind w:left="360" w:right="18"/>
        <w:jc w:val="both"/>
        <w:rPr>
          <w:rFonts w:ascii="Garamond" w:hAnsi="Garamond" w:cs="Arial"/>
          <w:color w:val="002060"/>
          <w:sz w:val="24"/>
          <w:szCs w:val="24"/>
        </w:rPr>
      </w:pPr>
    </w:p>
    <w:p w14:paraId="7B5EDC1B" w14:textId="17976A77" w:rsidR="00BB229E" w:rsidRPr="004905E9" w:rsidRDefault="00A649F5" w:rsidP="009744AF">
      <w:pPr>
        <w:spacing w:after="0"/>
        <w:ind w:left="360" w:right="18"/>
        <w:jc w:val="both"/>
        <w:rPr>
          <w:rFonts w:ascii="Garamond" w:hAnsi="Garamond" w:cs="Arial"/>
          <w:b/>
          <w:bCs/>
          <w:color w:val="002060"/>
          <w:sz w:val="24"/>
          <w:szCs w:val="24"/>
        </w:rPr>
      </w:pPr>
      <w:r w:rsidRPr="004905E9">
        <w:rPr>
          <w:rFonts w:ascii="Garamond" w:hAnsi="Garamond" w:cs="Arial"/>
          <w:b/>
          <w:bCs/>
          <w:color w:val="002060"/>
          <w:sz w:val="24"/>
          <w:szCs w:val="24"/>
        </w:rPr>
        <w:t>Figure 3</w:t>
      </w:r>
      <w:r w:rsidR="003D0044">
        <w:rPr>
          <w:rFonts w:ascii="Garamond" w:hAnsi="Garamond" w:cs="Arial"/>
          <w:b/>
          <w:bCs/>
          <w:color w:val="002060"/>
          <w:sz w:val="24"/>
          <w:szCs w:val="24"/>
        </w:rPr>
        <w:t>-1</w:t>
      </w:r>
      <w:r w:rsidRPr="004905E9">
        <w:rPr>
          <w:rFonts w:ascii="Garamond" w:hAnsi="Garamond" w:cs="Arial"/>
          <w:b/>
          <w:bCs/>
          <w:color w:val="002060"/>
          <w:sz w:val="24"/>
          <w:szCs w:val="24"/>
        </w:rPr>
        <w:t>: THE CCC RESEARCH AND INNOVATION ORGANIZATIONAL CHART</w:t>
      </w:r>
    </w:p>
    <w:p w14:paraId="17BF7473" w14:textId="26E31AD3" w:rsidR="00A649F5" w:rsidRPr="004905E9" w:rsidRDefault="00A649F5" w:rsidP="000B5396">
      <w:pPr>
        <w:spacing w:after="0"/>
        <w:ind w:right="18"/>
        <w:jc w:val="both"/>
        <w:rPr>
          <w:rFonts w:ascii="Garamond" w:hAnsi="Garamond" w:cs="Arial"/>
          <w:b/>
          <w:bCs/>
          <w:color w:val="002060"/>
          <w:sz w:val="24"/>
          <w:szCs w:val="24"/>
        </w:rPr>
      </w:pPr>
    </w:p>
    <w:p w14:paraId="286799E8" w14:textId="26DC1AF8" w:rsidR="00A649F5" w:rsidRDefault="00A649F5" w:rsidP="009744AF">
      <w:pPr>
        <w:spacing w:after="0"/>
        <w:ind w:left="360" w:right="18"/>
        <w:jc w:val="both"/>
        <w:rPr>
          <w:rFonts w:ascii="Garamond" w:hAnsi="Garamond" w:cs="Arial"/>
          <w:b/>
          <w:bCs/>
          <w:color w:val="002060"/>
          <w:sz w:val="24"/>
          <w:szCs w:val="24"/>
        </w:rPr>
      </w:pPr>
    </w:p>
    <w:p w14:paraId="6503575C" w14:textId="4C3B5843" w:rsidR="003D0044" w:rsidRDefault="003D0044" w:rsidP="009744AF">
      <w:pPr>
        <w:spacing w:after="0"/>
        <w:ind w:left="360" w:right="18"/>
        <w:jc w:val="both"/>
        <w:rPr>
          <w:rFonts w:ascii="Garamond" w:hAnsi="Garamond" w:cs="Arial"/>
          <w:b/>
          <w:bCs/>
          <w:color w:val="002060"/>
          <w:sz w:val="24"/>
          <w:szCs w:val="24"/>
        </w:rPr>
      </w:pPr>
    </w:p>
    <w:p w14:paraId="1BB5D523" w14:textId="60A30570" w:rsidR="003D0044" w:rsidRDefault="003D0044" w:rsidP="009744AF">
      <w:pPr>
        <w:spacing w:after="0"/>
        <w:ind w:left="360" w:right="18"/>
        <w:jc w:val="both"/>
        <w:rPr>
          <w:rFonts w:ascii="Garamond" w:hAnsi="Garamond" w:cs="Arial"/>
          <w:b/>
          <w:bCs/>
          <w:color w:val="002060"/>
          <w:sz w:val="24"/>
          <w:szCs w:val="24"/>
        </w:rPr>
      </w:pPr>
    </w:p>
    <w:p w14:paraId="69147D91" w14:textId="240BF069" w:rsidR="003D0044" w:rsidRDefault="003D0044" w:rsidP="009744AF">
      <w:pPr>
        <w:spacing w:after="0"/>
        <w:ind w:left="360" w:right="18"/>
        <w:jc w:val="both"/>
        <w:rPr>
          <w:rFonts w:ascii="Garamond" w:hAnsi="Garamond" w:cs="Arial"/>
          <w:b/>
          <w:bCs/>
          <w:color w:val="002060"/>
          <w:sz w:val="24"/>
          <w:szCs w:val="24"/>
        </w:rPr>
      </w:pPr>
    </w:p>
    <w:p w14:paraId="7912AC81" w14:textId="7B973452" w:rsidR="003D0044" w:rsidRDefault="003D0044" w:rsidP="009744AF">
      <w:pPr>
        <w:spacing w:after="0"/>
        <w:ind w:left="360" w:right="18"/>
        <w:jc w:val="both"/>
        <w:rPr>
          <w:rFonts w:ascii="Garamond" w:hAnsi="Garamond" w:cs="Arial"/>
          <w:b/>
          <w:bCs/>
          <w:color w:val="002060"/>
          <w:sz w:val="24"/>
          <w:szCs w:val="24"/>
        </w:rPr>
      </w:pPr>
    </w:p>
    <w:p w14:paraId="72BF1FE7" w14:textId="426FF534" w:rsidR="003D0044" w:rsidRDefault="003D0044" w:rsidP="009744AF">
      <w:pPr>
        <w:spacing w:after="0"/>
        <w:ind w:left="360" w:right="18"/>
        <w:jc w:val="both"/>
        <w:rPr>
          <w:rFonts w:ascii="Garamond" w:hAnsi="Garamond" w:cs="Arial"/>
          <w:b/>
          <w:bCs/>
          <w:color w:val="002060"/>
          <w:sz w:val="24"/>
          <w:szCs w:val="24"/>
        </w:rPr>
      </w:pPr>
    </w:p>
    <w:p w14:paraId="5C1E9DC9" w14:textId="13C85AC3" w:rsidR="003D0044" w:rsidRDefault="003D0044" w:rsidP="009744AF">
      <w:pPr>
        <w:spacing w:after="0"/>
        <w:ind w:left="360" w:right="18"/>
        <w:jc w:val="both"/>
        <w:rPr>
          <w:rFonts w:ascii="Garamond" w:hAnsi="Garamond" w:cs="Arial"/>
          <w:b/>
          <w:bCs/>
          <w:color w:val="002060"/>
          <w:sz w:val="24"/>
          <w:szCs w:val="24"/>
        </w:rPr>
      </w:pPr>
    </w:p>
    <w:p w14:paraId="084EAC68" w14:textId="2033814E" w:rsidR="003D0044" w:rsidRDefault="003D0044" w:rsidP="009744AF">
      <w:pPr>
        <w:spacing w:after="0"/>
        <w:ind w:left="360" w:right="18"/>
        <w:jc w:val="both"/>
        <w:rPr>
          <w:rFonts w:ascii="Garamond" w:hAnsi="Garamond" w:cs="Arial"/>
          <w:b/>
          <w:bCs/>
          <w:color w:val="002060"/>
          <w:sz w:val="24"/>
          <w:szCs w:val="24"/>
        </w:rPr>
      </w:pPr>
    </w:p>
    <w:p w14:paraId="72F44F32" w14:textId="0C46E657" w:rsidR="003D0044" w:rsidRDefault="003D0044" w:rsidP="009744AF">
      <w:pPr>
        <w:spacing w:after="0"/>
        <w:ind w:left="360" w:right="18"/>
        <w:jc w:val="both"/>
        <w:rPr>
          <w:rFonts w:ascii="Garamond" w:hAnsi="Garamond" w:cs="Arial"/>
          <w:b/>
          <w:bCs/>
          <w:color w:val="002060"/>
          <w:sz w:val="24"/>
          <w:szCs w:val="24"/>
        </w:rPr>
      </w:pPr>
    </w:p>
    <w:p w14:paraId="16FF4324" w14:textId="3C87E585" w:rsidR="003D0044" w:rsidRDefault="003D0044" w:rsidP="009744AF">
      <w:pPr>
        <w:spacing w:after="0"/>
        <w:ind w:left="360" w:right="18"/>
        <w:jc w:val="both"/>
        <w:rPr>
          <w:rFonts w:ascii="Garamond" w:hAnsi="Garamond" w:cs="Arial"/>
          <w:b/>
          <w:bCs/>
          <w:color w:val="002060"/>
          <w:sz w:val="24"/>
          <w:szCs w:val="24"/>
        </w:rPr>
      </w:pPr>
    </w:p>
    <w:p w14:paraId="447CE0BB" w14:textId="580F3747" w:rsidR="003D0044" w:rsidRDefault="003D0044" w:rsidP="009744AF">
      <w:pPr>
        <w:spacing w:after="0"/>
        <w:ind w:left="360" w:right="18"/>
        <w:jc w:val="both"/>
        <w:rPr>
          <w:rFonts w:ascii="Garamond" w:hAnsi="Garamond" w:cs="Arial"/>
          <w:b/>
          <w:bCs/>
          <w:color w:val="002060"/>
          <w:sz w:val="24"/>
          <w:szCs w:val="24"/>
        </w:rPr>
      </w:pPr>
    </w:p>
    <w:p w14:paraId="5AC88E0F" w14:textId="6F1DC0C1" w:rsidR="003D0044" w:rsidRDefault="003D0044" w:rsidP="009744AF">
      <w:pPr>
        <w:spacing w:after="0"/>
        <w:ind w:left="360" w:right="18"/>
        <w:jc w:val="both"/>
        <w:rPr>
          <w:rFonts w:ascii="Garamond" w:hAnsi="Garamond" w:cs="Arial"/>
          <w:b/>
          <w:bCs/>
          <w:color w:val="002060"/>
          <w:sz w:val="24"/>
          <w:szCs w:val="24"/>
        </w:rPr>
      </w:pPr>
    </w:p>
    <w:p w14:paraId="02900B6E" w14:textId="77777777" w:rsidR="003D0044" w:rsidRDefault="003D0044" w:rsidP="00BA4BDA">
      <w:pPr>
        <w:pStyle w:val="Heading1"/>
        <w:jc w:val="right"/>
        <w:rPr>
          <w:rFonts w:ascii="Garamond" w:hAnsi="Garamond"/>
          <w:color w:val="002060"/>
          <w:sz w:val="24"/>
          <w:szCs w:val="24"/>
        </w:rPr>
      </w:pPr>
      <w:bookmarkStart w:id="25" w:name="_Toc116481968"/>
    </w:p>
    <w:p w14:paraId="222BD451" w14:textId="77777777" w:rsidR="003D0044" w:rsidRDefault="003D0044" w:rsidP="003D0044">
      <w:pPr>
        <w:pStyle w:val="Heading1"/>
        <w:ind w:left="0"/>
        <w:jc w:val="center"/>
        <w:rPr>
          <w:rFonts w:ascii="Garamond" w:hAnsi="Garamond"/>
          <w:color w:val="002060"/>
          <w:sz w:val="28"/>
          <w:szCs w:val="24"/>
        </w:rPr>
      </w:pPr>
      <w:r w:rsidRPr="003D0044">
        <w:rPr>
          <w:rFonts w:ascii="Garamond" w:hAnsi="Garamond"/>
          <w:color w:val="002060"/>
          <w:sz w:val="28"/>
          <w:szCs w:val="24"/>
        </w:rPr>
        <w:lastRenderedPageBreak/>
        <w:t>Chapter 4</w:t>
      </w:r>
    </w:p>
    <w:p w14:paraId="45AC8F5B" w14:textId="067CF07C" w:rsidR="00A649F5" w:rsidRDefault="003D0044" w:rsidP="003D0044">
      <w:pPr>
        <w:pStyle w:val="Heading1"/>
        <w:ind w:left="0"/>
        <w:jc w:val="center"/>
        <w:rPr>
          <w:rFonts w:ascii="Garamond" w:hAnsi="Garamond"/>
          <w:color w:val="002060"/>
          <w:sz w:val="28"/>
          <w:szCs w:val="24"/>
        </w:rPr>
      </w:pPr>
      <w:r w:rsidRPr="003D0044">
        <w:rPr>
          <w:rFonts w:ascii="Garamond" w:hAnsi="Garamond"/>
          <w:color w:val="002060"/>
          <w:sz w:val="28"/>
          <w:szCs w:val="24"/>
        </w:rPr>
        <w:t>THE CCC RESEARCH AND INNOVATION</w:t>
      </w:r>
      <w:bookmarkStart w:id="26" w:name="_Toc116476689"/>
      <w:bookmarkStart w:id="27" w:name="_Toc116481969"/>
      <w:bookmarkEnd w:id="25"/>
      <w:r>
        <w:rPr>
          <w:rFonts w:ascii="Garamond" w:hAnsi="Garamond"/>
          <w:color w:val="002060"/>
          <w:sz w:val="28"/>
          <w:szCs w:val="24"/>
        </w:rPr>
        <w:t xml:space="preserve"> </w:t>
      </w:r>
      <w:r w:rsidRPr="003D0044">
        <w:rPr>
          <w:rFonts w:ascii="Garamond" w:hAnsi="Garamond"/>
          <w:color w:val="002060"/>
          <w:sz w:val="28"/>
          <w:szCs w:val="24"/>
        </w:rPr>
        <w:t>OPPORTUNITIES</w:t>
      </w:r>
      <w:bookmarkEnd w:id="26"/>
      <w:bookmarkEnd w:id="27"/>
    </w:p>
    <w:p w14:paraId="02227C59" w14:textId="77777777" w:rsidR="003D0044" w:rsidRPr="003D0044" w:rsidRDefault="003D0044" w:rsidP="003D0044">
      <w:pPr>
        <w:pStyle w:val="Heading1"/>
        <w:ind w:left="0"/>
        <w:jc w:val="center"/>
        <w:rPr>
          <w:rFonts w:ascii="Garamond" w:hAnsi="Garamond"/>
          <w:color w:val="002060"/>
          <w:sz w:val="28"/>
          <w:szCs w:val="24"/>
        </w:rPr>
      </w:pPr>
    </w:p>
    <w:p w14:paraId="64B730A1" w14:textId="5CF0F188" w:rsidR="00A649F5" w:rsidRPr="004905E9" w:rsidRDefault="00A649F5" w:rsidP="005F7F27">
      <w:pPr>
        <w:pStyle w:val="Heading2"/>
        <w:rPr>
          <w:rFonts w:ascii="Garamond" w:hAnsi="Garamond" w:cs="Arial"/>
          <w:b/>
          <w:bCs/>
          <w:color w:val="002060"/>
          <w:sz w:val="24"/>
          <w:szCs w:val="24"/>
        </w:rPr>
      </w:pPr>
      <w:bookmarkStart w:id="28" w:name="_Toc116481970"/>
      <w:r w:rsidRPr="004905E9">
        <w:rPr>
          <w:rFonts w:ascii="Garamond" w:hAnsi="Garamond" w:cs="Arial"/>
          <w:b/>
          <w:bCs/>
          <w:color w:val="002060"/>
          <w:sz w:val="24"/>
          <w:szCs w:val="24"/>
        </w:rPr>
        <w:t>THE CCC CORE FUNDING FOR RESEARCH AND INNOVATION</w:t>
      </w:r>
      <w:bookmarkEnd w:id="28"/>
    </w:p>
    <w:p w14:paraId="6B6AA06B" w14:textId="7D0ADFBF" w:rsidR="00A649F5" w:rsidRPr="004905E9" w:rsidRDefault="00A649F5" w:rsidP="00A649F5">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 Core Funding for Research and Innovation is the Grants-in-Aid for Faculty and Staff designed to provide maximum flexibility in implementing research and innovation activities. It is to enhance the Calamba City College’s capacity to support the research of the CCC faculty and staff. Also, this funding will help generate </w:t>
      </w:r>
      <w:r w:rsidR="000B5396">
        <w:rPr>
          <w:rFonts w:ascii="Garamond" w:hAnsi="Garamond" w:cs="Arial"/>
          <w:color w:val="002060"/>
          <w:sz w:val="24"/>
          <w:szCs w:val="24"/>
        </w:rPr>
        <w:t xml:space="preserve">international refereed, </w:t>
      </w:r>
      <w:r w:rsidRPr="004905E9">
        <w:rPr>
          <w:rFonts w:ascii="Garamond" w:hAnsi="Garamond" w:cs="Arial"/>
          <w:color w:val="002060"/>
          <w:sz w:val="24"/>
          <w:szCs w:val="24"/>
        </w:rPr>
        <w:t xml:space="preserve">Web of Science and SCOPUS-indexed publications.  </w:t>
      </w:r>
    </w:p>
    <w:p w14:paraId="7499081A" w14:textId="77777777" w:rsidR="00A649F5" w:rsidRPr="004905E9" w:rsidRDefault="00A649F5" w:rsidP="00A649F5">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The fund will subsidize the following:  </w:t>
      </w:r>
    </w:p>
    <w:p w14:paraId="2DD8C88E" w14:textId="7777777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Publication Incentives  </w:t>
      </w:r>
    </w:p>
    <w:p w14:paraId="7092B3D8" w14:textId="7AAD200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w:t>
      </w:r>
      <w:r w:rsidR="000B5396">
        <w:rPr>
          <w:rFonts w:ascii="Garamond" w:hAnsi="Garamond" w:cs="Arial"/>
          <w:color w:val="002060"/>
          <w:sz w:val="24"/>
          <w:szCs w:val="24"/>
        </w:rPr>
        <w:t xml:space="preserve">Approved </w:t>
      </w:r>
      <w:r w:rsidRPr="004905E9">
        <w:rPr>
          <w:rFonts w:ascii="Garamond" w:hAnsi="Garamond" w:cs="Arial"/>
          <w:color w:val="002060"/>
          <w:sz w:val="24"/>
          <w:szCs w:val="24"/>
        </w:rPr>
        <w:t xml:space="preserve">Faculty Research Projects  </w:t>
      </w:r>
    </w:p>
    <w:p w14:paraId="470A5184" w14:textId="7777777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Conference Organization Allowance </w:t>
      </w:r>
    </w:p>
    <w:p w14:paraId="71E60C18" w14:textId="7777777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Conference Subsidy </w:t>
      </w:r>
    </w:p>
    <w:p w14:paraId="216AD813" w14:textId="77777777" w:rsidR="00A649F5" w:rsidRPr="004905E9" w:rsidRDefault="00A649F5" w:rsidP="00A649F5">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5) Student Thesis Subsidy </w:t>
      </w:r>
    </w:p>
    <w:p w14:paraId="226ED8A8" w14:textId="54EA8741" w:rsidR="00A649F5" w:rsidRPr="004905E9" w:rsidRDefault="00A649F5" w:rsidP="00A649F5">
      <w:pPr>
        <w:ind w:right="18"/>
        <w:jc w:val="both"/>
        <w:rPr>
          <w:rFonts w:ascii="Garamond" w:hAnsi="Garamond" w:cs="Arial"/>
          <w:color w:val="002060"/>
          <w:sz w:val="24"/>
          <w:szCs w:val="24"/>
        </w:rPr>
      </w:pPr>
      <w:r w:rsidRPr="004905E9">
        <w:rPr>
          <w:rFonts w:ascii="Garamond" w:hAnsi="Garamond" w:cs="Arial"/>
          <w:color w:val="002060"/>
          <w:sz w:val="24"/>
          <w:szCs w:val="24"/>
        </w:rPr>
        <w:t xml:space="preserve">Specific guidelines for each category are discussed in the following, and will cover the period staring FY 2021 until amended. </w:t>
      </w:r>
    </w:p>
    <w:p w14:paraId="35B70781" w14:textId="289B6EE6" w:rsidR="00EE3A31" w:rsidRPr="004905E9" w:rsidRDefault="00EE3A31"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Publication Awards</w:t>
      </w:r>
    </w:p>
    <w:p w14:paraId="6DFA3DE0" w14:textId="0D04DDD1"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The </w:t>
      </w:r>
      <w:r w:rsidRPr="004905E9">
        <w:rPr>
          <w:rFonts w:ascii="Garamond" w:eastAsia="Arial" w:hAnsi="Garamond" w:cs="Arial"/>
          <w:color w:val="002060"/>
          <w:sz w:val="24"/>
          <w:szCs w:val="24"/>
        </w:rPr>
        <w:t>awards will be given to CCC faculty and staff members, whether full-time or part-time, for ISI and/or SCOPUS-indexed papers published during the covered period only and subject to the availability of funds.</w:t>
      </w:r>
    </w:p>
    <w:p w14:paraId="447E154B" w14:textId="3E8F6470"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Faculty </w:t>
      </w:r>
      <w:r w:rsidRPr="004905E9">
        <w:rPr>
          <w:rFonts w:ascii="Garamond" w:eastAsia="Arial" w:hAnsi="Garamond" w:cs="Arial"/>
          <w:color w:val="002060"/>
          <w:sz w:val="24"/>
          <w:szCs w:val="24"/>
        </w:rPr>
        <w:t>must indicate their ISI and/or SCOPUS-indexed publications in their Annual Activity Report to be considered for the awards.</w:t>
      </w:r>
    </w:p>
    <w:p w14:paraId="420114FF" w14:textId="772A61F8"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For each paper</w:t>
      </w:r>
      <w:r w:rsidRPr="004905E9">
        <w:rPr>
          <w:rFonts w:ascii="Garamond" w:eastAsia="Arial" w:hAnsi="Garamond" w:cs="Arial"/>
          <w:color w:val="002060"/>
          <w:sz w:val="24"/>
          <w:szCs w:val="24"/>
        </w:rPr>
        <w:t xml:space="preserve">, faculty authors </w:t>
      </w:r>
      <w:r w:rsidR="000B5396">
        <w:rPr>
          <w:rFonts w:ascii="Garamond" w:eastAsia="Arial" w:hAnsi="Garamond" w:cs="Arial"/>
          <w:color w:val="002060"/>
          <w:sz w:val="24"/>
          <w:szCs w:val="24"/>
        </w:rPr>
        <w:t xml:space="preserve">of the college </w:t>
      </w:r>
      <w:r w:rsidRPr="004905E9">
        <w:rPr>
          <w:rFonts w:ascii="Garamond" w:eastAsia="Arial" w:hAnsi="Garamond" w:cs="Arial"/>
          <w:color w:val="002060"/>
          <w:sz w:val="24"/>
          <w:szCs w:val="24"/>
        </w:rPr>
        <w:t>will receive an appropriate amount indicated below, in addition to existing CCC publication incentives (subject to fund availability)</w:t>
      </w:r>
    </w:p>
    <w:p w14:paraId="24398504" w14:textId="1BF3F611" w:rsidR="00EE3A31" w:rsidRPr="004905E9"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1 faculty author – P10,000</w:t>
      </w:r>
    </w:p>
    <w:p w14:paraId="5406E9AC" w14:textId="18A2F820" w:rsidR="00EE3A31" w:rsidRPr="004905E9"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2 faculty authors – P5,000 each</w:t>
      </w:r>
    </w:p>
    <w:p w14:paraId="3F15B2D3" w14:textId="41662E93" w:rsidR="00EE3A31" w:rsidRPr="004905E9"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3 faculty authors – P3,000 each</w:t>
      </w:r>
    </w:p>
    <w:p w14:paraId="08158616" w14:textId="2FFD69FF" w:rsidR="00EE3A31"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4 or more faculty authors – P2,500 each</w:t>
      </w:r>
    </w:p>
    <w:p w14:paraId="27D81BB4" w14:textId="6EE31CA2" w:rsidR="000B5396" w:rsidRDefault="000B5396" w:rsidP="00E67327">
      <w:pPr>
        <w:pStyle w:val="ListParagraph"/>
        <w:numPr>
          <w:ilvl w:val="3"/>
          <w:numId w:val="7"/>
        </w:numPr>
        <w:ind w:right="18"/>
        <w:jc w:val="both"/>
        <w:rPr>
          <w:rFonts w:ascii="Garamond" w:hAnsi="Garamond" w:cs="Arial"/>
          <w:color w:val="002060"/>
          <w:sz w:val="24"/>
          <w:szCs w:val="24"/>
        </w:rPr>
      </w:pPr>
      <w:r>
        <w:rPr>
          <w:rFonts w:ascii="Garamond" w:hAnsi="Garamond" w:cs="Arial"/>
          <w:color w:val="002060"/>
          <w:sz w:val="24"/>
          <w:szCs w:val="24"/>
        </w:rPr>
        <w:t>1 faculty author with external collaborators – P 3, 500</w:t>
      </w:r>
    </w:p>
    <w:p w14:paraId="2BA0EC54" w14:textId="008F40F0" w:rsidR="000B5396" w:rsidRDefault="000B5396" w:rsidP="00E67327">
      <w:pPr>
        <w:pStyle w:val="ListParagraph"/>
        <w:numPr>
          <w:ilvl w:val="3"/>
          <w:numId w:val="7"/>
        </w:numPr>
        <w:ind w:right="18"/>
        <w:jc w:val="both"/>
        <w:rPr>
          <w:rFonts w:ascii="Garamond" w:hAnsi="Garamond" w:cs="Arial"/>
          <w:color w:val="002060"/>
          <w:sz w:val="24"/>
          <w:szCs w:val="24"/>
        </w:rPr>
      </w:pPr>
      <w:r>
        <w:rPr>
          <w:rFonts w:ascii="Garamond" w:hAnsi="Garamond" w:cs="Arial"/>
          <w:color w:val="002060"/>
          <w:sz w:val="24"/>
          <w:szCs w:val="24"/>
        </w:rPr>
        <w:t>2 faculty authors with external collaborators – P 3, 000 each</w:t>
      </w:r>
    </w:p>
    <w:p w14:paraId="092454CD" w14:textId="181E7BED" w:rsidR="000B5396" w:rsidRDefault="000B5396" w:rsidP="00E67327">
      <w:pPr>
        <w:pStyle w:val="ListParagraph"/>
        <w:numPr>
          <w:ilvl w:val="3"/>
          <w:numId w:val="7"/>
        </w:numPr>
        <w:ind w:right="18"/>
        <w:jc w:val="both"/>
        <w:rPr>
          <w:rFonts w:ascii="Garamond" w:hAnsi="Garamond" w:cs="Arial"/>
          <w:color w:val="002060"/>
          <w:sz w:val="24"/>
          <w:szCs w:val="24"/>
        </w:rPr>
      </w:pPr>
      <w:r>
        <w:rPr>
          <w:rFonts w:ascii="Garamond" w:hAnsi="Garamond" w:cs="Arial"/>
          <w:color w:val="002060"/>
          <w:sz w:val="24"/>
          <w:szCs w:val="24"/>
        </w:rPr>
        <w:t>3 faculty authors with external collaborators – P2, 500 each</w:t>
      </w:r>
    </w:p>
    <w:p w14:paraId="53C64CD2" w14:textId="29CE9C52" w:rsidR="000B5396" w:rsidRPr="004905E9" w:rsidRDefault="000B5396"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4 or more faculty authors</w:t>
      </w:r>
      <w:r>
        <w:rPr>
          <w:rFonts w:ascii="Garamond" w:hAnsi="Garamond" w:cs="Arial"/>
          <w:color w:val="002060"/>
          <w:sz w:val="24"/>
          <w:szCs w:val="24"/>
        </w:rPr>
        <w:t xml:space="preserve"> with external collaborators – P2, 000 each </w:t>
      </w:r>
    </w:p>
    <w:p w14:paraId="6571FB92" w14:textId="454DCC98"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To </w:t>
      </w:r>
      <w:r w:rsidRPr="004905E9">
        <w:rPr>
          <w:rFonts w:ascii="Garamond" w:eastAsia="Arial" w:hAnsi="Garamond" w:cs="Arial"/>
          <w:color w:val="002060"/>
          <w:sz w:val="24"/>
          <w:szCs w:val="24"/>
        </w:rPr>
        <w:t>strongly encourage inter-department co-authorships, the following incentives will be awarded for each paper (subject to fund availability)</w:t>
      </w:r>
    </w:p>
    <w:p w14:paraId="5F43C0F1" w14:textId="0064E02F" w:rsidR="00EE3A31" w:rsidRPr="004905E9" w:rsidRDefault="00EE3A31" w:rsidP="00E67327">
      <w:pPr>
        <w:pStyle w:val="ListParagraph"/>
        <w:numPr>
          <w:ilvl w:val="5"/>
          <w:numId w:val="8"/>
        </w:numPr>
        <w:ind w:right="18"/>
        <w:jc w:val="both"/>
        <w:rPr>
          <w:rFonts w:ascii="Garamond" w:hAnsi="Garamond" w:cs="Arial"/>
          <w:color w:val="002060"/>
          <w:sz w:val="24"/>
          <w:szCs w:val="24"/>
        </w:rPr>
      </w:pPr>
      <w:r w:rsidRPr="004905E9">
        <w:rPr>
          <w:rFonts w:ascii="Garamond" w:hAnsi="Garamond" w:cs="Arial"/>
          <w:color w:val="002060"/>
          <w:sz w:val="24"/>
          <w:szCs w:val="24"/>
        </w:rPr>
        <w:t>1 department – P5,000</w:t>
      </w:r>
    </w:p>
    <w:p w14:paraId="38F92A8A" w14:textId="718A5881" w:rsidR="00EE3A31" w:rsidRPr="004905E9" w:rsidRDefault="00EE3A31" w:rsidP="00E67327">
      <w:pPr>
        <w:pStyle w:val="ListParagraph"/>
        <w:numPr>
          <w:ilvl w:val="5"/>
          <w:numId w:val="8"/>
        </w:numPr>
        <w:ind w:right="18"/>
        <w:jc w:val="both"/>
        <w:rPr>
          <w:rFonts w:ascii="Garamond" w:hAnsi="Garamond" w:cs="Arial"/>
          <w:color w:val="002060"/>
          <w:sz w:val="24"/>
          <w:szCs w:val="24"/>
        </w:rPr>
      </w:pPr>
      <w:r w:rsidRPr="004905E9">
        <w:rPr>
          <w:rFonts w:ascii="Garamond" w:hAnsi="Garamond" w:cs="Arial"/>
          <w:color w:val="002060"/>
          <w:sz w:val="24"/>
          <w:szCs w:val="24"/>
        </w:rPr>
        <w:t>2 departments – P8,000 each</w:t>
      </w:r>
    </w:p>
    <w:p w14:paraId="63724499" w14:textId="73AE8D1A" w:rsidR="00EE3A31" w:rsidRPr="004905E9" w:rsidRDefault="00FD070F" w:rsidP="00E67327">
      <w:pPr>
        <w:pStyle w:val="ListParagraph"/>
        <w:numPr>
          <w:ilvl w:val="5"/>
          <w:numId w:val="8"/>
        </w:numPr>
        <w:ind w:right="18"/>
        <w:jc w:val="both"/>
        <w:rPr>
          <w:rFonts w:ascii="Garamond" w:hAnsi="Garamond" w:cs="Arial"/>
          <w:color w:val="002060"/>
          <w:sz w:val="24"/>
          <w:szCs w:val="24"/>
        </w:rPr>
      </w:pPr>
      <w:r w:rsidRPr="004905E9">
        <w:rPr>
          <w:rFonts w:ascii="Garamond" w:hAnsi="Garamond" w:cs="Arial"/>
          <w:color w:val="002060"/>
          <w:sz w:val="24"/>
          <w:szCs w:val="24"/>
        </w:rPr>
        <w:lastRenderedPageBreak/>
        <w:t>3 or more departments – P10,000 each</w:t>
      </w:r>
    </w:p>
    <w:p w14:paraId="0A68186F" w14:textId="3AD29423" w:rsidR="00FD070F" w:rsidRPr="004905E9" w:rsidRDefault="00FD070F"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Faculty Research Projects</w:t>
      </w:r>
    </w:p>
    <w:p w14:paraId="3B89D450" w14:textId="1B09CBFA"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Any </w:t>
      </w:r>
      <w:r w:rsidRPr="004905E9">
        <w:rPr>
          <w:rFonts w:ascii="Garamond" w:eastAsia="Arial" w:hAnsi="Garamond" w:cs="Arial"/>
          <w:color w:val="002060"/>
          <w:sz w:val="24"/>
          <w:szCs w:val="24"/>
        </w:rPr>
        <w:t>full-ti</w:t>
      </w:r>
      <w:r w:rsidRPr="004905E9">
        <w:rPr>
          <w:rFonts w:ascii="Garamond" w:hAnsi="Garamond" w:cs="Arial"/>
          <w:color w:val="002060"/>
          <w:sz w:val="24"/>
          <w:szCs w:val="24"/>
        </w:rPr>
        <w:t>1</w:t>
      </w:r>
      <w:r w:rsidRPr="004905E9">
        <w:rPr>
          <w:rFonts w:ascii="Garamond" w:eastAsia="Arial" w:hAnsi="Garamond" w:cs="Arial"/>
          <w:color w:val="002060"/>
          <w:sz w:val="24"/>
          <w:szCs w:val="24"/>
        </w:rPr>
        <w:t xml:space="preserve">me faculty member may apply for funding to conduct research with a high publication potential.  </w:t>
      </w:r>
    </w:p>
    <w:p w14:paraId="459246EE" w14:textId="0C7D0A25"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amount of a single grant may be up to a maximum of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2,000,000 for interdisciplinary projects.  </w:t>
      </w:r>
    </w:p>
    <w:p w14:paraId="0887B650" w14:textId="61E302B2"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To </w:t>
      </w:r>
      <w:r w:rsidRPr="004905E9">
        <w:rPr>
          <w:rFonts w:ascii="Garamond" w:eastAsia="Arial" w:hAnsi="Garamond" w:cs="Arial"/>
          <w:color w:val="002060"/>
          <w:sz w:val="24"/>
          <w:szCs w:val="24"/>
        </w:rPr>
        <w:t xml:space="preserve">encourage the development of multi-disciplinary research initiatives, available funding will depend on the number of departments involved in the project:  </w:t>
      </w:r>
    </w:p>
    <w:p w14:paraId="45B73C26" w14:textId="2FB6ECCE" w:rsidR="00FD070F" w:rsidRPr="004905E9" w:rsidRDefault="00FD070F" w:rsidP="00E67327">
      <w:pPr>
        <w:pStyle w:val="ListParagraph"/>
        <w:numPr>
          <w:ilvl w:val="3"/>
          <w:numId w:val="6"/>
        </w:numPr>
        <w:ind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1 department up to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1,000,000</w:t>
      </w:r>
    </w:p>
    <w:p w14:paraId="17A7598E" w14:textId="58933428" w:rsidR="00FD070F" w:rsidRPr="004905E9" w:rsidRDefault="00FD070F" w:rsidP="00E67327">
      <w:pPr>
        <w:pStyle w:val="ListParagraph"/>
        <w:numPr>
          <w:ilvl w:val="3"/>
          <w:numId w:val="6"/>
        </w:numPr>
        <w:ind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2 departments up to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1,500,000</w:t>
      </w:r>
    </w:p>
    <w:p w14:paraId="4F06DC5B" w14:textId="67794241" w:rsidR="00FD070F" w:rsidRPr="004905E9" w:rsidRDefault="00FD070F" w:rsidP="00E67327">
      <w:pPr>
        <w:pStyle w:val="ListParagraph"/>
        <w:numPr>
          <w:ilvl w:val="3"/>
          <w:numId w:val="6"/>
        </w:numPr>
        <w:ind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3 departments or more: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2,000,000</w:t>
      </w:r>
    </w:p>
    <w:p w14:paraId="31EF9AE5" w14:textId="77777777" w:rsidR="005C244D" w:rsidRPr="004905E9" w:rsidRDefault="005C244D" w:rsidP="00E67327">
      <w:pPr>
        <w:pStyle w:val="ListParagraph"/>
        <w:ind w:left="1080" w:right="18"/>
        <w:jc w:val="both"/>
        <w:rPr>
          <w:rFonts w:ascii="Garamond" w:hAnsi="Garamond" w:cs="Arial"/>
          <w:color w:val="002060"/>
          <w:sz w:val="24"/>
          <w:szCs w:val="24"/>
        </w:rPr>
      </w:pPr>
    </w:p>
    <w:p w14:paraId="56BD6772" w14:textId="78A4A950"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For each awarded grant, OVPRI will automatically receive a separate funding equal to 10% of the grant. This amount will be aggregated and will be used for the IP protection and/or commercialization of applicable outputs of all projects under the CCC Core Research and Innovation Fund.</w:t>
      </w:r>
    </w:p>
    <w:p w14:paraId="60005321" w14:textId="77777777" w:rsidR="005C244D" w:rsidRPr="004905E9" w:rsidRDefault="005C244D" w:rsidP="00E67327">
      <w:pPr>
        <w:pStyle w:val="ListParagraph"/>
        <w:ind w:left="1080" w:right="18"/>
        <w:jc w:val="both"/>
        <w:rPr>
          <w:rFonts w:ascii="Garamond" w:hAnsi="Garamond" w:cs="Arial"/>
          <w:color w:val="002060"/>
          <w:sz w:val="24"/>
          <w:szCs w:val="24"/>
        </w:rPr>
      </w:pPr>
    </w:p>
    <w:p w14:paraId="1FDD3A39" w14:textId="0B2C9313" w:rsidR="005C244D"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Interdisciplinary projects (either aligned with the CCC priority agenda or the United Nations Sustainable Development Goals, UN-SDGs, Unified National Research Agenda of the Philippines), will be prioritized in the case of funds becoming limited.</w:t>
      </w:r>
    </w:p>
    <w:p w14:paraId="7525C049" w14:textId="4812ED62"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Each grant will be linked to a specific CCC account managed by CCC Foundation.  </w:t>
      </w:r>
    </w:p>
    <w:p w14:paraId="1929AC42" w14:textId="77777777" w:rsidR="005C244D" w:rsidRPr="004905E9" w:rsidRDefault="005C244D" w:rsidP="00E67327">
      <w:pPr>
        <w:pStyle w:val="ListParagraph"/>
        <w:ind w:left="1080" w:right="18"/>
        <w:jc w:val="both"/>
        <w:rPr>
          <w:rFonts w:ascii="Garamond" w:hAnsi="Garamond" w:cs="Arial"/>
          <w:color w:val="002060"/>
          <w:sz w:val="24"/>
          <w:szCs w:val="24"/>
        </w:rPr>
      </w:pPr>
    </w:p>
    <w:p w14:paraId="16C73771" w14:textId="26A413A8" w:rsidR="005C244D"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Faculty members who avail of the grant may still apply for research de</w:t>
      </w:r>
      <w:r w:rsidR="00F75B6B">
        <w:rPr>
          <w:rFonts w:ascii="Garamond" w:eastAsia="Arial" w:hAnsi="Garamond" w:cs="Arial"/>
          <w:color w:val="002060"/>
          <w:sz w:val="24"/>
          <w:szCs w:val="24"/>
        </w:rPr>
        <w:t>-</w:t>
      </w:r>
      <w:r w:rsidRPr="004905E9">
        <w:rPr>
          <w:rFonts w:ascii="Garamond" w:eastAsia="Arial" w:hAnsi="Garamond" w:cs="Arial"/>
          <w:color w:val="002060"/>
          <w:sz w:val="24"/>
          <w:szCs w:val="24"/>
        </w:rPr>
        <w:t>loading from the CCC. The utilization of the CCC Core Funding for faculty de</w:t>
      </w:r>
      <w:r w:rsidR="00F75B6B">
        <w:rPr>
          <w:rFonts w:ascii="Garamond" w:eastAsia="Arial" w:hAnsi="Garamond" w:cs="Arial"/>
          <w:color w:val="002060"/>
          <w:sz w:val="24"/>
          <w:szCs w:val="24"/>
        </w:rPr>
        <w:t>-</w:t>
      </w:r>
      <w:r w:rsidRPr="004905E9">
        <w:rPr>
          <w:rFonts w:ascii="Garamond" w:eastAsia="Arial" w:hAnsi="Garamond" w:cs="Arial"/>
          <w:color w:val="002060"/>
          <w:sz w:val="24"/>
          <w:szCs w:val="24"/>
        </w:rPr>
        <w:t>loading IS NOT ALLOWED.</w:t>
      </w:r>
    </w:p>
    <w:p w14:paraId="24A3501C" w14:textId="4372BB9F" w:rsidR="005C244D" w:rsidRPr="004905E9" w:rsidRDefault="00FD070F" w:rsidP="00E67327">
      <w:pPr>
        <w:pStyle w:val="ListParagraph"/>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 </w:t>
      </w:r>
    </w:p>
    <w:p w14:paraId="3F237B5A" w14:textId="39BD96AB" w:rsidR="005C244D"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main expected output from projects will be SCOPUS-indexed publications, in the form of journal articles and conference proceedings. It is preferable, although not required, that the project outputs also have commercial potential in order to contribute to the long-term sustainability of CCC Core Funding for Research and Innovation. </w:t>
      </w:r>
    </w:p>
    <w:p w14:paraId="7D9B0533" w14:textId="77777777" w:rsidR="005C244D" w:rsidRPr="004905E9" w:rsidRDefault="005C244D" w:rsidP="00E67327">
      <w:pPr>
        <w:pStyle w:val="ListParagraph"/>
        <w:ind w:left="1080" w:right="18"/>
        <w:jc w:val="both"/>
        <w:rPr>
          <w:rFonts w:ascii="Garamond" w:hAnsi="Garamond" w:cs="Arial"/>
          <w:color w:val="002060"/>
          <w:sz w:val="24"/>
          <w:szCs w:val="24"/>
        </w:rPr>
      </w:pPr>
    </w:p>
    <w:p w14:paraId="417CB50C" w14:textId="7633C6E9" w:rsidR="000B4A5C" w:rsidRPr="004905E9" w:rsidRDefault="00FD070F" w:rsidP="00E67327">
      <w:pPr>
        <w:pStyle w:val="ListParagraph"/>
        <w:numPr>
          <w:ilvl w:val="1"/>
          <w:numId w:val="3"/>
        </w:numPr>
        <w:spacing w:before="240"/>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publication requirement of a grant will depend on the total funding amount, with the lead proponent signing a </w:t>
      </w:r>
      <w:proofErr w:type="spellStart"/>
      <w:r w:rsidR="003D0044" w:rsidRPr="004905E9">
        <w:rPr>
          <w:rFonts w:ascii="Garamond" w:eastAsia="Arial" w:hAnsi="Garamond" w:cs="Arial"/>
          <w:color w:val="002060"/>
          <w:sz w:val="24"/>
          <w:szCs w:val="24"/>
        </w:rPr>
        <w:t>conforme</w:t>
      </w:r>
      <w:proofErr w:type="spellEnd"/>
      <w:r w:rsidRPr="004905E9">
        <w:rPr>
          <w:rFonts w:ascii="Garamond" w:eastAsia="Arial" w:hAnsi="Garamond" w:cs="Arial"/>
          <w:color w:val="002060"/>
          <w:sz w:val="24"/>
          <w:szCs w:val="24"/>
        </w:rPr>
        <w:t xml:space="preserve">. A minimum of one (1) SCOPUS indexed publication is expected for projects with funding up to P500,000. The Review Committee shall determine the reasonable number of deliverables in consultation with the grantee/s for those with larger grants. </w:t>
      </w:r>
    </w:p>
    <w:p w14:paraId="0ECBF4D8" w14:textId="3B62E12A" w:rsidR="000B4A5C" w:rsidRDefault="000B4A5C" w:rsidP="000B4A5C">
      <w:pPr>
        <w:pStyle w:val="ListParagraph"/>
        <w:spacing w:before="240"/>
        <w:ind w:left="1440" w:right="18"/>
        <w:jc w:val="both"/>
        <w:rPr>
          <w:rFonts w:ascii="Garamond" w:hAnsi="Garamond" w:cs="Arial"/>
          <w:color w:val="002060"/>
          <w:sz w:val="24"/>
          <w:szCs w:val="24"/>
        </w:rPr>
      </w:pPr>
    </w:p>
    <w:p w14:paraId="5B64E04C" w14:textId="47FDADDC" w:rsidR="003D0044" w:rsidRDefault="003D0044" w:rsidP="000B4A5C">
      <w:pPr>
        <w:pStyle w:val="ListParagraph"/>
        <w:spacing w:before="240"/>
        <w:ind w:left="1440" w:right="18"/>
        <w:jc w:val="both"/>
        <w:rPr>
          <w:rFonts w:ascii="Garamond" w:hAnsi="Garamond" w:cs="Arial"/>
          <w:color w:val="002060"/>
          <w:sz w:val="24"/>
          <w:szCs w:val="24"/>
        </w:rPr>
      </w:pPr>
    </w:p>
    <w:p w14:paraId="6A039A20" w14:textId="77777777" w:rsidR="003D0044" w:rsidRPr="004905E9" w:rsidRDefault="003D0044" w:rsidP="000B4A5C">
      <w:pPr>
        <w:pStyle w:val="ListParagraph"/>
        <w:spacing w:before="240"/>
        <w:ind w:left="1440" w:right="18"/>
        <w:jc w:val="both"/>
        <w:rPr>
          <w:rFonts w:ascii="Garamond" w:hAnsi="Garamond" w:cs="Arial"/>
          <w:color w:val="002060"/>
          <w:sz w:val="24"/>
          <w:szCs w:val="24"/>
        </w:rPr>
      </w:pPr>
    </w:p>
    <w:p w14:paraId="6BA92C69" w14:textId="592159E2" w:rsidR="005C244D" w:rsidRPr="004905E9" w:rsidRDefault="005C244D" w:rsidP="00E67327">
      <w:pPr>
        <w:pStyle w:val="ListParagraph"/>
        <w:numPr>
          <w:ilvl w:val="0"/>
          <w:numId w:val="3"/>
        </w:numPr>
        <w:spacing w:before="240"/>
        <w:ind w:left="360" w:right="18"/>
        <w:jc w:val="both"/>
        <w:rPr>
          <w:rFonts w:ascii="Garamond" w:hAnsi="Garamond" w:cs="Arial"/>
          <w:color w:val="002060"/>
          <w:sz w:val="24"/>
          <w:szCs w:val="24"/>
        </w:rPr>
      </w:pPr>
      <w:r w:rsidRPr="004905E9">
        <w:rPr>
          <w:rFonts w:ascii="Garamond" w:eastAsia="Arial" w:hAnsi="Garamond" w:cs="Arial"/>
          <w:i/>
          <w:color w:val="002060"/>
          <w:sz w:val="24"/>
          <w:szCs w:val="24"/>
        </w:rPr>
        <w:lastRenderedPageBreak/>
        <w:t>Organizing conferences with indexed proceedings</w:t>
      </w:r>
    </w:p>
    <w:p w14:paraId="6F821CD3" w14:textId="63401F0B" w:rsidR="005C244D" w:rsidRPr="004905E9" w:rsidRDefault="00A46B60" w:rsidP="00E67327">
      <w:pPr>
        <w:spacing w:line="240" w:lineRule="auto"/>
        <w:ind w:left="360" w:right="18"/>
        <w:jc w:val="both"/>
        <w:rPr>
          <w:rFonts w:ascii="Garamond" w:hAnsi="Garamond" w:cs="Arial"/>
          <w:color w:val="002060"/>
          <w:sz w:val="24"/>
          <w:szCs w:val="24"/>
        </w:rPr>
      </w:pPr>
      <w:r w:rsidRPr="004905E9">
        <w:rPr>
          <w:rFonts w:ascii="Garamond" w:hAnsi="Garamond" w:cs="Arial"/>
          <w:color w:val="002060"/>
          <w:sz w:val="24"/>
          <w:szCs w:val="24"/>
        </w:rPr>
        <w:t>The following mechanisms for hosting and visiting collaborators for conferences with the aim to publish indexed proceedings, include:</w:t>
      </w:r>
    </w:p>
    <w:p w14:paraId="6A8DD606" w14:textId="1ADE62DA" w:rsidR="00A46B60"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lead proponent should provide proof of acceptance of the required number of papers within six (6) months after the project’s scheduled end date. </w:t>
      </w:r>
    </w:p>
    <w:p w14:paraId="60830EB3" w14:textId="77777777" w:rsidR="000B4A5C" w:rsidRPr="004905E9" w:rsidRDefault="000B4A5C" w:rsidP="00E67327">
      <w:pPr>
        <w:pStyle w:val="ListParagraph"/>
        <w:widowControl w:val="0"/>
        <w:pBdr>
          <w:top w:val="nil"/>
          <w:left w:val="nil"/>
          <w:bottom w:val="nil"/>
          <w:right w:val="nil"/>
          <w:between w:val="nil"/>
        </w:pBdr>
        <w:spacing w:before="314" w:line="229" w:lineRule="auto"/>
        <w:ind w:left="1080" w:right="18"/>
        <w:jc w:val="both"/>
        <w:rPr>
          <w:rFonts w:ascii="Garamond" w:hAnsi="Garamond" w:cs="Arial"/>
          <w:color w:val="002060"/>
          <w:sz w:val="24"/>
          <w:szCs w:val="24"/>
        </w:rPr>
      </w:pPr>
    </w:p>
    <w:p w14:paraId="1B18CC98" w14:textId="594193B7" w:rsidR="00A46B60"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Failure to deliver output will preclude the concerned faculty member from accessing the CCC Core Funding for Research and Innovation for any purpose until all publication requirements are met. </w:t>
      </w:r>
    </w:p>
    <w:p w14:paraId="43CCCB11" w14:textId="77777777" w:rsidR="000B4A5C" w:rsidRPr="004905E9" w:rsidRDefault="000B4A5C" w:rsidP="00E67327">
      <w:pPr>
        <w:pStyle w:val="ListParagraph"/>
        <w:widowControl w:val="0"/>
        <w:pBdr>
          <w:top w:val="nil"/>
          <w:left w:val="nil"/>
          <w:bottom w:val="nil"/>
          <w:right w:val="nil"/>
          <w:between w:val="nil"/>
        </w:pBdr>
        <w:spacing w:before="314" w:line="229" w:lineRule="auto"/>
        <w:ind w:left="1080" w:right="18"/>
        <w:jc w:val="both"/>
        <w:rPr>
          <w:rFonts w:ascii="Garamond" w:hAnsi="Garamond" w:cs="Arial"/>
          <w:color w:val="002060"/>
          <w:sz w:val="24"/>
          <w:szCs w:val="24"/>
        </w:rPr>
      </w:pPr>
    </w:p>
    <w:p w14:paraId="25CC854C" w14:textId="1B46E896" w:rsidR="00A46B60"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Grant awardees may request for an extension to fulfill the publication requirement.  The request must be supported by clear evidence of progress toward publication. </w:t>
      </w:r>
    </w:p>
    <w:p w14:paraId="0A557692" w14:textId="77777777" w:rsidR="000B4A5C" w:rsidRPr="004905E9" w:rsidRDefault="000B4A5C" w:rsidP="00E67327">
      <w:pPr>
        <w:pStyle w:val="ListParagraph"/>
        <w:widowControl w:val="0"/>
        <w:pBdr>
          <w:top w:val="nil"/>
          <w:left w:val="nil"/>
          <w:bottom w:val="nil"/>
          <w:right w:val="nil"/>
          <w:between w:val="nil"/>
        </w:pBdr>
        <w:spacing w:before="314" w:line="229" w:lineRule="auto"/>
        <w:ind w:left="1080" w:right="18"/>
        <w:jc w:val="both"/>
        <w:rPr>
          <w:rFonts w:ascii="Garamond" w:hAnsi="Garamond" w:cs="Arial"/>
          <w:color w:val="002060"/>
          <w:sz w:val="24"/>
          <w:szCs w:val="24"/>
        </w:rPr>
      </w:pPr>
    </w:p>
    <w:p w14:paraId="3143F28C" w14:textId="3B598A71" w:rsidR="000F7338"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To apply for a grant, the proponent should submit a completed Application Form, a one- page line-item budget (LIB), and a one-page timetable, all endorsed by the relevant Department Chair(s)/Program Director, to the VPRI Office of the Research Council. (Please refer to the attached forms).  </w:t>
      </w:r>
    </w:p>
    <w:p w14:paraId="2F1AC6A8" w14:textId="77777777" w:rsidR="000F7338" w:rsidRPr="004905E9" w:rsidRDefault="000F7338" w:rsidP="000F7338">
      <w:pPr>
        <w:pStyle w:val="ListParagraph"/>
        <w:widowControl w:val="0"/>
        <w:pBdr>
          <w:top w:val="nil"/>
          <w:left w:val="nil"/>
          <w:bottom w:val="nil"/>
          <w:right w:val="nil"/>
          <w:between w:val="nil"/>
        </w:pBdr>
        <w:spacing w:before="314" w:line="229" w:lineRule="auto"/>
        <w:ind w:left="723" w:right="18"/>
        <w:jc w:val="both"/>
        <w:rPr>
          <w:rFonts w:ascii="Garamond" w:hAnsi="Garamond" w:cs="Arial"/>
          <w:color w:val="002060"/>
          <w:sz w:val="24"/>
          <w:szCs w:val="24"/>
        </w:rPr>
      </w:pPr>
    </w:p>
    <w:p w14:paraId="1D1D0E4D" w14:textId="7B3A82CB" w:rsidR="000F7338" w:rsidRPr="004905E9" w:rsidRDefault="000F7338"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Conference Subsidy</w:t>
      </w:r>
    </w:p>
    <w:p w14:paraId="2B6F1FA0" w14:textId="515D6E28"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All CCC fulltime faculty may apply for a maximum of P25,000 for a paper presentation in a conference. Priority will be given to those presentations that would be included in a SCOPUS-cited proceeding. A part-time faculty may also be given the same subsidy in case there are no fulltime applicants covering the same application periods. </w:t>
      </w:r>
    </w:p>
    <w:p w14:paraId="0857E035" w14:textId="77777777" w:rsidR="00E67327" w:rsidRPr="004905E9" w:rsidRDefault="00E67327" w:rsidP="00E67327">
      <w:pPr>
        <w:pStyle w:val="ListParagraph"/>
        <w:ind w:left="1080" w:right="18"/>
        <w:jc w:val="both"/>
        <w:rPr>
          <w:rFonts w:ascii="Garamond" w:hAnsi="Garamond" w:cs="Arial"/>
          <w:color w:val="002060"/>
          <w:sz w:val="24"/>
          <w:szCs w:val="24"/>
        </w:rPr>
      </w:pPr>
    </w:p>
    <w:p w14:paraId="611D15C3" w14:textId="0F792A72"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In case of interdisciplinary projects, only one (1) representative from the project may avail of this subsidy. Other faculty members wishing to attend the conference are encouraged to apply funding from other sources. </w:t>
      </w:r>
    </w:p>
    <w:p w14:paraId="365E0BB7" w14:textId="77777777" w:rsidR="00E67327" w:rsidRPr="004905E9" w:rsidRDefault="00E67327" w:rsidP="00E67327">
      <w:pPr>
        <w:pStyle w:val="ListParagraph"/>
        <w:ind w:left="1080" w:right="18"/>
        <w:jc w:val="both"/>
        <w:rPr>
          <w:rFonts w:ascii="Garamond" w:hAnsi="Garamond" w:cs="Arial"/>
          <w:color w:val="002060"/>
          <w:sz w:val="24"/>
          <w:szCs w:val="24"/>
        </w:rPr>
      </w:pPr>
    </w:p>
    <w:p w14:paraId="33D8D579" w14:textId="41E40D8F"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The subsidy may still be received if indexing in SCOPUS occurs after the conference.  </w:t>
      </w:r>
    </w:p>
    <w:p w14:paraId="0EB8A1FB" w14:textId="4BFF3000"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Applicants for conference subsidy should submit the following:  </w:t>
      </w:r>
    </w:p>
    <w:p w14:paraId="17E1402D" w14:textId="67F1F49A" w:rsidR="000F7338" w:rsidRPr="004905E9" w:rsidRDefault="000F7338" w:rsidP="000F7338">
      <w:pPr>
        <w:pStyle w:val="ListParagraph"/>
        <w:numPr>
          <w:ilvl w:val="2"/>
          <w:numId w:val="3"/>
        </w:numPr>
        <w:ind w:right="18"/>
        <w:jc w:val="both"/>
        <w:rPr>
          <w:rFonts w:ascii="Garamond" w:hAnsi="Garamond" w:cs="Arial"/>
          <w:color w:val="002060"/>
          <w:sz w:val="24"/>
          <w:szCs w:val="24"/>
        </w:rPr>
      </w:pPr>
      <w:r w:rsidRPr="004905E9">
        <w:rPr>
          <w:rFonts w:ascii="Garamond" w:hAnsi="Garamond" w:cs="Arial"/>
          <w:color w:val="002060"/>
          <w:sz w:val="24"/>
          <w:szCs w:val="24"/>
        </w:rPr>
        <w:t>1-page letter of request to the VPRI with details of the conference;</w:t>
      </w:r>
    </w:p>
    <w:p w14:paraId="2E26546F" w14:textId="77777777" w:rsidR="00E67327" w:rsidRPr="004905E9" w:rsidRDefault="00E67327" w:rsidP="00E67327">
      <w:pPr>
        <w:pStyle w:val="ListParagraph"/>
        <w:numPr>
          <w:ilvl w:val="2"/>
          <w:numId w:val="3"/>
        </w:numPr>
        <w:ind w:right="18"/>
        <w:jc w:val="both"/>
        <w:rPr>
          <w:rFonts w:ascii="Garamond" w:hAnsi="Garamond" w:cs="Arial"/>
          <w:color w:val="002060"/>
          <w:sz w:val="24"/>
          <w:szCs w:val="24"/>
        </w:rPr>
      </w:pPr>
      <w:r w:rsidRPr="004905E9">
        <w:rPr>
          <w:rFonts w:ascii="Garamond" w:hAnsi="Garamond" w:cs="Arial"/>
          <w:color w:val="002060"/>
          <w:sz w:val="24"/>
          <w:szCs w:val="24"/>
        </w:rPr>
        <w:t xml:space="preserve">Proof of acceptance of the paper from the conference organizer; and  </w:t>
      </w:r>
    </w:p>
    <w:p w14:paraId="0F81ECD6" w14:textId="50F43D14" w:rsidR="00E67327" w:rsidRPr="004905E9" w:rsidRDefault="00E67327" w:rsidP="00E67327">
      <w:pPr>
        <w:pStyle w:val="ListParagraph"/>
        <w:numPr>
          <w:ilvl w:val="2"/>
          <w:numId w:val="3"/>
        </w:numPr>
        <w:ind w:right="18"/>
        <w:jc w:val="both"/>
        <w:rPr>
          <w:rFonts w:ascii="Garamond" w:hAnsi="Garamond" w:cs="Arial"/>
          <w:color w:val="002060"/>
          <w:sz w:val="24"/>
          <w:szCs w:val="24"/>
        </w:rPr>
      </w:pPr>
      <w:r w:rsidRPr="004905E9">
        <w:rPr>
          <w:rFonts w:ascii="Garamond" w:hAnsi="Garamond" w:cs="Arial"/>
          <w:color w:val="002060"/>
          <w:sz w:val="24"/>
          <w:szCs w:val="24"/>
        </w:rPr>
        <w:t>Proof of indexing</w:t>
      </w:r>
    </w:p>
    <w:p w14:paraId="44D7FAB0" w14:textId="77777777" w:rsidR="00E67327" w:rsidRPr="004905E9" w:rsidRDefault="00E67327" w:rsidP="00E67327">
      <w:pPr>
        <w:pStyle w:val="ListParagraph"/>
        <w:ind w:left="2340" w:right="18"/>
        <w:jc w:val="both"/>
        <w:rPr>
          <w:rFonts w:ascii="Garamond" w:hAnsi="Garamond" w:cs="Arial"/>
          <w:color w:val="002060"/>
          <w:sz w:val="24"/>
          <w:szCs w:val="24"/>
        </w:rPr>
      </w:pPr>
    </w:p>
    <w:p w14:paraId="7CFBF49B" w14:textId="7D47B40A" w:rsidR="000F7338" w:rsidRPr="004905E9" w:rsidRDefault="000F7338"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Student Thesis Subsidy</w:t>
      </w:r>
    </w:p>
    <w:p w14:paraId="677D7F7A" w14:textId="77777777" w:rsidR="00E67327" w:rsidRPr="004905E9" w:rsidRDefault="00E67327" w:rsidP="00E67327">
      <w:pPr>
        <w:pStyle w:val="ListParagraph"/>
        <w:ind w:right="18"/>
        <w:jc w:val="both"/>
        <w:rPr>
          <w:rFonts w:ascii="Garamond" w:hAnsi="Garamond" w:cs="Arial"/>
          <w:color w:val="002060"/>
          <w:sz w:val="24"/>
          <w:szCs w:val="24"/>
        </w:rPr>
      </w:pPr>
      <w:r w:rsidRPr="004905E9">
        <w:rPr>
          <w:rFonts w:ascii="Garamond" w:hAnsi="Garamond" w:cs="Arial"/>
          <w:color w:val="002060"/>
          <w:sz w:val="24"/>
          <w:szCs w:val="24"/>
        </w:rPr>
        <w:t xml:space="preserve">● All CCC thesis students are legible to apply for a thesis subsidy.  </w:t>
      </w:r>
    </w:p>
    <w:p w14:paraId="5D8DB97C" w14:textId="4C335C65" w:rsidR="00E67327" w:rsidRDefault="00E67327" w:rsidP="00E67327">
      <w:pPr>
        <w:pStyle w:val="ListParagraph"/>
        <w:ind w:right="18"/>
        <w:jc w:val="both"/>
        <w:rPr>
          <w:rFonts w:ascii="Garamond" w:hAnsi="Garamond" w:cs="Arial"/>
          <w:color w:val="002060"/>
          <w:sz w:val="24"/>
          <w:szCs w:val="24"/>
        </w:rPr>
      </w:pPr>
      <w:r w:rsidRPr="004905E9">
        <w:rPr>
          <w:rFonts w:ascii="Garamond" w:hAnsi="Garamond" w:cs="Arial"/>
          <w:color w:val="002060"/>
          <w:sz w:val="24"/>
          <w:szCs w:val="24"/>
        </w:rPr>
        <w:t>*Adopted with modifications from Ateneo de Manila ARISE Guidelines 2020.</w:t>
      </w:r>
    </w:p>
    <w:p w14:paraId="696C68FA" w14:textId="77777777" w:rsidR="003D0044" w:rsidRPr="004905E9" w:rsidRDefault="003D0044" w:rsidP="00E67327">
      <w:pPr>
        <w:pStyle w:val="ListParagraph"/>
        <w:ind w:right="18"/>
        <w:jc w:val="both"/>
        <w:rPr>
          <w:rFonts w:ascii="Garamond" w:hAnsi="Garamond" w:cs="Arial"/>
          <w:color w:val="002060"/>
          <w:sz w:val="24"/>
          <w:szCs w:val="24"/>
        </w:rPr>
      </w:pPr>
    </w:p>
    <w:p w14:paraId="46634880" w14:textId="32D7678D" w:rsidR="00A76A1E" w:rsidRPr="003D0044" w:rsidRDefault="00E67327" w:rsidP="003D0044">
      <w:pPr>
        <w:pStyle w:val="Heading1"/>
        <w:jc w:val="right"/>
        <w:rPr>
          <w:rFonts w:ascii="Garamond" w:hAnsi="Garamond"/>
          <w:color w:val="002060"/>
          <w:sz w:val="24"/>
          <w:szCs w:val="24"/>
        </w:rPr>
      </w:pPr>
      <w:bookmarkStart w:id="29" w:name="_Toc116476691"/>
      <w:bookmarkStart w:id="30" w:name="_Toc116478041"/>
      <w:bookmarkStart w:id="31" w:name="_Toc116478316"/>
      <w:bookmarkStart w:id="32" w:name="_Toc116481971"/>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Opportunitie</w:t>
      </w:r>
      <w:bookmarkEnd w:id="29"/>
      <w:bookmarkEnd w:id="30"/>
      <w:bookmarkEnd w:id="31"/>
      <w:bookmarkEnd w:id="32"/>
      <w:r w:rsidR="003D0044">
        <w:rPr>
          <w:rFonts w:ascii="Garamond" w:hAnsi="Garamond"/>
          <w:color w:val="002060"/>
          <w:sz w:val="24"/>
          <w:szCs w:val="24"/>
        </w:rPr>
        <w:t>s</w:t>
      </w:r>
    </w:p>
    <w:p w14:paraId="4293F7AB" w14:textId="409F9D53" w:rsidR="00E67327" w:rsidRPr="004905E9" w:rsidRDefault="00E67327" w:rsidP="005F7F27">
      <w:pPr>
        <w:pStyle w:val="Heading2"/>
        <w:rPr>
          <w:rFonts w:ascii="Garamond" w:hAnsi="Garamond" w:cs="Arial"/>
          <w:b/>
          <w:bCs/>
          <w:color w:val="002060"/>
          <w:sz w:val="24"/>
          <w:szCs w:val="24"/>
        </w:rPr>
      </w:pPr>
      <w:bookmarkStart w:id="33" w:name="_Toc116481972"/>
      <w:r w:rsidRPr="004905E9">
        <w:rPr>
          <w:rFonts w:ascii="Garamond" w:hAnsi="Garamond" w:cs="Arial"/>
          <w:b/>
          <w:bCs/>
          <w:color w:val="002060"/>
          <w:sz w:val="24"/>
          <w:szCs w:val="24"/>
        </w:rPr>
        <w:t>GENERAL PROCEDURES FOR CORE FUNDING APPLICATIONS:</w:t>
      </w:r>
      <w:bookmarkEnd w:id="33"/>
    </w:p>
    <w:p w14:paraId="1C0B3D05" w14:textId="77777777"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Evaluation of proposals and/or requests for extension must be submitted to the VPRI who will convene a review committee. External reviewers from outside VPRI may be involved in the committee if the need arises.</w:t>
      </w:r>
    </w:p>
    <w:p w14:paraId="0A22B868" w14:textId="77777777"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 xml:space="preserve">Deadlines for the submission of applications as well as releasing of results will be posted accordingly.  </w:t>
      </w:r>
    </w:p>
    <w:p w14:paraId="4BA65491" w14:textId="76EB0A1F"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The CCC Core Research and Innovation Fund budget may then be re-aligned for more expense items on the incidence that projects also receiving additional external funding.</w:t>
      </w:r>
    </w:p>
    <w:p w14:paraId="349EA52D" w14:textId="77777777"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The following documents must be submitted to OVPRI upon completion of the project: 1-page Terminal Report; Financial Report, and copy(</w:t>
      </w:r>
      <w:proofErr w:type="spellStart"/>
      <w:r w:rsidRPr="004905E9">
        <w:rPr>
          <w:rFonts w:ascii="Garamond" w:hAnsi="Garamond" w:cs="Arial"/>
          <w:color w:val="002060"/>
          <w:sz w:val="24"/>
          <w:szCs w:val="24"/>
        </w:rPr>
        <w:t>ies</w:t>
      </w:r>
      <w:proofErr w:type="spellEnd"/>
      <w:r w:rsidRPr="004905E9">
        <w:rPr>
          <w:rFonts w:ascii="Garamond" w:hAnsi="Garamond" w:cs="Arial"/>
          <w:color w:val="002060"/>
          <w:sz w:val="24"/>
          <w:szCs w:val="24"/>
        </w:rPr>
        <w:t xml:space="preserve">) of the publication(s).  </w:t>
      </w:r>
    </w:p>
    <w:p w14:paraId="1021016C" w14:textId="5D7B57B6" w:rsidR="00E67327"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 xml:space="preserve">Any unexpended budget is returned to the CCC Core Research and Innovation Fund. </w:t>
      </w:r>
    </w:p>
    <w:p w14:paraId="5FE0CAD7" w14:textId="77777777" w:rsidR="002A4370" w:rsidRPr="004905E9" w:rsidRDefault="002A4370" w:rsidP="002A4370">
      <w:pPr>
        <w:pStyle w:val="ListParagraph"/>
        <w:spacing w:before="240"/>
        <w:ind w:left="990" w:right="18"/>
        <w:jc w:val="both"/>
        <w:rPr>
          <w:rFonts w:ascii="Garamond" w:hAnsi="Garamond" w:cs="Arial"/>
          <w:color w:val="002060"/>
          <w:sz w:val="24"/>
          <w:szCs w:val="24"/>
        </w:rPr>
      </w:pPr>
    </w:p>
    <w:p w14:paraId="70E857AA" w14:textId="69E13E0C" w:rsidR="00B86090" w:rsidRPr="004905E9" w:rsidRDefault="00B86090" w:rsidP="00D72877">
      <w:pPr>
        <w:pStyle w:val="Heading2"/>
        <w:rPr>
          <w:rFonts w:ascii="Garamond" w:hAnsi="Garamond" w:cs="Arial"/>
          <w:b/>
          <w:bCs/>
          <w:color w:val="002060"/>
          <w:sz w:val="24"/>
          <w:szCs w:val="24"/>
        </w:rPr>
      </w:pPr>
      <w:bookmarkStart w:id="34" w:name="_Toc116481973"/>
      <w:r w:rsidRPr="004905E9">
        <w:rPr>
          <w:rFonts w:ascii="Garamond" w:hAnsi="Garamond" w:cs="Arial"/>
          <w:b/>
          <w:bCs/>
          <w:color w:val="002060"/>
          <w:sz w:val="24"/>
          <w:szCs w:val="24"/>
        </w:rPr>
        <w:t>EXTERNAL RESEARCH GRANTS</w:t>
      </w:r>
      <w:bookmarkEnd w:id="34"/>
    </w:p>
    <w:p w14:paraId="0116539D" w14:textId="77777777" w:rsidR="00A76A1E" w:rsidRPr="004905E9" w:rsidRDefault="00A76A1E" w:rsidP="00A76A1E">
      <w:pPr>
        <w:rPr>
          <w:rFonts w:ascii="Garamond" w:hAnsi="Garamond"/>
          <w:sz w:val="24"/>
          <w:szCs w:val="24"/>
        </w:rPr>
      </w:pPr>
    </w:p>
    <w:p w14:paraId="7829924E" w14:textId="1F68E90F"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at CCC is geared towards supporting faculty, staff and students access funds coming from external sources where available. Research projects not usually funded by internal funds are covered by this type of funding which may require research in areas specified by these funding agencies. </w:t>
      </w:r>
    </w:p>
    <w:p w14:paraId="16C1B560" w14:textId="77777777" w:rsidR="002A4370" w:rsidRPr="004905E9" w:rsidRDefault="002A4370" w:rsidP="00B86090">
      <w:pPr>
        <w:ind w:right="18"/>
        <w:jc w:val="both"/>
        <w:rPr>
          <w:rFonts w:ascii="Garamond" w:hAnsi="Garamond" w:cs="Arial"/>
          <w:color w:val="002060"/>
          <w:sz w:val="24"/>
          <w:szCs w:val="24"/>
        </w:rPr>
      </w:pPr>
    </w:p>
    <w:p w14:paraId="6DDEB90A" w14:textId="50926E2C" w:rsidR="00B86090" w:rsidRPr="004905E9" w:rsidRDefault="00B86090" w:rsidP="007B7D6D">
      <w:pPr>
        <w:pStyle w:val="Heading2"/>
        <w:rPr>
          <w:rFonts w:ascii="Garamond" w:hAnsi="Garamond" w:cs="Arial"/>
          <w:b/>
          <w:bCs/>
          <w:color w:val="002060"/>
          <w:sz w:val="24"/>
          <w:szCs w:val="24"/>
        </w:rPr>
      </w:pPr>
      <w:bookmarkStart w:id="35" w:name="_Toc116481974"/>
      <w:r w:rsidRPr="004905E9">
        <w:rPr>
          <w:rFonts w:ascii="Garamond" w:hAnsi="Garamond" w:cs="Arial"/>
          <w:b/>
          <w:bCs/>
          <w:color w:val="002060"/>
          <w:sz w:val="24"/>
          <w:szCs w:val="24"/>
        </w:rPr>
        <w:t>CONFERENCE AND MEETING ORGANIZATION/ CO-ORGANIZATION</w:t>
      </w:r>
      <w:bookmarkEnd w:id="35"/>
      <w:r w:rsidRPr="004905E9">
        <w:rPr>
          <w:rFonts w:ascii="Garamond" w:hAnsi="Garamond" w:cs="Arial"/>
          <w:b/>
          <w:bCs/>
          <w:color w:val="002060"/>
          <w:sz w:val="24"/>
          <w:szCs w:val="24"/>
        </w:rPr>
        <w:t xml:space="preserve"> </w:t>
      </w:r>
    </w:p>
    <w:p w14:paraId="1C997A69" w14:textId="77777777" w:rsidR="00A76A1E" w:rsidRPr="004905E9" w:rsidRDefault="00A76A1E" w:rsidP="00A76A1E">
      <w:pPr>
        <w:rPr>
          <w:rFonts w:ascii="Garamond" w:hAnsi="Garamond"/>
          <w:sz w:val="24"/>
          <w:szCs w:val="24"/>
        </w:rPr>
      </w:pPr>
    </w:p>
    <w:p w14:paraId="76776B3C" w14:textId="635EFE7B"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To maximize institutional and organizational linkages related to research and innovation, the CCC would be open to proposals in organizing meetings and events related to research. The organization may not be limited to the institution but would allow inter-institutional collaborations for the co-organization of such events.</w:t>
      </w:r>
    </w:p>
    <w:p w14:paraId="403F48CC" w14:textId="0CAC49D1" w:rsidR="00B86090" w:rsidRDefault="00B86090" w:rsidP="00B86090">
      <w:pPr>
        <w:ind w:right="18"/>
        <w:jc w:val="both"/>
        <w:rPr>
          <w:rFonts w:ascii="Garamond" w:hAnsi="Garamond" w:cs="Arial"/>
          <w:color w:val="002060"/>
          <w:sz w:val="24"/>
          <w:szCs w:val="24"/>
        </w:rPr>
      </w:pPr>
    </w:p>
    <w:p w14:paraId="4898963D" w14:textId="5D46E7A6" w:rsidR="003D0044" w:rsidRDefault="003D0044" w:rsidP="00B86090">
      <w:pPr>
        <w:ind w:right="18"/>
        <w:jc w:val="both"/>
        <w:rPr>
          <w:rFonts w:ascii="Garamond" w:hAnsi="Garamond" w:cs="Arial"/>
          <w:color w:val="002060"/>
          <w:sz w:val="24"/>
          <w:szCs w:val="24"/>
        </w:rPr>
      </w:pPr>
    </w:p>
    <w:p w14:paraId="0431AA18" w14:textId="67560AB4" w:rsidR="003D0044" w:rsidRDefault="003D0044" w:rsidP="00B86090">
      <w:pPr>
        <w:ind w:right="18"/>
        <w:jc w:val="both"/>
        <w:rPr>
          <w:rFonts w:ascii="Garamond" w:hAnsi="Garamond" w:cs="Arial"/>
          <w:color w:val="002060"/>
          <w:sz w:val="24"/>
          <w:szCs w:val="24"/>
        </w:rPr>
      </w:pPr>
    </w:p>
    <w:p w14:paraId="6AE599A4" w14:textId="56BFE04C" w:rsidR="003D0044" w:rsidRDefault="003D0044" w:rsidP="00B86090">
      <w:pPr>
        <w:ind w:right="18"/>
        <w:jc w:val="both"/>
        <w:rPr>
          <w:rFonts w:ascii="Garamond" w:hAnsi="Garamond" w:cs="Arial"/>
          <w:color w:val="002060"/>
          <w:sz w:val="24"/>
          <w:szCs w:val="24"/>
        </w:rPr>
      </w:pPr>
    </w:p>
    <w:p w14:paraId="1A0C9E33" w14:textId="7E3248F2" w:rsidR="003D0044" w:rsidRDefault="003D0044" w:rsidP="00B86090">
      <w:pPr>
        <w:ind w:right="18"/>
        <w:jc w:val="both"/>
        <w:rPr>
          <w:rFonts w:ascii="Garamond" w:hAnsi="Garamond" w:cs="Arial"/>
          <w:color w:val="002060"/>
          <w:sz w:val="24"/>
          <w:szCs w:val="24"/>
        </w:rPr>
      </w:pPr>
    </w:p>
    <w:p w14:paraId="6A256825" w14:textId="57DA0138" w:rsidR="003D0044" w:rsidRDefault="003D0044" w:rsidP="00B86090">
      <w:pPr>
        <w:ind w:right="18"/>
        <w:jc w:val="both"/>
        <w:rPr>
          <w:rFonts w:ascii="Garamond" w:hAnsi="Garamond" w:cs="Arial"/>
          <w:color w:val="002060"/>
          <w:sz w:val="24"/>
          <w:szCs w:val="24"/>
        </w:rPr>
      </w:pPr>
    </w:p>
    <w:p w14:paraId="616DAF09" w14:textId="77777777" w:rsidR="003D0044" w:rsidRPr="004905E9" w:rsidRDefault="003D0044" w:rsidP="00B86090">
      <w:pPr>
        <w:ind w:right="18"/>
        <w:jc w:val="both"/>
        <w:rPr>
          <w:rFonts w:ascii="Garamond" w:hAnsi="Garamond" w:cs="Arial"/>
          <w:color w:val="002060"/>
          <w:sz w:val="24"/>
          <w:szCs w:val="24"/>
        </w:rPr>
      </w:pPr>
    </w:p>
    <w:p w14:paraId="5C030708" w14:textId="7291C2F3" w:rsidR="00B86090" w:rsidRPr="004905E9" w:rsidRDefault="00B86090" w:rsidP="00BA4BDA">
      <w:pPr>
        <w:pStyle w:val="Heading1"/>
        <w:jc w:val="right"/>
        <w:rPr>
          <w:rFonts w:ascii="Garamond" w:hAnsi="Garamond"/>
          <w:color w:val="002060"/>
          <w:sz w:val="24"/>
          <w:szCs w:val="24"/>
        </w:rPr>
      </w:pPr>
      <w:bookmarkStart w:id="36" w:name="_Toc116481975"/>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Management</w:t>
      </w:r>
      <w:bookmarkEnd w:id="36"/>
    </w:p>
    <w:p w14:paraId="5C1E1B98" w14:textId="77777777" w:rsidR="00B86090" w:rsidRPr="004905E9" w:rsidRDefault="00B86090" w:rsidP="001D70AC">
      <w:pPr>
        <w:pStyle w:val="Heading2"/>
        <w:spacing w:after="240"/>
        <w:rPr>
          <w:rFonts w:ascii="Garamond" w:hAnsi="Garamond" w:cs="Arial"/>
          <w:b/>
          <w:bCs/>
          <w:sz w:val="24"/>
          <w:szCs w:val="24"/>
        </w:rPr>
      </w:pPr>
      <w:bookmarkStart w:id="37" w:name="_Toc116481976"/>
      <w:r w:rsidRPr="004905E9">
        <w:rPr>
          <w:rFonts w:ascii="Garamond" w:hAnsi="Garamond" w:cs="Arial"/>
          <w:b/>
          <w:bCs/>
          <w:color w:val="002060"/>
          <w:sz w:val="24"/>
          <w:szCs w:val="24"/>
        </w:rPr>
        <w:t>IMPLEMENTATION</w:t>
      </w:r>
      <w:bookmarkEnd w:id="37"/>
      <w:r w:rsidRPr="004905E9">
        <w:rPr>
          <w:rFonts w:ascii="Garamond" w:hAnsi="Garamond" w:cs="Arial"/>
          <w:b/>
          <w:bCs/>
          <w:sz w:val="24"/>
          <w:szCs w:val="24"/>
        </w:rPr>
        <w:t xml:space="preserve"> </w:t>
      </w:r>
    </w:p>
    <w:p w14:paraId="718C5233" w14:textId="65AFF435" w:rsidR="002A437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Any project proposals to be implemented need approval from the funding agency as well as completion of the set administrative requirements. During the period of implementation, monitoring and periodic evaluation would be conducted by CCRIC oversight committee. This process will ensure proper management of institutional research and innovation activities, especially those receiving external subsidies.  </w:t>
      </w:r>
    </w:p>
    <w:p w14:paraId="243AF31C" w14:textId="048D3259" w:rsidR="00CC3576" w:rsidRPr="004905E9" w:rsidRDefault="00B86090" w:rsidP="00CC3576">
      <w:pPr>
        <w:pStyle w:val="Heading2"/>
        <w:spacing w:after="240"/>
        <w:rPr>
          <w:rFonts w:ascii="Garamond" w:hAnsi="Garamond" w:cs="Arial"/>
          <w:b/>
          <w:bCs/>
          <w:color w:val="002060"/>
          <w:sz w:val="24"/>
          <w:szCs w:val="24"/>
        </w:rPr>
      </w:pPr>
      <w:bookmarkStart w:id="38" w:name="_Toc116481977"/>
      <w:r w:rsidRPr="004905E9">
        <w:rPr>
          <w:rFonts w:ascii="Garamond" w:hAnsi="Garamond" w:cs="Arial"/>
          <w:b/>
          <w:bCs/>
          <w:color w:val="002060"/>
          <w:sz w:val="24"/>
          <w:szCs w:val="24"/>
        </w:rPr>
        <w:t>LEGAL AGREEMENTS COVERING INSTITUTIONAL COLLABORATIONS</w:t>
      </w:r>
      <w:bookmarkEnd w:id="38"/>
      <w:r w:rsidRPr="004905E9">
        <w:rPr>
          <w:rFonts w:ascii="Garamond" w:hAnsi="Garamond" w:cs="Arial"/>
          <w:b/>
          <w:bCs/>
          <w:color w:val="002060"/>
          <w:sz w:val="24"/>
          <w:szCs w:val="24"/>
        </w:rPr>
        <w:t xml:space="preserve"> </w:t>
      </w:r>
    </w:p>
    <w:p w14:paraId="15744EC3" w14:textId="445AADEC"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All legal requirements needing compliance for any project for implementation have to be evaluated and sanctioned by the CCC designated legal representation, whether it is in-house or under the City Government of Calamba Legal Department. </w:t>
      </w:r>
    </w:p>
    <w:p w14:paraId="29FE4FCE" w14:textId="03C832F4"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 Memorandum of Agreement/ Memorandum of Understanding (MOU) between the funding agency and the CCC is prepared by the proponent. There are funding agencies that have their own draft MOA/MOU that the proponent can refer to. CCC has its own proforma of a MOA/MOU and is available for adoption and use. Initial Omnibus MOA may be required to initiate research partnerships and collaborations between CCC and other agencies and institutions.  </w:t>
      </w:r>
    </w:p>
    <w:p w14:paraId="1C4857D2" w14:textId="1245041B"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As a set of general procedures, the drafted MOA/MOU will be referred to both parties for comments and revisions. From the funding agency, the MOA/MOU is referred to the CCC Legal Office or the City Government of Calamba Legal Department for review, and sent back to the proponent/ funding agency for revision based on the comments of the VPRI Office and the CCC Legal Office. The Office of the VPRI peruses the terms and conditions and recommends the MOA/MOU to the CCC President who signs the agreement on behalf of the City Mayor.  The document is then transmitted to the funding agency which approves and notarizes the MOA/MOU. After notarial, all agencies concerned as well as the collaborators would be provided copies of the agreement. After the MOA is approved, the funding agency issues the notice to proceed to the Office of the VPRI for the attention of the proponent. The funding agency also furnishes the proponent a copy of the notice.  </w:t>
      </w:r>
    </w:p>
    <w:p w14:paraId="65EA5DFC" w14:textId="77777777" w:rsidR="002A4370" w:rsidRPr="004905E9" w:rsidRDefault="002A4370" w:rsidP="00B86090">
      <w:pPr>
        <w:widowControl w:val="0"/>
        <w:pBdr>
          <w:top w:val="nil"/>
          <w:left w:val="nil"/>
          <w:bottom w:val="nil"/>
          <w:right w:val="nil"/>
          <w:between w:val="nil"/>
        </w:pBdr>
        <w:spacing w:line="240" w:lineRule="auto"/>
        <w:ind w:right="18"/>
        <w:jc w:val="both"/>
        <w:rPr>
          <w:rFonts w:ascii="Garamond" w:hAnsi="Garamond" w:cs="Arial"/>
          <w:b/>
          <w:color w:val="002060"/>
          <w:sz w:val="24"/>
          <w:szCs w:val="24"/>
        </w:rPr>
      </w:pPr>
    </w:p>
    <w:p w14:paraId="1E5DDFCB" w14:textId="2057DDF2" w:rsidR="00B86090" w:rsidRPr="004905E9" w:rsidRDefault="00B86090" w:rsidP="00CC3576">
      <w:pPr>
        <w:pStyle w:val="Heading2"/>
        <w:spacing w:after="240"/>
        <w:rPr>
          <w:rFonts w:ascii="Garamond" w:hAnsi="Garamond" w:cs="Arial"/>
          <w:b/>
          <w:bCs/>
          <w:color w:val="002060"/>
          <w:sz w:val="24"/>
          <w:szCs w:val="24"/>
        </w:rPr>
      </w:pPr>
      <w:bookmarkStart w:id="39" w:name="_Toc116481978"/>
      <w:r w:rsidRPr="004905E9">
        <w:rPr>
          <w:rFonts w:ascii="Garamond" w:hAnsi="Garamond" w:cs="Arial"/>
          <w:b/>
          <w:bCs/>
          <w:color w:val="002060"/>
          <w:sz w:val="24"/>
          <w:szCs w:val="24"/>
        </w:rPr>
        <w:t>PROCESSING RELEASE OF FUNDS</w:t>
      </w:r>
      <w:bookmarkEnd w:id="39"/>
      <w:r w:rsidRPr="004905E9">
        <w:rPr>
          <w:rFonts w:ascii="Garamond" w:hAnsi="Garamond" w:cs="Arial"/>
          <w:b/>
          <w:bCs/>
          <w:color w:val="002060"/>
          <w:sz w:val="24"/>
          <w:szCs w:val="24"/>
        </w:rPr>
        <w:t xml:space="preserve"> </w:t>
      </w:r>
    </w:p>
    <w:p w14:paraId="49FBA6B9" w14:textId="349A09F8"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The research funds awarded in-campus is subject to procedures and guidelines of release, as set by the rules/regulations/guidelines and procurement laws set by the Calamba City Government. </w:t>
      </w:r>
    </w:p>
    <w:p w14:paraId="65C0B9B8" w14:textId="19F1A0EC"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Upon the finalization of the MOA/MOU, the funding agency issues the check for funds of the approved project. Upon receipt of the check, the Office of the VPRI gets an account code from the CCC/ City Government of Calamba Accounting Division, deposits the check to the City Government of Calamba and furnishes the funding agency with the copy of the official receipt.  </w:t>
      </w:r>
    </w:p>
    <w:p w14:paraId="2DA1B085" w14:textId="3FCDD774"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An Advice of Sub-allotment (ASA) is prepared by the Office of the VPRI, copies of which are furnished to the following: 1.) proponent (original copy), 2.) Accounting Division, 3.) Internal Control Office, and the 4.) funding agency.  </w:t>
      </w:r>
    </w:p>
    <w:p w14:paraId="2EFDAEA4" w14:textId="6B068FD4"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Funds are released on a quarterly basis. Expenses for the operation of the project should be disbursed by the proponent in accordance with the ASA and subject to existing accounting and auditing rules.  </w:t>
      </w:r>
    </w:p>
    <w:p w14:paraId="552198A0" w14:textId="77777777" w:rsidR="00B86090" w:rsidRPr="004905E9" w:rsidRDefault="00B86090" w:rsidP="00575013">
      <w:pPr>
        <w:pStyle w:val="Heading2"/>
        <w:rPr>
          <w:rFonts w:ascii="Garamond" w:hAnsi="Garamond" w:cs="Arial"/>
          <w:b/>
          <w:bCs/>
          <w:color w:val="002060"/>
          <w:sz w:val="24"/>
          <w:szCs w:val="24"/>
        </w:rPr>
      </w:pPr>
      <w:bookmarkStart w:id="40" w:name="_Toc116481979"/>
      <w:r w:rsidRPr="004905E9">
        <w:rPr>
          <w:rFonts w:ascii="Garamond" w:hAnsi="Garamond" w:cs="Arial"/>
          <w:b/>
          <w:bCs/>
          <w:color w:val="002060"/>
          <w:sz w:val="24"/>
          <w:szCs w:val="24"/>
        </w:rPr>
        <w:t>HIRING AND APPOINTING PROJECT PERSONNEL</w:t>
      </w:r>
      <w:bookmarkEnd w:id="40"/>
      <w:r w:rsidRPr="004905E9">
        <w:rPr>
          <w:rFonts w:ascii="Garamond" w:hAnsi="Garamond" w:cs="Arial"/>
          <w:b/>
          <w:bCs/>
          <w:color w:val="002060"/>
          <w:sz w:val="24"/>
          <w:szCs w:val="24"/>
        </w:rPr>
        <w:t xml:space="preserve"> </w:t>
      </w:r>
    </w:p>
    <w:p w14:paraId="4E125E8D" w14:textId="2D33D1FD"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The project management should take particular attention on the following when preparing the appointment papers of the project staff:</w:t>
      </w:r>
    </w:p>
    <w:p w14:paraId="62F52291" w14:textId="3BE1F18D" w:rsidR="00B86090" w:rsidRPr="004905E9" w:rsidRDefault="00B86090" w:rsidP="00B86090">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For project related personnel such as project leader/study leader, project staff/administrative support staff who are CCC personnel, NGW personnel such as research assistants, laboratory technician/aide, technicians, laborer etc.  </w:t>
      </w:r>
    </w:p>
    <w:p w14:paraId="713C10E7" w14:textId="0F52B11F" w:rsidR="00B86090" w:rsidRPr="004905E9" w:rsidRDefault="00B86090" w:rsidP="00B86090">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Prepare the basic papers for each appointees, submitted and processed through channels (CCC HRDO, City of Calamba HRDO) </w:t>
      </w:r>
    </w:p>
    <w:p w14:paraId="380BB4F2" w14:textId="316C16AC" w:rsidR="00B86090" w:rsidRPr="004905E9" w:rsidRDefault="00B86090" w:rsidP="00B86090">
      <w:pPr>
        <w:ind w:left="720" w:right="18"/>
        <w:jc w:val="both"/>
        <w:rPr>
          <w:rFonts w:ascii="Garamond" w:hAnsi="Garamond" w:cs="Arial"/>
          <w:color w:val="002060"/>
          <w:sz w:val="24"/>
          <w:szCs w:val="24"/>
        </w:rPr>
      </w:pPr>
      <w:r w:rsidRPr="004905E9">
        <w:rPr>
          <w:rFonts w:ascii="Garamond" w:hAnsi="Garamond" w:cs="Arial"/>
          <w:color w:val="002060"/>
          <w:sz w:val="24"/>
          <w:szCs w:val="24"/>
        </w:rPr>
        <w:t>3) Only permanent and temporary staff are allowed to be assigned as administrative support staff in the project.</w:t>
      </w:r>
    </w:p>
    <w:p w14:paraId="0DE7B25D" w14:textId="77777777" w:rsidR="00B86090" w:rsidRPr="004905E9" w:rsidRDefault="00B86090" w:rsidP="00AD0B99">
      <w:pPr>
        <w:pStyle w:val="Heading2"/>
        <w:rPr>
          <w:rFonts w:ascii="Garamond" w:hAnsi="Garamond" w:cs="Arial"/>
          <w:b/>
          <w:bCs/>
          <w:color w:val="002060"/>
          <w:sz w:val="24"/>
          <w:szCs w:val="24"/>
        </w:rPr>
      </w:pPr>
      <w:bookmarkStart w:id="41" w:name="_Toc116481980"/>
      <w:r w:rsidRPr="004905E9">
        <w:rPr>
          <w:rFonts w:ascii="Garamond" w:hAnsi="Garamond" w:cs="Arial"/>
          <w:b/>
          <w:bCs/>
          <w:color w:val="002060"/>
          <w:sz w:val="24"/>
          <w:szCs w:val="24"/>
        </w:rPr>
        <w:t>POLICIES ON PROCUREMENT OF EQUIPMENT AND SUPPLIES</w:t>
      </w:r>
      <w:bookmarkEnd w:id="41"/>
      <w:r w:rsidRPr="004905E9">
        <w:rPr>
          <w:rFonts w:ascii="Garamond" w:hAnsi="Garamond" w:cs="Arial"/>
          <w:b/>
          <w:bCs/>
          <w:color w:val="002060"/>
          <w:sz w:val="24"/>
          <w:szCs w:val="24"/>
        </w:rPr>
        <w:t xml:space="preserve"> </w:t>
      </w:r>
    </w:p>
    <w:p w14:paraId="0CB2409A" w14:textId="6CAD2A09"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By default, the college implements a public bidding system for the procurement of supplies and materials in accordance to the existing rules and regulations being carried out by the local government. </w:t>
      </w:r>
    </w:p>
    <w:p w14:paraId="2D650ADF" w14:textId="2D9B999F"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A request of equipment and supplies shall be made by the Office Vice President for Research and Innovation to be forwarded to the Office Vice President for Administration, noted by the College President and approved by the City Mayor. Purchase of the following items including computers, peripherals, software, tools, instruments, equipment and machines, and other related supplies are covered by the College Annual Procurement Plan. </w:t>
      </w:r>
    </w:p>
    <w:p w14:paraId="1AAE9556" w14:textId="644A0140" w:rsidR="00B86090"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It is thus important for a OVPRI to plan out the needs of the project and understand the procurement guidelines set by the City Bids and Awards Committee (BAC).</w:t>
      </w:r>
    </w:p>
    <w:p w14:paraId="061ED9DB" w14:textId="7C8B69E1" w:rsidR="003D0044" w:rsidRDefault="003D0044" w:rsidP="00B86090">
      <w:pPr>
        <w:ind w:right="18"/>
        <w:jc w:val="both"/>
        <w:rPr>
          <w:rFonts w:ascii="Garamond" w:hAnsi="Garamond" w:cs="Arial"/>
          <w:color w:val="002060"/>
          <w:sz w:val="24"/>
          <w:szCs w:val="24"/>
        </w:rPr>
      </w:pPr>
    </w:p>
    <w:p w14:paraId="0B69E569" w14:textId="1F2D3B5F" w:rsidR="003D0044" w:rsidRDefault="003D0044" w:rsidP="00B86090">
      <w:pPr>
        <w:ind w:right="18"/>
        <w:jc w:val="both"/>
        <w:rPr>
          <w:rFonts w:ascii="Garamond" w:hAnsi="Garamond" w:cs="Arial"/>
          <w:color w:val="002060"/>
          <w:sz w:val="24"/>
          <w:szCs w:val="24"/>
        </w:rPr>
      </w:pPr>
    </w:p>
    <w:p w14:paraId="254B76E4" w14:textId="357AAF3A" w:rsidR="003D0044" w:rsidRDefault="003D0044" w:rsidP="00B86090">
      <w:pPr>
        <w:ind w:right="18"/>
        <w:jc w:val="both"/>
        <w:rPr>
          <w:rFonts w:ascii="Garamond" w:hAnsi="Garamond" w:cs="Arial"/>
          <w:color w:val="002060"/>
          <w:sz w:val="24"/>
          <w:szCs w:val="24"/>
        </w:rPr>
      </w:pPr>
    </w:p>
    <w:p w14:paraId="3EA10509" w14:textId="3AC3D5D5" w:rsidR="003D0044" w:rsidRDefault="003D0044" w:rsidP="00B86090">
      <w:pPr>
        <w:ind w:right="18"/>
        <w:jc w:val="both"/>
        <w:rPr>
          <w:rFonts w:ascii="Garamond" w:hAnsi="Garamond" w:cs="Arial"/>
          <w:color w:val="002060"/>
          <w:sz w:val="24"/>
          <w:szCs w:val="24"/>
        </w:rPr>
      </w:pPr>
    </w:p>
    <w:p w14:paraId="05EF2A6B" w14:textId="228E460D" w:rsidR="003D0044" w:rsidRDefault="003D0044" w:rsidP="00B86090">
      <w:pPr>
        <w:ind w:right="18"/>
        <w:jc w:val="both"/>
        <w:rPr>
          <w:rFonts w:ascii="Garamond" w:hAnsi="Garamond" w:cs="Arial"/>
          <w:color w:val="002060"/>
          <w:sz w:val="24"/>
          <w:szCs w:val="24"/>
        </w:rPr>
      </w:pPr>
    </w:p>
    <w:p w14:paraId="47222715" w14:textId="77777777" w:rsidR="003D0044" w:rsidRPr="004905E9" w:rsidRDefault="003D0044" w:rsidP="00B86090">
      <w:pPr>
        <w:ind w:right="18"/>
        <w:jc w:val="both"/>
        <w:rPr>
          <w:rFonts w:ascii="Garamond" w:hAnsi="Garamond" w:cs="Arial"/>
          <w:color w:val="002060"/>
          <w:sz w:val="24"/>
          <w:szCs w:val="24"/>
        </w:rPr>
      </w:pPr>
    </w:p>
    <w:p w14:paraId="043A9818" w14:textId="1FE343FC" w:rsidR="00327A89" w:rsidRPr="004905E9" w:rsidRDefault="00327A89" w:rsidP="00BA4BDA">
      <w:pPr>
        <w:pStyle w:val="Heading1"/>
        <w:jc w:val="right"/>
        <w:rPr>
          <w:rFonts w:ascii="Garamond" w:hAnsi="Garamond"/>
          <w:color w:val="002060"/>
          <w:sz w:val="24"/>
          <w:szCs w:val="24"/>
        </w:rPr>
      </w:pPr>
      <w:bookmarkStart w:id="42" w:name="_Toc116476701"/>
      <w:bookmarkStart w:id="43" w:name="_Toc116478051"/>
      <w:bookmarkStart w:id="44" w:name="_Toc116478326"/>
      <w:bookmarkStart w:id="45" w:name="_Toc116481981"/>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Management</w:t>
      </w:r>
      <w:bookmarkEnd w:id="42"/>
      <w:bookmarkEnd w:id="43"/>
      <w:bookmarkEnd w:id="44"/>
      <w:bookmarkEnd w:id="45"/>
    </w:p>
    <w:p w14:paraId="7AA24055" w14:textId="4ABB084F" w:rsidR="00327A89" w:rsidRPr="004905E9" w:rsidRDefault="00327A89" w:rsidP="00992B5B">
      <w:pPr>
        <w:pStyle w:val="Heading2"/>
        <w:spacing w:after="240"/>
        <w:rPr>
          <w:rFonts w:ascii="Garamond" w:hAnsi="Garamond" w:cs="Arial"/>
          <w:b/>
          <w:bCs/>
          <w:color w:val="002060"/>
          <w:sz w:val="24"/>
          <w:szCs w:val="24"/>
        </w:rPr>
      </w:pPr>
      <w:bookmarkStart w:id="46" w:name="_Toc116481982"/>
      <w:r w:rsidRPr="004905E9">
        <w:rPr>
          <w:rFonts w:ascii="Garamond" w:hAnsi="Garamond" w:cs="Arial"/>
          <w:b/>
          <w:bCs/>
          <w:color w:val="002060"/>
          <w:sz w:val="24"/>
          <w:szCs w:val="24"/>
        </w:rPr>
        <w:t>MANAGING THE PROGRAM/PROJECT/STUDY</w:t>
      </w:r>
      <w:bookmarkEnd w:id="46"/>
      <w:r w:rsidRPr="004905E9">
        <w:rPr>
          <w:rFonts w:ascii="Garamond" w:hAnsi="Garamond" w:cs="Arial"/>
          <w:b/>
          <w:bCs/>
          <w:color w:val="002060"/>
          <w:sz w:val="24"/>
          <w:szCs w:val="24"/>
        </w:rPr>
        <w:t xml:space="preserve"> </w:t>
      </w:r>
    </w:p>
    <w:p w14:paraId="3D8AFB5C" w14:textId="77777777" w:rsidR="00327A89" w:rsidRPr="004905E9" w:rsidRDefault="00327A89" w:rsidP="001A44BB">
      <w:pPr>
        <w:ind w:left="720" w:right="18"/>
        <w:jc w:val="both"/>
        <w:rPr>
          <w:rFonts w:ascii="Garamond" w:hAnsi="Garamond" w:cs="Arial"/>
          <w:b/>
          <w:bCs/>
          <w:color w:val="002060"/>
          <w:sz w:val="24"/>
          <w:szCs w:val="24"/>
          <w:u w:val="single"/>
        </w:rPr>
      </w:pPr>
      <w:r w:rsidRPr="004905E9">
        <w:rPr>
          <w:rFonts w:ascii="Garamond" w:hAnsi="Garamond" w:cs="Arial"/>
          <w:b/>
          <w:bCs/>
          <w:color w:val="002060"/>
          <w:sz w:val="24"/>
          <w:szCs w:val="24"/>
          <w:u w:val="single"/>
        </w:rPr>
        <w:t xml:space="preserve">Requesting change of date of project implementation </w:t>
      </w:r>
    </w:p>
    <w:p w14:paraId="17D9C347" w14:textId="1BB3B206"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The start and end of the project are specific in the project acceptance form and/or MOA/MOU. Implementation, however, may be reset depending on the release of funds or upon issuance of the notice to proceed. </w:t>
      </w:r>
    </w:p>
    <w:p w14:paraId="18253FE1" w14:textId="2EDCB838"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Proponents may want to defer or decide on when to start the project depending on the need factors such as climate, cropping season, availability of personnel and other justifiable reasons. </w:t>
      </w:r>
    </w:p>
    <w:p w14:paraId="68106058" w14:textId="649402D9"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When deferring project implementation, the funding agency should be properly informed through an official communication coursed through channels. </w:t>
      </w:r>
    </w:p>
    <w:p w14:paraId="574D065B" w14:textId="77777777" w:rsidR="00327A89" w:rsidRPr="004905E9" w:rsidRDefault="00327A89" w:rsidP="001A44BB">
      <w:pPr>
        <w:ind w:left="720" w:right="18"/>
        <w:jc w:val="both"/>
        <w:rPr>
          <w:rFonts w:ascii="Garamond" w:hAnsi="Garamond" w:cs="Arial"/>
          <w:b/>
          <w:bCs/>
          <w:color w:val="002060"/>
          <w:sz w:val="24"/>
          <w:szCs w:val="24"/>
          <w:u w:val="single"/>
        </w:rPr>
      </w:pPr>
      <w:r w:rsidRPr="004905E9">
        <w:rPr>
          <w:rFonts w:ascii="Garamond" w:hAnsi="Garamond" w:cs="Arial"/>
          <w:b/>
          <w:bCs/>
          <w:color w:val="002060"/>
          <w:sz w:val="24"/>
          <w:szCs w:val="24"/>
          <w:u w:val="single"/>
        </w:rPr>
        <w:t xml:space="preserve">Requesting for program/ project extension </w:t>
      </w:r>
    </w:p>
    <w:p w14:paraId="40F9AA99" w14:textId="283A8E35"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Requests for extension, renewal, termination of the projects are made through the OVPRI substantiated by written communication, evaluation results and narrative reports. Requests for extension of ongoing research projects, both basic and externally funded shall be deliberated on the regular conduct of in-house review. </w:t>
      </w:r>
    </w:p>
    <w:p w14:paraId="45128BBE" w14:textId="696E4704"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All requests for project extension shall be submitted two months prior to the end of the project. Likewise, the status of the funds shall be included in the progress report to aid reviewers in evaluating the necessity of the extension. </w:t>
      </w:r>
    </w:p>
    <w:p w14:paraId="7387E1E5" w14:textId="77777777" w:rsidR="00327A89" w:rsidRPr="004905E9" w:rsidRDefault="00327A89" w:rsidP="00992B5B">
      <w:pPr>
        <w:pStyle w:val="Heading2"/>
        <w:spacing w:after="240"/>
        <w:rPr>
          <w:rFonts w:ascii="Garamond" w:hAnsi="Garamond" w:cs="Arial"/>
          <w:b/>
          <w:bCs/>
          <w:color w:val="002060"/>
          <w:sz w:val="24"/>
          <w:szCs w:val="24"/>
        </w:rPr>
      </w:pPr>
      <w:bookmarkStart w:id="47" w:name="_Toc116481983"/>
      <w:r w:rsidRPr="004905E9">
        <w:rPr>
          <w:rFonts w:ascii="Garamond" w:hAnsi="Garamond" w:cs="Arial"/>
          <w:b/>
          <w:bCs/>
          <w:color w:val="002060"/>
          <w:sz w:val="24"/>
          <w:szCs w:val="24"/>
        </w:rPr>
        <w:t>PROJECT MONITORING</w:t>
      </w:r>
      <w:bookmarkEnd w:id="47"/>
      <w:r w:rsidRPr="004905E9">
        <w:rPr>
          <w:rFonts w:ascii="Garamond" w:hAnsi="Garamond" w:cs="Arial"/>
          <w:b/>
          <w:bCs/>
          <w:color w:val="002060"/>
          <w:sz w:val="24"/>
          <w:szCs w:val="24"/>
        </w:rPr>
        <w:t xml:space="preserve"> </w:t>
      </w:r>
    </w:p>
    <w:p w14:paraId="3EF20148" w14:textId="4C3ADA81"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projects are monitored in the financial and technical areas. The OVPRI conducts financial monitoring by providing the status of funds. Also, the OVPRI monitors the finances of the research project as well as the appointments of personnel, requests and advice of sub-allotments, and other pertinent data. </w:t>
      </w:r>
    </w:p>
    <w:p w14:paraId="5D109969" w14:textId="0422030A"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For registration purposes, proponents of research projects shall submit project-related documents such as the proposal, MOA, and reports. These will also serve as proof in crediting personnel workload and other concerns.</w:t>
      </w:r>
    </w:p>
    <w:p w14:paraId="59BEBFB3" w14:textId="77777777" w:rsidR="00327A89" w:rsidRPr="004905E9" w:rsidRDefault="00327A89" w:rsidP="00530A6D">
      <w:pPr>
        <w:pStyle w:val="Heading2"/>
        <w:spacing w:after="240"/>
        <w:jc w:val="both"/>
        <w:rPr>
          <w:rFonts w:ascii="Garamond" w:hAnsi="Garamond" w:cs="Arial"/>
          <w:b/>
          <w:bCs/>
          <w:color w:val="002060"/>
          <w:sz w:val="24"/>
          <w:szCs w:val="24"/>
        </w:rPr>
      </w:pPr>
      <w:bookmarkStart w:id="48" w:name="_Toc116481984"/>
      <w:r w:rsidRPr="004905E9">
        <w:rPr>
          <w:rFonts w:ascii="Garamond" w:hAnsi="Garamond" w:cs="Arial"/>
          <w:b/>
          <w:bCs/>
          <w:color w:val="002060"/>
          <w:sz w:val="24"/>
          <w:szCs w:val="24"/>
        </w:rPr>
        <w:t>PROJECT EVALUATION</w:t>
      </w:r>
      <w:bookmarkEnd w:id="48"/>
      <w:r w:rsidRPr="004905E9">
        <w:rPr>
          <w:rFonts w:ascii="Garamond" w:hAnsi="Garamond" w:cs="Arial"/>
          <w:b/>
          <w:bCs/>
          <w:color w:val="002060"/>
          <w:sz w:val="24"/>
          <w:szCs w:val="24"/>
        </w:rPr>
        <w:t xml:space="preserve"> </w:t>
      </w:r>
    </w:p>
    <w:p w14:paraId="05CD29DF" w14:textId="1F4CEC2E"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Both ongoing and completed research projects under the applied/basic research grants, research trust, and those externally funded are required to be presented in annual in-house review. Based on the findings during the review, evaluators recommend the renewal or extension or even termination of the research projects. </w:t>
      </w:r>
    </w:p>
    <w:p w14:paraId="2ACBFC72" w14:textId="4CED5564"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Completed projects, on the other hand, are also evaluated prior to the submission of the terminal report 30 days after the termination of the project. Researchers are also required to present their results. </w:t>
      </w:r>
    </w:p>
    <w:p w14:paraId="5B7C1B2F" w14:textId="77777777" w:rsidR="002A4370" w:rsidRPr="004905E9" w:rsidRDefault="002A4370" w:rsidP="00327A89">
      <w:pPr>
        <w:ind w:right="18"/>
        <w:jc w:val="both"/>
        <w:rPr>
          <w:rFonts w:ascii="Garamond" w:hAnsi="Garamond" w:cs="Arial"/>
          <w:b/>
          <w:bCs/>
          <w:color w:val="002060"/>
          <w:sz w:val="24"/>
          <w:szCs w:val="24"/>
        </w:rPr>
      </w:pPr>
    </w:p>
    <w:p w14:paraId="6EA0703C" w14:textId="4F35BC0D" w:rsidR="00327A89" w:rsidRPr="004905E9" w:rsidRDefault="00327A89" w:rsidP="00530A6D">
      <w:pPr>
        <w:pStyle w:val="Heading2"/>
        <w:spacing w:after="240"/>
        <w:rPr>
          <w:rFonts w:ascii="Garamond" w:hAnsi="Garamond" w:cs="Arial"/>
          <w:b/>
          <w:bCs/>
          <w:color w:val="002060"/>
          <w:sz w:val="24"/>
          <w:szCs w:val="24"/>
        </w:rPr>
      </w:pPr>
      <w:bookmarkStart w:id="49" w:name="_Toc116481985"/>
      <w:r w:rsidRPr="004905E9">
        <w:rPr>
          <w:rFonts w:ascii="Garamond" w:hAnsi="Garamond" w:cs="Arial"/>
          <w:b/>
          <w:bCs/>
          <w:color w:val="002060"/>
          <w:sz w:val="24"/>
          <w:szCs w:val="24"/>
        </w:rPr>
        <w:t>SCHEDULE OF REVIEWS</w:t>
      </w:r>
      <w:bookmarkEnd w:id="49"/>
      <w:r w:rsidRPr="004905E9">
        <w:rPr>
          <w:rFonts w:ascii="Garamond" w:hAnsi="Garamond" w:cs="Arial"/>
          <w:b/>
          <w:bCs/>
          <w:color w:val="002060"/>
          <w:sz w:val="24"/>
          <w:szCs w:val="24"/>
        </w:rPr>
        <w:t xml:space="preserve"> </w:t>
      </w:r>
    </w:p>
    <w:p w14:paraId="1BFEB14C" w14:textId="209C4C52"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coordinates with the funding agency in order to synchronize the schedule of evaluation of CCC with that of the funding agency. As much as possible, a joint evaluation between CCC and funding agency is conducted. </w:t>
      </w:r>
    </w:p>
    <w:p w14:paraId="14E4820F" w14:textId="5BDFF3A0"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In case a joint evaluation is not possible, the funding agency invites a representative from the CCCRIC to attend the funding agency’s evaluation, and provides the OVPRI, a copy of the summary of evaluation results. </w:t>
      </w:r>
    </w:p>
    <w:p w14:paraId="1D5E3DF0" w14:textId="34666FCF"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schedule of CCCRIC evaluation is done quarterly - in the months of February, May, August, and November. For projects due for completion, the evaluation shall be scheduled before the termination of the project: </w:t>
      </w:r>
    </w:p>
    <w:p w14:paraId="5176A21B" w14:textId="77777777" w:rsidR="002A4370" w:rsidRPr="004905E9" w:rsidRDefault="002A4370" w:rsidP="00327A89">
      <w:pPr>
        <w:ind w:right="18"/>
        <w:jc w:val="both"/>
        <w:rPr>
          <w:rFonts w:ascii="Garamond" w:hAnsi="Garamond" w:cs="Arial"/>
          <w:b/>
          <w:bCs/>
          <w:color w:val="002060"/>
          <w:sz w:val="24"/>
          <w:szCs w:val="24"/>
        </w:rPr>
      </w:pPr>
    </w:p>
    <w:p w14:paraId="437AD46A" w14:textId="55E1C605" w:rsidR="00327A89" w:rsidRPr="004905E9" w:rsidRDefault="00327A89" w:rsidP="00530A6D">
      <w:pPr>
        <w:pStyle w:val="Heading2"/>
        <w:spacing w:after="240"/>
        <w:rPr>
          <w:rFonts w:ascii="Garamond" w:hAnsi="Garamond" w:cs="Arial"/>
          <w:b/>
          <w:bCs/>
          <w:color w:val="002060"/>
          <w:sz w:val="24"/>
          <w:szCs w:val="24"/>
        </w:rPr>
      </w:pPr>
      <w:bookmarkStart w:id="50" w:name="_Toc116481986"/>
      <w:r w:rsidRPr="004905E9">
        <w:rPr>
          <w:rFonts w:ascii="Garamond" w:hAnsi="Garamond" w:cs="Arial"/>
          <w:b/>
          <w:bCs/>
          <w:color w:val="002060"/>
          <w:sz w:val="24"/>
          <w:szCs w:val="24"/>
        </w:rPr>
        <w:t>RENEWAL, EXTENSION, AND TERMINATION OF RESEARCH PROJECTS</w:t>
      </w:r>
      <w:bookmarkEnd w:id="50"/>
      <w:r w:rsidRPr="004905E9">
        <w:rPr>
          <w:rFonts w:ascii="Garamond" w:hAnsi="Garamond" w:cs="Arial"/>
          <w:b/>
          <w:bCs/>
          <w:color w:val="002060"/>
          <w:sz w:val="24"/>
          <w:szCs w:val="24"/>
        </w:rPr>
        <w:t xml:space="preserve"> </w:t>
      </w:r>
    </w:p>
    <w:p w14:paraId="2C81D94A" w14:textId="170E9054"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Funding of research projects may be renewed or terminated based on the evaluation conducted prior to termination or completion. On the other hand, research projects may also be extended after the termination date stated in the MOA. Requests for extension are made through the OVPRI and these must be substantiated by written communication, evaluation results, and annual reports.</w:t>
      </w:r>
    </w:p>
    <w:p w14:paraId="24C3B4AB" w14:textId="02F6C8E9" w:rsidR="00327A89" w:rsidRPr="004905E9" w:rsidRDefault="00327A89" w:rsidP="00327A89">
      <w:pPr>
        <w:ind w:right="18"/>
        <w:jc w:val="both"/>
        <w:rPr>
          <w:rFonts w:ascii="Garamond" w:hAnsi="Garamond" w:cs="Arial"/>
          <w:color w:val="002060"/>
          <w:sz w:val="24"/>
          <w:szCs w:val="24"/>
        </w:rPr>
      </w:pPr>
    </w:p>
    <w:p w14:paraId="50863C61" w14:textId="079C825A" w:rsidR="00327A89" w:rsidRPr="004905E9" w:rsidRDefault="00327A89" w:rsidP="00327A89">
      <w:pPr>
        <w:ind w:right="18"/>
        <w:jc w:val="both"/>
        <w:rPr>
          <w:rFonts w:ascii="Garamond" w:hAnsi="Garamond" w:cs="Arial"/>
          <w:color w:val="002060"/>
          <w:sz w:val="24"/>
          <w:szCs w:val="24"/>
        </w:rPr>
      </w:pPr>
    </w:p>
    <w:p w14:paraId="1A416707" w14:textId="22C76BB2" w:rsidR="00327A89" w:rsidRDefault="00327A89" w:rsidP="00327A89">
      <w:pPr>
        <w:ind w:right="18"/>
        <w:jc w:val="both"/>
        <w:rPr>
          <w:rFonts w:ascii="Garamond" w:hAnsi="Garamond" w:cs="Arial"/>
          <w:color w:val="002060"/>
          <w:sz w:val="24"/>
          <w:szCs w:val="24"/>
        </w:rPr>
      </w:pPr>
    </w:p>
    <w:p w14:paraId="577B5252" w14:textId="5BE5CB36" w:rsidR="003D0044" w:rsidRDefault="003D0044" w:rsidP="00327A89">
      <w:pPr>
        <w:ind w:right="18"/>
        <w:jc w:val="both"/>
        <w:rPr>
          <w:rFonts w:ascii="Garamond" w:hAnsi="Garamond" w:cs="Arial"/>
          <w:color w:val="002060"/>
          <w:sz w:val="24"/>
          <w:szCs w:val="24"/>
        </w:rPr>
      </w:pPr>
    </w:p>
    <w:p w14:paraId="19B1B58E" w14:textId="518EC161" w:rsidR="003D0044" w:rsidRDefault="003D0044" w:rsidP="00327A89">
      <w:pPr>
        <w:ind w:right="18"/>
        <w:jc w:val="both"/>
        <w:rPr>
          <w:rFonts w:ascii="Garamond" w:hAnsi="Garamond" w:cs="Arial"/>
          <w:color w:val="002060"/>
          <w:sz w:val="24"/>
          <w:szCs w:val="24"/>
        </w:rPr>
      </w:pPr>
    </w:p>
    <w:p w14:paraId="6C9D9A4D" w14:textId="753563AC" w:rsidR="003D0044" w:rsidRDefault="003D0044" w:rsidP="00327A89">
      <w:pPr>
        <w:ind w:right="18"/>
        <w:jc w:val="both"/>
        <w:rPr>
          <w:rFonts w:ascii="Garamond" w:hAnsi="Garamond" w:cs="Arial"/>
          <w:color w:val="002060"/>
          <w:sz w:val="24"/>
          <w:szCs w:val="24"/>
        </w:rPr>
      </w:pPr>
    </w:p>
    <w:p w14:paraId="1C3DA650" w14:textId="27DB3E0C" w:rsidR="003D0044" w:rsidRDefault="003D0044" w:rsidP="00327A89">
      <w:pPr>
        <w:ind w:right="18"/>
        <w:jc w:val="both"/>
        <w:rPr>
          <w:rFonts w:ascii="Garamond" w:hAnsi="Garamond" w:cs="Arial"/>
          <w:color w:val="002060"/>
          <w:sz w:val="24"/>
          <w:szCs w:val="24"/>
        </w:rPr>
      </w:pPr>
    </w:p>
    <w:p w14:paraId="20E81AAB" w14:textId="0353D077" w:rsidR="003D0044" w:rsidRDefault="003D0044" w:rsidP="00327A89">
      <w:pPr>
        <w:ind w:right="18"/>
        <w:jc w:val="both"/>
        <w:rPr>
          <w:rFonts w:ascii="Garamond" w:hAnsi="Garamond" w:cs="Arial"/>
          <w:color w:val="002060"/>
          <w:sz w:val="24"/>
          <w:szCs w:val="24"/>
        </w:rPr>
      </w:pPr>
    </w:p>
    <w:p w14:paraId="41711D80" w14:textId="77777777" w:rsidR="003D0044" w:rsidRPr="004905E9" w:rsidRDefault="003D0044" w:rsidP="00327A89">
      <w:pPr>
        <w:ind w:right="18"/>
        <w:jc w:val="both"/>
        <w:rPr>
          <w:rFonts w:ascii="Garamond" w:hAnsi="Garamond" w:cs="Arial"/>
          <w:color w:val="002060"/>
          <w:sz w:val="24"/>
          <w:szCs w:val="24"/>
        </w:rPr>
      </w:pPr>
    </w:p>
    <w:p w14:paraId="6265A344" w14:textId="77777777" w:rsidR="00F832ED" w:rsidRDefault="00F832ED" w:rsidP="00F832ED">
      <w:pPr>
        <w:pStyle w:val="Heading1"/>
        <w:ind w:left="0"/>
        <w:rPr>
          <w:rFonts w:ascii="Garamond" w:hAnsi="Garamond"/>
          <w:color w:val="002060"/>
          <w:sz w:val="24"/>
          <w:szCs w:val="24"/>
        </w:rPr>
      </w:pPr>
      <w:bookmarkStart w:id="51" w:name="_Toc116481987"/>
    </w:p>
    <w:p w14:paraId="51B20EB7" w14:textId="77777777" w:rsidR="00F832ED" w:rsidRPr="00F832ED" w:rsidRDefault="00F832ED" w:rsidP="00F832ED">
      <w:pPr>
        <w:pStyle w:val="Heading1"/>
        <w:ind w:left="0"/>
        <w:jc w:val="center"/>
        <w:rPr>
          <w:rFonts w:ascii="Garamond" w:hAnsi="Garamond"/>
          <w:color w:val="002060"/>
          <w:sz w:val="28"/>
          <w:szCs w:val="24"/>
        </w:rPr>
      </w:pPr>
      <w:r w:rsidRPr="00F832ED">
        <w:rPr>
          <w:rFonts w:ascii="Garamond" w:hAnsi="Garamond"/>
          <w:color w:val="002060"/>
          <w:sz w:val="28"/>
          <w:szCs w:val="24"/>
        </w:rPr>
        <w:lastRenderedPageBreak/>
        <w:t>Chapter 5</w:t>
      </w:r>
    </w:p>
    <w:p w14:paraId="1389980E" w14:textId="092453DE" w:rsidR="00327A89" w:rsidRPr="00F832ED" w:rsidRDefault="00F832ED" w:rsidP="00F832ED">
      <w:pPr>
        <w:pStyle w:val="Heading1"/>
        <w:ind w:left="0"/>
        <w:jc w:val="center"/>
        <w:rPr>
          <w:rFonts w:ascii="Garamond" w:hAnsi="Garamond"/>
          <w:color w:val="002060"/>
          <w:sz w:val="28"/>
          <w:szCs w:val="24"/>
        </w:rPr>
      </w:pPr>
      <w:r w:rsidRPr="00F832ED">
        <w:rPr>
          <w:rFonts w:ascii="Garamond" w:hAnsi="Garamond"/>
          <w:color w:val="002060"/>
          <w:sz w:val="28"/>
          <w:szCs w:val="24"/>
        </w:rPr>
        <w:t>RESEARCH AND INNOVATION OUTPUTS, PROMOTION AND PUBLICATIONS</w:t>
      </w:r>
      <w:bookmarkEnd w:id="51"/>
    </w:p>
    <w:p w14:paraId="0DCA76E4" w14:textId="77777777" w:rsidR="00F832ED" w:rsidRDefault="00F832ED" w:rsidP="00F832ED">
      <w:pPr>
        <w:pStyle w:val="Heading2"/>
        <w:spacing w:after="240"/>
        <w:rPr>
          <w:rFonts w:ascii="Garamond" w:hAnsi="Garamond" w:cs="Arial"/>
          <w:b/>
          <w:bCs/>
          <w:color w:val="002060"/>
          <w:sz w:val="28"/>
          <w:szCs w:val="24"/>
        </w:rPr>
      </w:pPr>
      <w:bookmarkStart w:id="52" w:name="_Toc116481988"/>
    </w:p>
    <w:p w14:paraId="15EBF5A7" w14:textId="72750194" w:rsidR="00327A89" w:rsidRPr="00F832ED" w:rsidRDefault="00327A89" w:rsidP="00F832ED">
      <w:pPr>
        <w:pStyle w:val="Heading2"/>
        <w:spacing w:after="240"/>
        <w:rPr>
          <w:rFonts w:ascii="Garamond" w:hAnsi="Garamond" w:cs="Arial"/>
          <w:b/>
          <w:bCs/>
          <w:color w:val="002060"/>
          <w:sz w:val="28"/>
          <w:szCs w:val="24"/>
        </w:rPr>
      </w:pPr>
      <w:r w:rsidRPr="00F832ED">
        <w:rPr>
          <w:rFonts w:ascii="Garamond" w:hAnsi="Garamond" w:cs="Arial"/>
          <w:b/>
          <w:bCs/>
          <w:color w:val="002060"/>
          <w:sz w:val="28"/>
          <w:szCs w:val="24"/>
        </w:rPr>
        <w:t>UNDERGRADUATE THESIS MANUSCRIPTS</w:t>
      </w:r>
      <w:bookmarkEnd w:id="52"/>
    </w:p>
    <w:p w14:paraId="183BCEC7" w14:textId="4F16DABC" w:rsidR="00327A89" w:rsidRPr="004905E9" w:rsidRDefault="00BA3D46" w:rsidP="00394463">
      <w:pPr>
        <w:pStyle w:val="Heading3"/>
        <w:spacing w:after="240"/>
        <w:rPr>
          <w:rFonts w:ascii="Garamond" w:hAnsi="Garamond" w:cs="Arial"/>
          <w:b/>
          <w:bCs/>
          <w:color w:val="002060"/>
        </w:rPr>
      </w:pPr>
      <w:bookmarkStart w:id="53" w:name="_Toc116481989"/>
      <w:r w:rsidRPr="004905E9">
        <w:rPr>
          <w:rFonts w:ascii="Garamond" w:hAnsi="Garamond" w:cs="Arial"/>
          <w:b/>
          <w:bCs/>
          <w:color w:val="002060"/>
        </w:rPr>
        <w:t>I. OVERVIEW</w:t>
      </w:r>
      <w:bookmarkEnd w:id="53"/>
      <w:r w:rsidRPr="004905E9">
        <w:rPr>
          <w:rFonts w:ascii="Garamond" w:hAnsi="Garamond" w:cs="Arial"/>
          <w:b/>
          <w:bCs/>
          <w:color w:val="002060"/>
        </w:rPr>
        <w:t xml:space="preserve"> </w:t>
      </w:r>
    </w:p>
    <w:p w14:paraId="49786A3B" w14:textId="140221CD" w:rsidR="00327A89" w:rsidRPr="004905E9" w:rsidRDefault="00327A89" w:rsidP="00327A89">
      <w:pPr>
        <w:ind w:right="18"/>
        <w:jc w:val="both"/>
        <w:rPr>
          <w:rFonts w:ascii="Garamond" w:hAnsi="Garamond" w:cs="Arial"/>
          <w:color w:val="002060"/>
          <w:sz w:val="24"/>
          <w:szCs w:val="24"/>
        </w:rPr>
      </w:pPr>
      <w:r w:rsidRPr="004905E9">
        <w:rPr>
          <w:rFonts w:ascii="Garamond" w:hAnsi="Garamond" w:cs="Arial"/>
          <w:b/>
          <w:bCs/>
          <w:color w:val="002060"/>
          <w:sz w:val="24"/>
          <w:szCs w:val="24"/>
        </w:rPr>
        <w:t>Undergraduate Research</w:t>
      </w:r>
      <w:r w:rsidRPr="004905E9">
        <w:rPr>
          <w:rFonts w:ascii="Garamond" w:hAnsi="Garamond" w:cs="Arial"/>
          <w:color w:val="002060"/>
          <w:sz w:val="24"/>
          <w:szCs w:val="24"/>
        </w:rPr>
        <w:t xml:space="preserve"> is done by bona fide students enrolled in research courses under Department of Business Education, Department of Computer Education, Department of Arts and Sciences, and Department of Teacher Education. It likewise takes place at the third-year level. Research maybe in the form of </w:t>
      </w:r>
      <w:r w:rsidRPr="004905E9">
        <w:rPr>
          <w:rFonts w:ascii="Garamond" w:hAnsi="Garamond" w:cs="Arial"/>
          <w:b/>
          <w:bCs/>
          <w:color w:val="002060"/>
          <w:sz w:val="24"/>
          <w:szCs w:val="24"/>
        </w:rPr>
        <w:t>Thesis, Project Feasibility Study, Capstone</w:t>
      </w:r>
      <w:r w:rsidRPr="004905E9">
        <w:rPr>
          <w:rFonts w:ascii="Garamond" w:hAnsi="Garamond" w:cs="Arial"/>
          <w:color w:val="002060"/>
          <w:sz w:val="24"/>
          <w:szCs w:val="24"/>
        </w:rPr>
        <w:t xml:space="preserve"> and </w:t>
      </w:r>
      <w:r w:rsidRPr="004905E9">
        <w:rPr>
          <w:rFonts w:ascii="Garamond" w:hAnsi="Garamond" w:cs="Arial"/>
          <w:b/>
          <w:bCs/>
          <w:color w:val="002060"/>
          <w:sz w:val="24"/>
          <w:szCs w:val="24"/>
        </w:rPr>
        <w:t>Special Problem</w:t>
      </w:r>
      <w:r w:rsidRPr="004905E9">
        <w:rPr>
          <w:rFonts w:ascii="Garamond" w:hAnsi="Garamond" w:cs="Arial"/>
          <w:color w:val="002060"/>
          <w:sz w:val="24"/>
          <w:szCs w:val="24"/>
        </w:rPr>
        <w:t xml:space="preserve"> </w:t>
      </w:r>
    </w:p>
    <w:p w14:paraId="2B902D48" w14:textId="77777777" w:rsidR="00327A89" w:rsidRPr="004905E9" w:rsidRDefault="00327A89" w:rsidP="00EF7E2D">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All student researchers are directed toward these purposes: </w:t>
      </w:r>
    </w:p>
    <w:p w14:paraId="5525E072" w14:textId="77777777" w:rsidR="00327A89" w:rsidRPr="004905E9" w:rsidRDefault="00327A89"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a) extension of knowledge, </w:t>
      </w:r>
    </w:p>
    <w:p w14:paraId="29206595" w14:textId="77777777" w:rsidR="00327A89" w:rsidRPr="004905E9" w:rsidRDefault="00327A89"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b) discovery of new facts, and </w:t>
      </w:r>
    </w:p>
    <w:p w14:paraId="5AE5DBBF" w14:textId="77777777" w:rsidR="00327A89" w:rsidRPr="004905E9" w:rsidRDefault="00327A89" w:rsidP="00EF7E2D">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c) solution of a problem </w:t>
      </w:r>
    </w:p>
    <w:p w14:paraId="3F2C0754" w14:textId="098B169D"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Basically, research is a scientific method. It relies not on armchair theorizing or making conjecture but on observation and measurement. It is a studied inquiry or examination having for its aim for the discovery of new facts and their correct interpretation, the revision of accepted conclusions, theories or laws in the light of the newly discovered facts or the practical application of such conclusions, theories, or laws. </w:t>
      </w:r>
    </w:p>
    <w:p w14:paraId="1721EC4C" w14:textId="704F0023"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There has to be a systematic approach to the conduct, process, implementation, and evaluation of research. Thus, these consolidated student research guidelines for the City College of Calamba (CCC). </w:t>
      </w:r>
    </w:p>
    <w:p w14:paraId="0B72DDBA" w14:textId="6911E676" w:rsidR="00327A89" w:rsidRPr="004905E9" w:rsidRDefault="00BA3D46" w:rsidP="00BA3D46">
      <w:pPr>
        <w:pStyle w:val="Heading3"/>
        <w:rPr>
          <w:rFonts w:ascii="Garamond" w:hAnsi="Garamond" w:cs="Arial"/>
          <w:b/>
          <w:bCs/>
          <w:color w:val="002060"/>
        </w:rPr>
      </w:pPr>
      <w:bookmarkStart w:id="54" w:name="_Toc116481990"/>
      <w:r w:rsidRPr="004905E9">
        <w:rPr>
          <w:rFonts w:ascii="Garamond" w:hAnsi="Garamond" w:cs="Arial"/>
          <w:b/>
          <w:bCs/>
          <w:color w:val="002060"/>
        </w:rPr>
        <w:t>II. OBJECTIVES OF STUDENT RESEARCHES</w:t>
      </w:r>
      <w:bookmarkEnd w:id="54"/>
      <w:r w:rsidRPr="004905E9">
        <w:rPr>
          <w:rFonts w:ascii="Garamond" w:hAnsi="Garamond" w:cs="Arial"/>
          <w:b/>
          <w:bCs/>
          <w:color w:val="002060"/>
        </w:rPr>
        <w:t xml:space="preserve"> </w:t>
      </w:r>
    </w:p>
    <w:p w14:paraId="50B0F24D" w14:textId="77777777" w:rsidR="00327A89" w:rsidRPr="004905E9" w:rsidRDefault="00327A89" w:rsidP="00EF7E2D">
      <w:pPr>
        <w:spacing w:after="0"/>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General:  </w:t>
      </w:r>
    </w:p>
    <w:p w14:paraId="2F4C439F" w14:textId="77777777"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 xml:space="preserve">1. To systematically facilitate the research process and activities of CCC students </w:t>
      </w:r>
    </w:p>
    <w:p w14:paraId="1BCB07D3" w14:textId="3FFE5E20"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 xml:space="preserve">2. To upgrade the research capacity and competence of CCC through concerted efforts of stakeholders in the undergraduate research. </w:t>
      </w:r>
    </w:p>
    <w:p w14:paraId="56F7F40E" w14:textId="77777777" w:rsidR="00327A89" w:rsidRPr="004905E9" w:rsidRDefault="00327A89" w:rsidP="00EF7E2D">
      <w:pPr>
        <w:spacing w:after="0"/>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Specific:  </w:t>
      </w:r>
    </w:p>
    <w:p w14:paraId="015AA517" w14:textId="1C6DDA87"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 xml:space="preserve">1.To equip and enable the student researchers through orientation, lectures, advice, and guidance towards quality and relevant research </w:t>
      </w:r>
    </w:p>
    <w:p w14:paraId="6F0721D7" w14:textId="1CE0F472"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2. To contribute to the extension and expansion of knowledge through relevant researches anchored on the research agenda of the different departments in the college</w:t>
      </w:r>
    </w:p>
    <w:p w14:paraId="0192D5F4" w14:textId="3293A1DF" w:rsidR="00EF7E2D" w:rsidRPr="004905E9" w:rsidRDefault="00EF7E2D" w:rsidP="00CA2233">
      <w:pPr>
        <w:pStyle w:val="Heading3"/>
        <w:spacing w:after="240"/>
        <w:rPr>
          <w:rFonts w:ascii="Garamond" w:hAnsi="Garamond" w:cs="Arial"/>
          <w:b/>
          <w:bCs/>
          <w:color w:val="002060"/>
        </w:rPr>
      </w:pPr>
      <w:bookmarkStart w:id="55" w:name="_Toc116481991"/>
      <w:r w:rsidRPr="004905E9">
        <w:rPr>
          <w:rFonts w:ascii="Garamond" w:hAnsi="Garamond" w:cs="Arial"/>
          <w:b/>
          <w:bCs/>
          <w:color w:val="002060"/>
        </w:rPr>
        <w:lastRenderedPageBreak/>
        <w:t xml:space="preserve">III. </w:t>
      </w:r>
      <w:r w:rsidR="00BA3D46" w:rsidRPr="004905E9">
        <w:rPr>
          <w:rFonts w:ascii="Garamond" w:hAnsi="Garamond" w:cs="Arial"/>
          <w:b/>
          <w:bCs/>
          <w:color w:val="002060"/>
        </w:rPr>
        <w:t>ORGANIZATION OF THE MANUSCRIPT</w:t>
      </w:r>
      <w:bookmarkEnd w:id="55"/>
      <w:r w:rsidR="00BA3D46" w:rsidRPr="004905E9">
        <w:rPr>
          <w:rFonts w:ascii="Garamond" w:hAnsi="Garamond" w:cs="Arial"/>
          <w:b/>
          <w:bCs/>
          <w:color w:val="002060"/>
        </w:rPr>
        <w:t xml:space="preserve"> </w:t>
      </w:r>
    </w:p>
    <w:p w14:paraId="7926A470" w14:textId="0888C2D4" w:rsidR="00EF7E2D" w:rsidRPr="004905E9" w:rsidRDefault="00EF7E2D" w:rsidP="00EF7E2D">
      <w:pPr>
        <w:ind w:right="18"/>
        <w:jc w:val="both"/>
        <w:rPr>
          <w:rFonts w:ascii="Garamond" w:hAnsi="Garamond" w:cs="Arial"/>
          <w:color w:val="002060"/>
          <w:sz w:val="24"/>
          <w:szCs w:val="24"/>
        </w:rPr>
      </w:pPr>
      <w:r w:rsidRPr="004905E9">
        <w:rPr>
          <w:rFonts w:ascii="Garamond" w:hAnsi="Garamond" w:cs="Arial"/>
          <w:color w:val="002060"/>
          <w:sz w:val="24"/>
          <w:szCs w:val="24"/>
        </w:rPr>
        <w:t>The existing parts of the manuscript shall follow the prescribed format. (see appendix __, research formatting guidelines) Source: PNU Manila Research Manual Organization of the Manuscript Section</w:t>
      </w:r>
    </w:p>
    <w:p w14:paraId="5A7F62BC" w14:textId="77777777" w:rsidR="00EF7E2D" w:rsidRPr="004905E9" w:rsidRDefault="00EF7E2D" w:rsidP="00CA2233">
      <w:pPr>
        <w:pStyle w:val="Heading3"/>
        <w:spacing w:after="240"/>
        <w:rPr>
          <w:rStyle w:val="Heading2Char"/>
          <w:rFonts w:ascii="Garamond" w:hAnsi="Garamond" w:cs="Arial"/>
          <w:b/>
          <w:bCs/>
          <w:color w:val="002060"/>
          <w:sz w:val="24"/>
          <w:szCs w:val="24"/>
        </w:rPr>
      </w:pPr>
      <w:bookmarkStart w:id="56" w:name="_Toc116481992"/>
      <w:r w:rsidRPr="004905E9">
        <w:rPr>
          <w:rFonts w:ascii="Garamond" w:hAnsi="Garamond" w:cs="Arial"/>
          <w:b/>
          <w:bCs/>
          <w:color w:val="002060"/>
        </w:rPr>
        <w:t xml:space="preserve">IV. </w:t>
      </w:r>
      <w:r w:rsidRPr="004905E9">
        <w:rPr>
          <w:rStyle w:val="Heading2Char"/>
          <w:rFonts w:ascii="Garamond" w:hAnsi="Garamond" w:cs="Arial"/>
          <w:b/>
          <w:bCs/>
          <w:color w:val="002060"/>
          <w:sz w:val="24"/>
          <w:szCs w:val="24"/>
        </w:rPr>
        <w:t>COMPOSITION OF THE RESEARCH GROUP</w:t>
      </w:r>
      <w:bookmarkEnd w:id="56"/>
      <w:r w:rsidRPr="004905E9">
        <w:rPr>
          <w:rStyle w:val="Heading2Char"/>
          <w:rFonts w:ascii="Garamond" w:hAnsi="Garamond" w:cs="Arial"/>
          <w:b/>
          <w:bCs/>
          <w:color w:val="002060"/>
          <w:sz w:val="24"/>
          <w:szCs w:val="24"/>
        </w:rPr>
        <w:t xml:space="preserve"> </w:t>
      </w:r>
    </w:p>
    <w:p w14:paraId="63FBAA06" w14:textId="6189703E" w:rsidR="00EF7E2D" w:rsidRPr="004905E9" w:rsidRDefault="00EF7E2D" w:rsidP="002A4370">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Each research group shall be composed of four students. A group shall, nevertheless be allowed, on a valid ground, to have less than </w:t>
      </w:r>
      <w:r w:rsidR="00F832ED">
        <w:rPr>
          <w:rFonts w:ascii="Garamond" w:hAnsi="Garamond" w:cs="Arial"/>
          <w:color w:val="002060"/>
          <w:sz w:val="24"/>
          <w:szCs w:val="24"/>
        </w:rPr>
        <w:t>four</w:t>
      </w:r>
      <w:r w:rsidRPr="004905E9">
        <w:rPr>
          <w:rFonts w:ascii="Garamond" w:hAnsi="Garamond" w:cs="Arial"/>
          <w:color w:val="002060"/>
          <w:sz w:val="24"/>
          <w:szCs w:val="24"/>
        </w:rPr>
        <w:t xml:space="preserve"> members or more than 4 unless justified through written form submitted for </w:t>
      </w:r>
      <w:r w:rsidR="00F832ED">
        <w:rPr>
          <w:rFonts w:ascii="Garamond" w:hAnsi="Garamond" w:cs="Arial"/>
          <w:color w:val="002060"/>
          <w:sz w:val="24"/>
          <w:szCs w:val="24"/>
        </w:rPr>
        <w:t xml:space="preserve">recommending </w:t>
      </w:r>
      <w:r w:rsidRPr="004905E9">
        <w:rPr>
          <w:rFonts w:ascii="Garamond" w:hAnsi="Garamond" w:cs="Arial"/>
          <w:color w:val="002060"/>
          <w:sz w:val="24"/>
          <w:szCs w:val="24"/>
        </w:rPr>
        <w:t xml:space="preserve">approval by the academic director, and </w:t>
      </w:r>
      <w:r w:rsidR="00F832ED">
        <w:rPr>
          <w:rFonts w:ascii="Garamond" w:hAnsi="Garamond" w:cs="Arial"/>
          <w:color w:val="002060"/>
          <w:sz w:val="24"/>
          <w:szCs w:val="24"/>
        </w:rPr>
        <w:t>approval</w:t>
      </w:r>
      <w:r w:rsidRPr="004905E9">
        <w:rPr>
          <w:rFonts w:ascii="Garamond" w:hAnsi="Garamond" w:cs="Arial"/>
          <w:color w:val="002060"/>
          <w:sz w:val="24"/>
          <w:szCs w:val="24"/>
        </w:rPr>
        <w:t xml:space="preserve"> by the VPRI</w:t>
      </w:r>
    </w:p>
    <w:p w14:paraId="48B69F51" w14:textId="28AC2F9D" w:rsidR="00EF7E2D" w:rsidRPr="004905E9" w:rsidRDefault="00EF7E2D" w:rsidP="00EF7E2D">
      <w:pPr>
        <w:ind w:left="360" w:right="18"/>
        <w:jc w:val="both"/>
        <w:rPr>
          <w:rFonts w:ascii="Garamond" w:hAnsi="Garamond" w:cs="Arial"/>
          <w:color w:val="002060"/>
          <w:sz w:val="24"/>
          <w:szCs w:val="24"/>
        </w:rPr>
      </w:pPr>
      <w:r w:rsidRPr="004905E9">
        <w:rPr>
          <w:rFonts w:ascii="Garamond" w:hAnsi="Garamond" w:cs="Arial"/>
          <w:color w:val="002060"/>
          <w:sz w:val="24"/>
          <w:szCs w:val="24"/>
        </w:rPr>
        <w:t>2. The composition of each research group will be determined and finalized by the Research Facilitator</w:t>
      </w:r>
      <w:r w:rsidR="00F832ED">
        <w:rPr>
          <w:rFonts w:ascii="Garamond" w:hAnsi="Garamond" w:cs="Arial"/>
          <w:color w:val="002060"/>
          <w:sz w:val="24"/>
          <w:szCs w:val="24"/>
        </w:rPr>
        <w:t xml:space="preserve">, approved by the Academic Dean. </w:t>
      </w:r>
    </w:p>
    <w:p w14:paraId="210AB8ED" w14:textId="77777777" w:rsidR="00EF7E2D" w:rsidRPr="004905E9" w:rsidRDefault="00EF7E2D" w:rsidP="00394463">
      <w:pPr>
        <w:pStyle w:val="Heading3"/>
        <w:rPr>
          <w:rFonts w:ascii="Garamond" w:hAnsi="Garamond" w:cs="Arial"/>
          <w:b/>
          <w:bCs/>
          <w:color w:val="002060"/>
        </w:rPr>
      </w:pPr>
      <w:bookmarkStart w:id="57" w:name="_Toc116481993"/>
      <w:r w:rsidRPr="004905E9">
        <w:rPr>
          <w:rFonts w:ascii="Garamond" w:hAnsi="Garamond" w:cs="Arial"/>
          <w:b/>
          <w:bCs/>
          <w:color w:val="002060"/>
        </w:rPr>
        <w:t>V. ROLES AND RESPONSIBILITIES</w:t>
      </w:r>
      <w:bookmarkEnd w:id="57"/>
      <w:r w:rsidRPr="004905E9">
        <w:rPr>
          <w:rFonts w:ascii="Garamond" w:hAnsi="Garamond" w:cs="Arial"/>
          <w:b/>
          <w:bCs/>
          <w:color w:val="002060"/>
        </w:rPr>
        <w:t xml:space="preserve"> </w:t>
      </w:r>
    </w:p>
    <w:p w14:paraId="33650F0D" w14:textId="250CACF7" w:rsidR="00EF7E2D" w:rsidRPr="004905E9" w:rsidRDefault="00EF7E2D" w:rsidP="00EF7E2D">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process necessitates collaborative effort and guidance of the Vice President for Research and Innovation, Program Director, Research Facilitator, Research Adviser, pool of Language editors and data analysts, and Panel. For the smooth flow of the research process, they are designated with corresponding responsibilities. </w:t>
      </w:r>
    </w:p>
    <w:p w14:paraId="46FF2CFB" w14:textId="77777777" w:rsidR="00EF7E2D" w:rsidRPr="004905E9" w:rsidRDefault="00EF7E2D" w:rsidP="00B16695">
      <w:pPr>
        <w:pStyle w:val="Heading2"/>
        <w:rPr>
          <w:rFonts w:ascii="Garamond" w:hAnsi="Garamond" w:cs="Arial"/>
          <w:b/>
          <w:bCs/>
          <w:color w:val="002060"/>
          <w:sz w:val="24"/>
          <w:szCs w:val="24"/>
        </w:rPr>
      </w:pPr>
      <w:bookmarkStart w:id="58" w:name="_Toc116481994"/>
      <w:r w:rsidRPr="004905E9">
        <w:rPr>
          <w:rFonts w:ascii="Garamond" w:hAnsi="Garamond" w:cs="Arial"/>
          <w:b/>
          <w:bCs/>
          <w:color w:val="002060"/>
          <w:sz w:val="24"/>
          <w:szCs w:val="24"/>
        </w:rPr>
        <w:t xml:space="preserve">A. </w:t>
      </w:r>
      <w:r w:rsidRPr="004905E9">
        <w:rPr>
          <w:rStyle w:val="Heading2Char"/>
          <w:rFonts w:ascii="Garamond" w:hAnsi="Garamond" w:cs="Arial"/>
          <w:b/>
          <w:bCs/>
          <w:color w:val="002060"/>
          <w:sz w:val="24"/>
          <w:szCs w:val="24"/>
        </w:rPr>
        <w:t>RESEARCH ADVISER</w:t>
      </w:r>
      <w:bookmarkEnd w:id="58"/>
      <w:r w:rsidRPr="004905E9">
        <w:rPr>
          <w:rFonts w:ascii="Garamond" w:hAnsi="Garamond" w:cs="Arial"/>
          <w:b/>
          <w:bCs/>
          <w:color w:val="002060"/>
          <w:sz w:val="24"/>
          <w:szCs w:val="24"/>
        </w:rPr>
        <w:t xml:space="preserve"> </w:t>
      </w:r>
    </w:p>
    <w:p w14:paraId="466D690F" w14:textId="3F399FF0" w:rsidR="00EF7E2D" w:rsidRPr="004905E9" w:rsidRDefault="00EF7E2D" w:rsidP="00A676D2">
      <w:pPr>
        <w:spacing w:after="0"/>
        <w:ind w:left="450" w:right="18"/>
        <w:jc w:val="both"/>
        <w:rPr>
          <w:rFonts w:ascii="Garamond" w:hAnsi="Garamond" w:cs="Arial"/>
          <w:color w:val="002060"/>
          <w:sz w:val="24"/>
          <w:szCs w:val="24"/>
        </w:rPr>
      </w:pPr>
      <w:r w:rsidRPr="004905E9">
        <w:rPr>
          <w:rFonts w:ascii="Garamond" w:hAnsi="Garamond" w:cs="Arial"/>
          <w:color w:val="002060"/>
          <w:sz w:val="24"/>
          <w:szCs w:val="24"/>
        </w:rPr>
        <w:t xml:space="preserve">1. Only an adviser listed in the roster of recommended advisers prepared by the concerned </w:t>
      </w:r>
      <w:r w:rsidR="00F832ED">
        <w:rPr>
          <w:rFonts w:ascii="Garamond" w:hAnsi="Garamond" w:cs="Arial"/>
          <w:color w:val="002060"/>
          <w:sz w:val="24"/>
          <w:szCs w:val="24"/>
        </w:rPr>
        <w:t>Academic Dean</w:t>
      </w:r>
      <w:r w:rsidRPr="004905E9">
        <w:rPr>
          <w:rFonts w:ascii="Garamond" w:hAnsi="Garamond" w:cs="Arial"/>
          <w:color w:val="002060"/>
          <w:sz w:val="24"/>
          <w:szCs w:val="24"/>
        </w:rPr>
        <w:t xml:space="preserve"> and approved by the Vice president for Research and Innovation shall be recognized by the Research Facilitator </w:t>
      </w:r>
    </w:p>
    <w:p w14:paraId="6E64300D" w14:textId="77777777" w:rsidR="00EF7E2D" w:rsidRPr="004905E9" w:rsidRDefault="00EF7E2D" w:rsidP="00A676D2">
      <w:pPr>
        <w:spacing w:after="0"/>
        <w:ind w:left="450" w:right="18"/>
        <w:jc w:val="both"/>
        <w:rPr>
          <w:rFonts w:ascii="Garamond" w:hAnsi="Garamond" w:cs="Arial"/>
          <w:color w:val="002060"/>
          <w:sz w:val="24"/>
          <w:szCs w:val="24"/>
        </w:rPr>
      </w:pPr>
      <w:r w:rsidRPr="004905E9">
        <w:rPr>
          <w:rFonts w:ascii="Garamond" w:hAnsi="Garamond" w:cs="Arial"/>
          <w:color w:val="002060"/>
          <w:sz w:val="24"/>
          <w:szCs w:val="24"/>
        </w:rPr>
        <w:t xml:space="preserve">2. An adviser, upon acceptance of thesis advising shall sign the appointment paper </w:t>
      </w:r>
    </w:p>
    <w:p w14:paraId="14944721" w14:textId="76E739FF" w:rsidR="00EF7E2D" w:rsidRDefault="00EF7E2D" w:rsidP="00A676D2">
      <w:pPr>
        <w:ind w:left="450" w:right="18"/>
        <w:jc w:val="both"/>
        <w:rPr>
          <w:rFonts w:ascii="Garamond" w:hAnsi="Garamond" w:cs="Arial"/>
          <w:color w:val="002060"/>
          <w:sz w:val="24"/>
          <w:szCs w:val="24"/>
        </w:rPr>
      </w:pPr>
      <w:r w:rsidRPr="004905E9">
        <w:rPr>
          <w:rFonts w:ascii="Garamond" w:hAnsi="Garamond" w:cs="Arial"/>
          <w:color w:val="002060"/>
          <w:sz w:val="24"/>
          <w:szCs w:val="24"/>
        </w:rPr>
        <w:t>3. The appointment of the adviser shall be subject</w:t>
      </w:r>
      <w:r w:rsidR="00317F71">
        <w:rPr>
          <w:rFonts w:ascii="Garamond" w:hAnsi="Garamond" w:cs="Arial"/>
          <w:color w:val="002060"/>
          <w:sz w:val="24"/>
          <w:szCs w:val="24"/>
        </w:rPr>
        <w:t>ed</w:t>
      </w:r>
      <w:r w:rsidRPr="004905E9">
        <w:rPr>
          <w:rFonts w:ascii="Garamond" w:hAnsi="Garamond" w:cs="Arial"/>
          <w:color w:val="002060"/>
          <w:sz w:val="24"/>
          <w:szCs w:val="24"/>
        </w:rPr>
        <w:t xml:space="preserve"> to the recommendation of the </w:t>
      </w:r>
      <w:r w:rsidR="00F832ED">
        <w:rPr>
          <w:rFonts w:ascii="Garamond" w:hAnsi="Garamond" w:cs="Arial"/>
          <w:color w:val="002060"/>
          <w:sz w:val="24"/>
          <w:szCs w:val="24"/>
        </w:rPr>
        <w:t xml:space="preserve">Academic </w:t>
      </w:r>
      <w:r w:rsidR="00E61260">
        <w:rPr>
          <w:rFonts w:ascii="Garamond" w:hAnsi="Garamond" w:cs="Arial"/>
          <w:color w:val="002060"/>
          <w:sz w:val="24"/>
          <w:szCs w:val="24"/>
        </w:rPr>
        <w:t xml:space="preserve">Dean </w:t>
      </w:r>
      <w:r w:rsidR="00E61260" w:rsidRPr="004905E9">
        <w:rPr>
          <w:rFonts w:ascii="Garamond" w:hAnsi="Garamond" w:cs="Arial"/>
          <w:color w:val="002060"/>
          <w:sz w:val="24"/>
          <w:szCs w:val="24"/>
        </w:rPr>
        <w:t>and</w:t>
      </w:r>
      <w:r w:rsidRPr="004905E9">
        <w:rPr>
          <w:rFonts w:ascii="Garamond" w:hAnsi="Garamond" w:cs="Arial"/>
          <w:color w:val="002060"/>
          <w:sz w:val="24"/>
          <w:szCs w:val="24"/>
        </w:rPr>
        <w:t xml:space="preserve"> approval of the Vice President for Research and Innovation</w:t>
      </w:r>
      <w:r w:rsidR="00F75B6B">
        <w:rPr>
          <w:rFonts w:ascii="Garamond" w:hAnsi="Garamond" w:cs="Arial"/>
          <w:color w:val="002060"/>
          <w:sz w:val="24"/>
          <w:szCs w:val="24"/>
        </w:rPr>
        <w:t xml:space="preserve">, all returned accomplished appointment forms are the only ones subject for budget allocation and considered official and final. </w:t>
      </w:r>
    </w:p>
    <w:p w14:paraId="1FA8F2F6" w14:textId="0BC7E39E" w:rsidR="00F75B6B" w:rsidRPr="004905E9" w:rsidRDefault="00F75B6B" w:rsidP="00A676D2">
      <w:pPr>
        <w:ind w:left="450" w:right="18"/>
        <w:jc w:val="both"/>
        <w:rPr>
          <w:rFonts w:ascii="Garamond" w:hAnsi="Garamond" w:cs="Arial"/>
          <w:color w:val="002060"/>
          <w:sz w:val="24"/>
          <w:szCs w:val="24"/>
        </w:rPr>
      </w:pPr>
      <w:r>
        <w:rPr>
          <w:rFonts w:ascii="Garamond" w:hAnsi="Garamond" w:cs="Arial"/>
          <w:color w:val="002060"/>
          <w:sz w:val="24"/>
          <w:szCs w:val="24"/>
        </w:rPr>
        <w:t xml:space="preserve">4. In the case that the adviser withdraw his/her duties, a withdrawal form has to be forwarded in the OVPRI noted by the newly adviser appointed, endorsed by the Dean and approved by the VPRI. </w:t>
      </w:r>
    </w:p>
    <w:p w14:paraId="17797FC1" w14:textId="77777777" w:rsidR="00EF7E2D" w:rsidRPr="004905E9" w:rsidRDefault="00EF7E2D" w:rsidP="00EF7E2D">
      <w:pPr>
        <w:ind w:left="45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BA5B8B0" w14:textId="1FAB39DE" w:rsidR="003168A2" w:rsidRPr="003168A2" w:rsidRDefault="00EF7E2D" w:rsidP="003168A2">
      <w:pPr>
        <w:pStyle w:val="ListParagraph"/>
        <w:numPr>
          <w:ilvl w:val="0"/>
          <w:numId w:val="20"/>
        </w:numPr>
        <w:spacing w:after="0"/>
        <w:ind w:right="18"/>
        <w:jc w:val="both"/>
        <w:rPr>
          <w:rFonts w:ascii="Garamond" w:hAnsi="Garamond" w:cs="Arial"/>
          <w:color w:val="002060"/>
          <w:sz w:val="24"/>
          <w:szCs w:val="24"/>
        </w:rPr>
      </w:pPr>
      <w:r w:rsidRPr="003168A2">
        <w:rPr>
          <w:rFonts w:ascii="Garamond" w:hAnsi="Garamond" w:cs="Arial"/>
          <w:color w:val="002060"/>
          <w:sz w:val="24"/>
          <w:szCs w:val="24"/>
        </w:rPr>
        <w:t xml:space="preserve">Must be a faculty member of the college </w:t>
      </w:r>
    </w:p>
    <w:p w14:paraId="58DE9AB0" w14:textId="17E9B3DC" w:rsidR="003168A2" w:rsidRPr="003168A2" w:rsidRDefault="003168A2" w:rsidP="003168A2">
      <w:pPr>
        <w:pStyle w:val="ListParagraph"/>
        <w:numPr>
          <w:ilvl w:val="0"/>
          <w:numId w:val="20"/>
        </w:numPr>
        <w:spacing w:after="0"/>
        <w:ind w:right="18"/>
        <w:jc w:val="both"/>
        <w:rPr>
          <w:rFonts w:ascii="Garamond" w:hAnsi="Garamond" w:cs="Arial"/>
          <w:color w:val="002060"/>
          <w:sz w:val="24"/>
          <w:szCs w:val="24"/>
        </w:rPr>
      </w:pPr>
      <w:r w:rsidRPr="003168A2">
        <w:rPr>
          <w:rFonts w:ascii="Garamond" w:hAnsi="Garamond" w:cs="Arial"/>
          <w:color w:val="002060"/>
          <w:sz w:val="24"/>
          <w:szCs w:val="24"/>
        </w:rPr>
        <w:t>Must be a holder of Master’s degree and professional license for Board Programs and at least Master’s degree for non-Board Programs</w:t>
      </w:r>
    </w:p>
    <w:p w14:paraId="124E4F4B" w14:textId="247FE0C5" w:rsidR="00EF7E2D" w:rsidRPr="004905E9" w:rsidRDefault="00EF7E2D"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3. Must have research experience other than his/her master’s thesis such as research outputs or publications </w:t>
      </w:r>
    </w:p>
    <w:p w14:paraId="6144A020" w14:textId="77777777" w:rsidR="00EF7E2D" w:rsidRPr="004905E9" w:rsidRDefault="00EF7E2D"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4. With specialization that matches the research topic, research theme, and research discipline. </w:t>
      </w:r>
    </w:p>
    <w:p w14:paraId="20BFC817" w14:textId="59E7DCD2" w:rsidR="00EF7E2D" w:rsidRPr="004905E9" w:rsidRDefault="00EF7E2D"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5. In the event the aforementioned standards have not been met, the </w:t>
      </w:r>
      <w:r w:rsidR="00115EC0">
        <w:rPr>
          <w:rFonts w:ascii="Garamond" w:hAnsi="Garamond" w:cs="Arial"/>
          <w:color w:val="002060"/>
          <w:sz w:val="24"/>
          <w:szCs w:val="24"/>
        </w:rPr>
        <w:t>Academic Dean</w:t>
      </w:r>
      <w:r w:rsidRPr="004905E9">
        <w:rPr>
          <w:rFonts w:ascii="Garamond" w:hAnsi="Garamond" w:cs="Arial"/>
          <w:color w:val="002060"/>
          <w:sz w:val="24"/>
          <w:szCs w:val="24"/>
        </w:rPr>
        <w:t xml:space="preserve"> shall submit a written recommendation to the OVPRI for approval. </w:t>
      </w:r>
    </w:p>
    <w:p w14:paraId="5DB3B453" w14:textId="77777777" w:rsidR="002A4370" w:rsidRPr="004905E9" w:rsidRDefault="002A4370" w:rsidP="00EF7E2D">
      <w:pPr>
        <w:ind w:left="360" w:right="18"/>
        <w:jc w:val="both"/>
        <w:rPr>
          <w:rFonts w:ascii="Garamond" w:hAnsi="Garamond" w:cs="Arial"/>
          <w:b/>
          <w:bCs/>
          <w:color w:val="002060"/>
          <w:sz w:val="24"/>
          <w:szCs w:val="24"/>
        </w:rPr>
      </w:pPr>
    </w:p>
    <w:p w14:paraId="786BD35F" w14:textId="3683146F" w:rsidR="00EF7E2D" w:rsidRPr="004905E9" w:rsidRDefault="00EF7E2D" w:rsidP="00EF7E2D">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Functions and Responsibilities of Research Adviser </w:t>
      </w:r>
    </w:p>
    <w:p w14:paraId="5B98EC7B" w14:textId="04D0C026"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Attend the orientation meeting scheduled by the Program Director </w:t>
      </w:r>
      <w:r w:rsidR="00115EC0">
        <w:rPr>
          <w:rFonts w:ascii="Garamond" w:hAnsi="Garamond" w:cs="Arial"/>
          <w:color w:val="002060"/>
          <w:sz w:val="24"/>
          <w:szCs w:val="24"/>
        </w:rPr>
        <w:t>or the Academic Dean</w:t>
      </w:r>
    </w:p>
    <w:p w14:paraId="14B50606"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Assist the student researchers in the selection of research topics </w:t>
      </w:r>
    </w:p>
    <w:p w14:paraId="7FB4D7C3" w14:textId="368DA762"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3. Guide and monitor the student researchers in their work in accordance with the timetable or working table or research </w:t>
      </w:r>
      <w:r w:rsidR="003168A2" w:rsidRPr="004905E9">
        <w:rPr>
          <w:rFonts w:ascii="Garamond" w:hAnsi="Garamond" w:cs="Arial"/>
          <w:color w:val="002060"/>
          <w:sz w:val="24"/>
          <w:szCs w:val="24"/>
        </w:rPr>
        <w:t>Gantt</w:t>
      </w:r>
      <w:r w:rsidRPr="004905E9">
        <w:rPr>
          <w:rFonts w:ascii="Garamond" w:hAnsi="Garamond" w:cs="Arial"/>
          <w:color w:val="002060"/>
          <w:sz w:val="24"/>
          <w:szCs w:val="24"/>
        </w:rPr>
        <w:t xml:space="preserve"> chart. </w:t>
      </w:r>
    </w:p>
    <w:p w14:paraId="57C64DE6" w14:textId="43D7E1E4"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4. Check and improve the submitted proposals, questionnaires, and all aspects of the research paper </w:t>
      </w:r>
    </w:p>
    <w:p w14:paraId="6DA74658" w14:textId="4C01C14B"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5. Provide and sustain the technical, ethical and moral direction and conduct of the student research </w:t>
      </w:r>
    </w:p>
    <w:p w14:paraId="45429D59"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6. Prepare for the advisees for the final oral defense through mock defense</w:t>
      </w:r>
    </w:p>
    <w:p w14:paraId="279B3115" w14:textId="7A612F70"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7. Monitor the participation of group members during consultation and in every aspect of research work, and keep a record of consultations conducted </w:t>
      </w:r>
    </w:p>
    <w:p w14:paraId="07B6ACA1"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8. Resolve group problem/s arising in the preparation of the research paper </w:t>
      </w:r>
    </w:p>
    <w:p w14:paraId="0609403C" w14:textId="7BD10170"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9. Schedule at least </w:t>
      </w:r>
      <w:r w:rsidR="00317F71" w:rsidRPr="004905E9">
        <w:rPr>
          <w:rFonts w:ascii="Garamond" w:hAnsi="Garamond" w:cs="Arial"/>
          <w:color w:val="002060"/>
          <w:sz w:val="24"/>
          <w:szCs w:val="24"/>
        </w:rPr>
        <w:t>one-hour</w:t>
      </w:r>
      <w:r w:rsidRPr="004905E9">
        <w:rPr>
          <w:rFonts w:ascii="Garamond" w:hAnsi="Garamond" w:cs="Arial"/>
          <w:color w:val="002060"/>
          <w:sz w:val="24"/>
          <w:szCs w:val="24"/>
        </w:rPr>
        <w:t xml:space="preserve"> consultation time every week </w:t>
      </w:r>
    </w:p>
    <w:p w14:paraId="2BF1E390"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10. Ensure quality control of the research output of student researchers </w:t>
      </w:r>
    </w:p>
    <w:p w14:paraId="2C2747FF"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11. Endorse for final defense the final manuscript by affixing signature on the prescribed form</w:t>
      </w:r>
    </w:p>
    <w:p w14:paraId="1A1C3404"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12. Be present during the defense although he is not supposed to participate in the defense</w:t>
      </w:r>
    </w:p>
    <w:p w14:paraId="79B3D3C4" w14:textId="028F7053" w:rsidR="00EF7E2D" w:rsidRPr="004905E9" w:rsidRDefault="00EF7E2D" w:rsidP="00EF7E2D">
      <w:pPr>
        <w:ind w:left="720" w:right="18"/>
        <w:jc w:val="both"/>
        <w:rPr>
          <w:rFonts w:ascii="Garamond" w:hAnsi="Garamond" w:cs="Arial"/>
          <w:color w:val="002060"/>
          <w:sz w:val="24"/>
          <w:szCs w:val="24"/>
        </w:rPr>
      </w:pPr>
      <w:r w:rsidRPr="004905E9">
        <w:rPr>
          <w:rFonts w:ascii="Garamond" w:hAnsi="Garamond" w:cs="Arial"/>
          <w:color w:val="002060"/>
          <w:sz w:val="24"/>
          <w:szCs w:val="24"/>
        </w:rPr>
        <w:t>13. Assist and supervise the student researchers in the final revision of the manuscript as recommended by the panel</w:t>
      </w:r>
    </w:p>
    <w:p w14:paraId="53D4C9E3" w14:textId="77777777" w:rsidR="0057074F" w:rsidRPr="004905E9" w:rsidRDefault="0057074F" w:rsidP="00EF7E2D">
      <w:pPr>
        <w:ind w:left="720" w:right="18"/>
        <w:jc w:val="both"/>
        <w:rPr>
          <w:rFonts w:ascii="Garamond" w:hAnsi="Garamond" w:cs="Arial"/>
          <w:color w:val="002060"/>
          <w:sz w:val="24"/>
          <w:szCs w:val="24"/>
        </w:rPr>
      </w:pPr>
    </w:p>
    <w:p w14:paraId="02CFF8D9" w14:textId="77777777" w:rsidR="00EF7E2D" w:rsidRPr="004905E9" w:rsidRDefault="00EF7E2D" w:rsidP="00B16695">
      <w:pPr>
        <w:pStyle w:val="Heading2"/>
        <w:rPr>
          <w:rFonts w:ascii="Garamond" w:hAnsi="Garamond" w:cs="Arial"/>
          <w:b/>
          <w:bCs/>
          <w:color w:val="002060"/>
          <w:sz w:val="24"/>
          <w:szCs w:val="24"/>
        </w:rPr>
      </w:pPr>
      <w:bookmarkStart w:id="59" w:name="_Toc116481995"/>
      <w:r w:rsidRPr="004905E9">
        <w:rPr>
          <w:rFonts w:ascii="Garamond" w:hAnsi="Garamond" w:cs="Arial"/>
          <w:b/>
          <w:bCs/>
          <w:color w:val="002060"/>
          <w:sz w:val="24"/>
          <w:szCs w:val="24"/>
        </w:rPr>
        <w:t xml:space="preserve">B. </w:t>
      </w:r>
      <w:r w:rsidRPr="004905E9">
        <w:rPr>
          <w:rStyle w:val="Heading2Char"/>
          <w:rFonts w:ascii="Garamond" w:hAnsi="Garamond" w:cs="Arial"/>
          <w:b/>
          <w:bCs/>
          <w:color w:val="002060"/>
          <w:sz w:val="24"/>
          <w:szCs w:val="24"/>
        </w:rPr>
        <w:t>LANGUAGE EDITOR</w:t>
      </w:r>
      <w:bookmarkEnd w:id="59"/>
      <w:r w:rsidRPr="004905E9">
        <w:rPr>
          <w:rFonts w:ascii="Garamond" w:hAnsi="Garamond" w:cs="Arial"/>
          <w:b/>
          <w:bCs/>
          <w:color w:val="002060"/>
          <w:sz w:val="24"/>
          <w:szCs w:val="24"/>
        </w:rPr>
        <w:t xml:space="preserve"> </w:t>
      </w:r>
    </w:p>
    <w:p w14:paraId="7F8A4D02" w14:textId="44F70AED" w:rsidR="00EF7E2D" w:rsidRPr="004905E9" w:rsidRDefault="00EF7E2D" w:rsidP="002A4370">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A roster of recommended Language editors shall be prepared by the academic directors approved by the Office of the Vice President for Research and Innovation </w:t>
      </w:r>
    </w:p>
    <w:p w14:paraId="6F9E7A9A" w14:textId="240F9714" w:rsidR="0057074F" w:rsidRPr="00B9708E" w:rsidRDefault="00EF7E2D" w:rsidP="00B970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The Language Editor shall be chosen from the approved roster for the student </w:t>
      </w:r>
      <w:r w:rsidR="00317F71" w:rsidRPr="004905E9">
        <w:rPr>
          <w:rFonts w:ascii="Garamond" w:hAnsi="Garamond" w:cs="Arial"/>
          <w:color w:val="002060"/>
          <w:sz w:val="24"/>
          <w:szCs w:val="24"/>
        </w:rPr>
        <w:t>researchers’</w:t>
      </w:r>
      <w:r w:rsidRPr="004905E9">
        <w:rPr>
          <w:rFonts w:ascii="Garamond" w:hAnsi="Garamond" w:cs="Arial"/>
          <w:color w:val="002060"/>
          <w:sz w:val="24"/>
          <w:szCs w:val="24"/>
        </w:rPr>
        <w:t xml:space="preserve"> </w:t>
      </w:r>
      <w:r w:rsidR="00317F71">
        <w:rPr>
          <w:rFonts w:ascii="Garamond" w:hAnsi="Garamond" w:cs="Arial"/>
          <w:color w:val="002060"/>
          <w:sz w:val="24"/>
          <w:szCs w:val="24"/>
        </w:rPr>
        <w:t xml:space="preserve">preference, documented by the research facilitators, recommended by the academic directors and approved by the VPRI. </w:t>
      </w:r>
      <w:r w:rsidRPr="004905E9">
        <w:rPr>
          <w:rFonts w:ascii="Garamond" w:hAnsi="Garamond" w:cs="Arial"/>
          <w:color w:val="002060"/>
          <w:sz w:val="24"/>
          <w:szCs w:val="24"/>
        </w:rPr>
        <w:t xml:space="preserve"> </w:t>
      </w:r>
    </w:p>
    <w:p w14:paraId="188ED1CB" w14:textId="0F0FE3AF" w:rsidR="00EF7E2D" w:rsidRPr="004905E9" w:rsidRDefault="00EF7E2D"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3A131477" w14:textId="77777777" w:rsidR="00EF7E2D" w:rsidRPr="004905E9" w:rsidRDefault="00EF7E2D" w:rsidP="0057074F">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Must be a language faculty member of the college </w:t>
      </w:r>
    </w:p>
    <w:p w14:paraId="0904EA28" w14:textId="0523B11D" w:rsidR="00EF7E2D" w:rsidRDefault="00EF7E2D" w:rsidP="0057074F">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Must have proven proficiency in the English language </w:t>
      </w:r>
    </w:p>
    <w:p w14:paraId="454E46A7" w14:textId="2EA7BEC5" w:rsidR="00B9708E" w:rsidRPr="004905E9" w:rsidRDefault="00B9708E" w:rsidP="0057074F">
      <w:pPr>
        <w:spacing w:after="0"/>
        <w:ind w:left="720" w:right="18"/>
        <w:jc w:val="both"/>
        <w:rPr>
          <w:rFonts w:ascii="Garamond" w:hAnsi="Garamond" w:cs="Arial"/>
          <w:color w:val="002060"/>
          <w:sz w:val="24"/>
          <w:szCs w:val="24"/>
        </w:rPr>
      </w:pPr>
      <w:r>
        <w:rPr>
          <w:rFonts w:ascii="Garamond" w:hAnsi="Garamond" w:cs="Arial"/>
          <w:color w:val="002060"/>
          <w:sz w:val="24"/>
          <w:szCs w:val="24"/>
        </w:rPr>
        <w:t>3. Must have research experience, research outputs, or publications</w:t>
      </w:r>
    </w:p>
    <w:p w14:paraId="1C97BA9A" w14:textId="79C3EFEE" w:rsidR="00EF7E2D" w:rsidRPr="004905E9" w:rsidRDefault="00B9708E" w:rsidP="0057074F">
      <w:pPr>
        <w:spacing w:after="0"/>
        <w:ind w:left="720" w:right="18"/>
        <w:jc w:val="both"/>
        <w:rPr>
          <w:rFonts w:ascii="Garamond" w:hAnsi="Garamond" w:cs="Arial"/>
          <w:color w:val="002060"/>
          <w:sz w:val="24"/>
          <w:szCs w:val="24"/>
        </w:rPr>
      </w:pPr>
      <w:r>
        <w:rPr>
          <w:rFonts w:ascii="Garamond" w:hAnsi="Garamond" w:cs="Arial"/>
          <w:color w:val="002060"/>
          <w:sz w:val="24"/>
          <w:szCs w:val="24"/>
        </w:rPr>
        <w:t>4</w:t>
      </w:r>
      <w:r w:rsidR="00EF7E2D" w:rsidRPr="004905E9">
        <w:rPr>
          <w:rFonts w:ascii="Garamond" w:hAnsi="Garamond" w:cs="Arial"/>
          <w:color w:val="002060"/>
          <w:sz w:val="24"/>
          <w:szCs w:val="24"/>
        </w:rPr>
        <w:t xml:space="preserve">. Must be in the approved roster of Language Editors </w:t>
      </w:r>
    </w:p>
    <w:p w14:paraId="7D0E683E" w14:textId="48C6EF97" w:rsidR="00EF7E2D" w:rsidRDefault="00B9708E" w:rsidP="002A4370">
      <w:pPr>
        <w:spacing w:after="0"/>
        <w:ind w:left="720" w:right="18"/>
        <w:jc w:val="both"/>
        <w:rPr>
          <w:rFonts w:ascii="Garamond" w:hAnsi="Garamond" w:cs="Arial"/>
          <w:color w:val="002060"/>
          <w:sz w:val="24"/>
          <w:szCs w:val="24"/>
        </w:rPr>
      </w:pPr>
      <w:r>
        <w:rPr>
          <w:rFonts w:ascii="Garamond" w:hAnsi="Garamond" w:cs="Arial"/>
          <w:color w:val="002060"/>
          <w:sz w:val="24"/>
          <w:szCs w:val="24"/>
        </w:rPr>
        <w:t>5</w:t>
      </w:r>
      <w:r w:rsidR="00EF7E2D" w:rsidRPr="004905E9">
        <w:rPr>
          <w:rFonts w:ascii="Garamond" w:hAnsi="Garamond" w:cs="Arial"/>
          <w:color w:val="002060"/>
          <w:sz w:val="24"/>
          <w:szCs w:val="24"/>
        </w:rPr>
        <w:t xml:space="preserve">. In the event the aforementioned standards have not been met, the academic director shall submit a written recommendation to the OVPRI for approval. </w:t>
      </w:r>
    </w:p>
    <w:p w14:paraId="6DBDC3DB" w14:textId="77777777" w:rsidR="00B9708E" w:rsidRPr="004905E9" w:rsidRDefault="00B9708E" w:rsidP="002A4370">
      <w:pPr>
        <w:spacing w:after="0"/>
        <w:ind w:left="720" w:right="18"/>
        <w:jc w:val="both"/>
        <w:rPr>
          <w:rFonts w:ascii="Garamond" w:hAnsi="Garamond" w:cs="Arial"/>
          <w:color w:val="002060"/>
          <w:sz w:val="24"/>
          <w:szCs w:val="24"/>
        </w:rPr>
      </w:pPr>
    </w:p>
    <w:p w14:paraId="1CC73519"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214CC791" w14:textId="6640F717"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1. Edit thoroughly the manuscript of the student researchers after the pre-oral defense and after the final oral defense </w:t>
      </w:r>
    </w:p>
    <w:p w14:paraId="1990C418" w14:textId="649C0FB6"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Discuss with the research group/s the corrections, comments, and suggestions made on the manuscript in terms of the prescribed format, correctness of grammar, and clarity and formality of language used </w:t>
      </w:r>
    </w:p>
    <w:p w14:paraId="61BF8BF5" w14:textId="5213AFBA"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3. Monitor and assure the incorporation of the corrections and revisions made on the manuscript of the student researchers </w:t>
      </w:r>
    </w:p>
    <w:p w14:paraId="0C691B89" w14:textId="5D3C6FC6" w:rsidR="0057074F" w:rsidRPr="004905E9" w:rsidRDefault="0057074F" w:rsidP="0057074F">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4. Endorse for </w:t>
      </w:r>
      <w:r w:rsidR="00B9708E" w:rsidRPr="004905E9">
        <w:rPr>
          <w:rFonts w:ascii="Garamond" w:hAnsi="Garamond" w:cs="Arial"/>
          <w:color w:val="002060"/>
          <w:sz w:val="24"/>
          <w:szCs w:val="24"/>
        </w:rPr>
        <w:t>softbound</w:t>
      </w:r>
      <w:r w:rsidRPr="004905E9">
        <w:rPr>
          <w:rFonts w:ascii="Garamond" w:hAnsi="Garamond" w:cs="Arial"/>
          <w:color w:val="002060"/>
          <w:sz w:val="24"/>
          <w:szCs w:val="24"/>
        </w:rPr>
        <w:t xml:space="preserve"> or </w:t>
      </w:r>
      <w:r w:rsidR="00B9708E" w:rsidRPr="004905E9">
        <w:rPr>
          <w:rFonts w:ascii="Garamond" w:hAnsi="Garamond" w:cs="Arial"/>
          <w:color w:val="002060"/>
          <w:sz w:val="24"/>
          <w:szCs w:val="24"/>
        </w:rPr>
        <w:t>hard bounding</w:t>
      </w:r>
      <w:r w:rsidRPr="004905E9">
        <w:rPr>
          <w:rFonts w:ascii="Garamond" w:hAnsi="Garamond" w:cs="Arial"/>
          <w:color w:val="002060"/>
          <w:sz w:val="24"/>
          <w:szCs w:val="24"/>
        </w:rPr>
        <w:t xml:space="preserve"> the manuscript by providing Grammarian’s Certification. </w:t>
      </w:r>
    </w:p>
    <w:p w14:paraId="40BEA472" w14:textId="088214BA" w:rsidR="00B9708E" w:rsidRDefault="0057074F" w:rsidP="007B78B0">
      <w:pPr>
        <w:pStyle w:val="Heading2"/>
        <w:rPr>
          <w:rFonts w:ascii="Garamond" w:hAnsi="Garamond" w:cs="Arial"/>
          <w:b/>
          <w:bCs/>
          <w:color w:val="002060"/>
          <w:sz w:val="24"/>
          <w:szCs w:val="24"/>
        </w:rPr>
      </w:pPr>
      <w:bookmarkStart w:id="60" w:name="_Toc116481996"/>
      <w:r w:rsidRPr="004905E9">
        <w:rPr>
          <w:rFonts w:ascii="Garamond" w:hAnsi="Garamond" w:cs="Arial"/>
          <w:b/>
          <w:bCs/>
          <w:color w:val="002060"/>
          <w:sz w:val="24"/>
          <w:szCs w:val="24"/>
        </w:rPr>
        <w:t xml:space="preserve">C. </w:t>
      </w:r>
      <w:r w:rsidR="00B9708E">
        <w:rPr>
          <w:rFonts w:ascii="Garamond" w:hAnsi="Garamond" w:cs="Arial"/>
          <w:b/>
          <w:bCs/>
          <w:color w:val="002060"/>
          <w:sz w:val="24"/>
          <w:szCs w:val="24"/>
        </w:rPr>
        <w:t>DATA ANALYST</w:t>
      </w:r>
    </w:p>
    <w:p w14:paraId="37520EF7" w14:textId="2D26413F" w:rsidR="0057074F" w:rsidRPr="004905E9" w:rsidRDefault="00B9708E" w:rsidP="007B78B0">
      <w:pPr>
        <w:pStyle w:val="Heading2"/>
        <w:rPr>
          <w:rFonts w:ascii="Garamond" w:hAnsi="Garamond" w:cs="Arial"/>
          <w:b/>
          <w:bCs/>
          <w:color w:val="002060"/>
          <w:sz w:val="24"/>
          <w:szCs w:val="24"/>
        </w:rPr>
      </w:pPr>
      <w:r>
        <w:rPr>
          <w:rFonts w:ascii="Garamond" w:hAnsi="Garamond" w:cs="Arial"/>
          <w:b/>
          <w:bCs/>
          <w:color w:val="002060"/>
          <w:sz w:val="24"/>
          <w:szCs w:val="24"/>
        </w:rPr>
        <w:t xml:space="preserve">C.1. </w:t>
      </w:r>
      <w:r w:rsidR="0057074F" w:rsidRPr="004905E9">
        <w:rPr>
          <w:rFonts w:ascii="Garamond" w:hAnsi="Garamond" w:cs="Arial"/>
          <w:b/>
          <w:bCs/>
          <w:color w:val="002060"/>
          <w:sz w:val="24"/>
          <w:szCs w:val="24"/>
        </w:rPr>
        <w:t>STATISTICIANS</w:t>
      </w:r>
      <w:bookmarkEnd w:id="60"/>
      <w:r>
        <w:rPr>
          <w:rFonts w:ascii="Garamond" w:hAnsi="Garamond" w:cs="Arial"/>
          <w:b/>
          <w:bCs/>
          <w:color w:val="002060"/>
          <w:sz w:val="24"/>
          <w:szCs w:val="24"/>
        </w:rPr>
        <w:t>/ QUANTITATIVE DATA ANALYST</w:t>
      </w:r>
      <w:r w:rsidR="0057074F" w:rsidRPr="004905E9">
        <w:rPr>
          <w:rFonts w:ascii="Garamond" w:hAnsi="Garamond" w:cs="Arial"/>
          <w:b/>
          <w:bCs/>
          <w:color w:val="002060"/>
          <w:sz w:val="24"/>
          <w:szCs w:val="24"/>
        </w:rPr>
        <w:t xml:space="preserve"> </w:t>
      </w:r>
    </w:p>
    <w:p w14:paraId="6214FC69" w14:textId="58496103" w:rsidR="0057074F" w:rsidRPr="004905E9"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 xml:space="preserve">Statisticians are professionals who are trained and have a proven track record in the application of statistics in research. </w:t>
      </w:r>
    </w:p>
    <w:p w14:paraId="5A242A73"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0F00182" w14:textId="4276C5FF" w:rsidR="00D75777" w:rsidRDefault="0057074F" w:rsidP="00D75777">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w:t>
      </w:r>
      <w:r w:rsidR="00D75777" w:rsidRPr="00D75777">
        <w:rPr>
          <w:rFonts w:ascii="Garamond" w:hAnsi="Garamond" w:cs="Arial"/>
          <w:color w:val="002060"/>
          <w:sz w:val="24"/>
          <w:szCs w:val="24"/>
        </w:rPr>
        <w:t xml:space="preserve"> </w:t>
      </w:r>
      <w:r w:rsidR="00D75777">
        <w:rPr>
          <w:rFonts w:ascii="Garamond" w:hAnsi="Garamond" w:cs="Arial"/>
          <w:color w:val="002060"/>
          <w:sz w:val="24"/>
          <w:szCs w:val="24"/>
        </w:rPr>
        <w:t>Must be a Mathematics, or an Applied Mathematics, or a Statistics professional</w:t>
      </w:r>
    </w:p>
    <w:p w14:paraId="387D639B" w14:textId="4930BDC2" w:rsidR="0057074F" w:rsidRPr="004905E9" w:rsidRDefault="00D75777" w:rsidP="002A4370">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2. </w:t>
      </w:r>
      <w:r w:rsidR="0057074F" w:rsidRPr="004905E9">
        <w:rPr>
          <w:rFonts w:ascii="Garamond" w:hAnsi="Garamond" w:cs="Arial"/>
          <w:color w:val="002060"/>
          <w:sz w:val="24"/>
          <w:szCs w:val="24"/>
        </w:rPr>
        <w:t xml:space="preserve"> Has published at least one (1) quantitative research in a peer-reviewed national or international research journal in the past 5 years; </w:t>
      </w:r>
    </w:p>
    <w:p w14:paraId="3D630561" w14:textId="29768719" w:rsidR="0057074F" w:rsidRPr="004905E9" w:rsidRDefault="00D75777" w:rsidP="002A4370">
      <w:pPr>
        <w:spacing w:after="0"/>
        <w:ind w:left="720" w:right="18"/>
        <w:jc w:val="both"/>
        <w:rPr>
          <w:rFonts w:ascii="Garamond" w:hAnsi="Garamond" w:cs="Arial"/>
          <w:color w:val="002060"/>
          <w:sz w:val="24"/>
          <w:szCs w:val="24"/>
        </w:rPr>
      </w:pPr>
      <w:r>
        <w:rPr>
          <w:rFonts w:ascii="Garamond" w:hAnsi="Garamond" w:cs="Arial"/>
          <w:color w:val="002060"/>
          <w:sz w:val="24"/>
          <w:szCs w:val="24"/>
        </w:rPr>
        <w:t>3</w:t>
      </w:r>
      <w:r w:rsidR="0057074F" w:rsidRPr="004905E9">
        <w:rPr>
          <w:rFonts w:ascii="Garamond" w:hAnsi="Garamond" w:cs="Arial"/>
          <w:color w:val="002060"/>
          <w:sz w:val="24"/>
          <w:szCs w:val="24"/>
        </w:rPr>
        <w:t xml:space="preserve">. Has completed at least sixty (60) hours of Basic and Advanced Statistics Training in the past 5 years; and </w:t>
      </w:r>
    </w:p>
    <w:p w14:paraId="1AD22C70" w14:textId="1CDBCCD0" w:rsidR="0057074F" w:rsidRPr="004905E9" w:rsidRDefault="00D75777" w:rsidP="00D75777">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4. </w:t>
      </w:r>
      <w:r w:rsidR="0057074F" w:rsidRPr="004905E9">
        <w:rPr>
          <w:rFonts w:ascii="Garamond" w:hAnsi="Garamond" w:cs="Arial"/>
          <w:color w:val="002060"/>
          <w:sz w:val="24"/>
          <w:szCs w:val="24"/>
        </w:rPr>
        <w:t xml:space="preserve">In the event the aforementioned standards have not been met, the academic director shall submit a written recommendation to the OVPRI for approval. </w:t>
      </w:r>
    </w:p>
    <w:p w14:paraId="0BBC2453" w14:textId="77777777" w:rsidR="0057074F" w:rsidRPr="004905E9" w:rsidRDefault="0057074F" w:rsidP="002A4370">
      <w:pPr>
        <w:ind w:right="18"/>
        <w:jc w:val="both"/>
        <w:rPr>
          <w:rFonts w:ascii="Garamond" w:hAnsi="Garamond" w:cs="Arial"/>
          <w:color w:val="002060"/>
          <w:sz w:val="24"/>
          <w:szCs w:val="24"/>
        </w:rPr>
      </w:pPr>
    </w:p>
    <w:p w14:paraId="643003BA"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6CF6ADC6" w14:textId="77777777" w:rsidR="00B9708E"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Guide the students in choosing the most appropriate statistical tool/s for their study. </w:t>
      </w:r>
    </w:p>
    <w:p w14:paraId="210BEB50" w14:textId="2FA1CB08" w:rsidR="0057074F" w:rsidRPr="004905E9"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Guide the students in the preparation of research instruments together with the research adviser. </w:t>
      </w:r>
    </w:p>
    <w:p w14:paraId="614F0F63" w14:textId="77777777" w:rsidR="0057074F" w:rsidRPr="004905E9"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3. Process the data of the students using the most appropriate statistical tool/s. </w:t>
      </w:r>
    </w:p>
    <w:p w14:paraId="310E3311" w14:textId="18494B4C" w:rsidR="0057074F" w:rsidRPr="004905E9"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4. Assist the students in the preparation of the statistical report (tables and figures) following the APA format. </w:t>
      </w:r>
    </w:p>
    <w:p w14:paraId="3996EBB6" w14:textId="44F50C21" w:rsidR="00745815" w:rsidRDefault="0057074F" w:rsidP="00B9708E">
      <w:pPr>
        <w:ind w:left="720" w:right="18"/>
        <w:jc w:val="both"/>
        <w:rPr>
          <w:rFonts w:ascii="Garamond" w:hAnsi="Garamond" w:cs="Arial"/>
          <w:color w:val="002060"/>
          <w:sz w:val="24"/>
          <w:szCs w:val="24"/>
        </w:rPr>
      </w:pPr>
      <w:r w:rsidRPr="004905E9">
        <w:rPr>
          <w:rFonts w:ascii="Garamond" w:hAnsi="Garamond" w:cs="Arial"/>
          <w:color w:val="002060"/>
          <w:sz w:val="24"/>
          <w:szCs w:val="24"/>
        </w:rPr>
        <w:t>5. Assist the students in the analysis and interpretation of the results.</w:t>
      </w:r>
    </w:p>
    <w:p w14:paraId="07DF280E" w14:textId="1710614D" w:rsidR="00635ED7" w:rsidRDefault="00635ED7" w:rsidP="00B9708E">
      <w:pPr>
        <w:ind w:left="720" w:right="18"/>
        <w:jc w:val="both"/>
        <w:rPr>
          <w:rFonts w:ascii="Garamond" w:hAnsi="Garamond" w:cs="Arial"/>
          <w:color w:val="002060"/>
          <w:sz w:val="24"/>
          <w:szCs w:val="24"/>
        </w:rPr>
      </w:pPr>
    </w:p>
    <w:p w14:paraId="6A7193FF" w14:textId="2247935A" w:rsidR="00635ED7" w:rsidRDefault="00635ED7" w:rsidP="00B9708E">
      <w:pPr>
        <w:ind w:left="720" w:right="18"/>
        <w:jc w:val="both"/>
        <w:rPr>
          <w:rFonts w:ascii="Garamond" w:hAnsi="Garamond" w:cs="Arial"/>
          <w:color w:val="002060"/>
          <w:sz w:val="24"/>
          <w:szCs w:val="24"/>
        </w:rPr>
      </w:pPr>
    </w:p>
    <w:p w14:paraId="535C6C69" w14:textId="77777777" w:rsidR="00635ED7" w:rsidRDefault="00635ED7" w:rsidP="00B9708E">
      <w:pPr>
        <w:ind w:left="720" w:right="18"/>
        <w:jc w:val="both"/>
        <w:rPr>
          <w:rFonts w:ascii="Garamond" w:hAnsi="Garamond" w:cs="Arial"/>
          <w:color w:val="002060"/>
          <w:sz w:val="24"/>
          <w:szCs w:val="24"/>
        </w:rPr>
      </w:pPr>
    </w:p>
    <w:p w14:paraId="216C8775" w14:textId="58D26F15" w:rsidR="00D75777" w:rsidRPr="004905E9" w:rsidRDefault="00D75777" w:rsidP="00D75777">
      <w:pPr>
        <w:pStyle w:val="Heading2"/>
        <w:rPr>
          <w:rFonts w:ascii="Garamond" w:hAnsi="Garamond" w:cs="Arial"/>
          <w:b/>
          <w:bCs/>
          <w:color w:val="002060"/>
          <w:sz w:val="24"/>
          <w:szCs w:val="24"/>
        </w:rPr>
      </w:pPr>
      <w:r>
        <w:rPr>
          <w:rFonts w:ascii="Garamond" w:hAnsi="Garamond" w:cs="Arial"/>
          <w:b/>
          <w:bCs/>
          <w:color w:val="002060"/>
          <w:sz w:val="24"/>
          <w:szCs w:val="24"/>
        </w:rPr>
        <w:lastRenderedPageBreak/>
        <w:t>C.2 QUALITATIVE INTER-CODER</w:t>
      </w:r>
      <w:r w:rsidRPr="004905E9">
        <w:rPr>
          <w:rFonts w:ascii="Garamond" w:hAnsi="Garamond" w:cs="Arial"/>
          <w:b/>
          <w:bCs/>
          <w:color w:val="002060"/>
          <w:sz w:val="24"/>
          <w:szCs w:val="24"/>
        </w:rPr>
        <w:t xml:space="preserve"> </w:t>
      </w:r>
    </w:p>
    <w:p w14:paraId="5B9546AE" w14:textId="0CF94606" w:rsidR="00D75777" w:rsidRPr="004905E9" w:rsidRDefault="00D75777" w:rsidP="00D75777">
      <w:pPr>
        <w:ind w:right="18"/>
        <w:jc w:val="both"/>
        <w:rPr>
          <w:rFonts w:ascii="Garamond" w:hAnsi="Garamond" w:cs="Arial"/>
          <w:color w:val="002060"/>
          <w:sz w:val="24"/>
          <w:szCs w:val="24"/>
        </w:rPr>
      </w:pPr>
      <w:r>
        <w:rPr>
          <w:rFonts w:ascii="Garamond" w:hAnsi="Garamond" w:cs="Arial"/>
          <w:color w:val="002060"/>
          <w:sz w:val="24"/>
          <w:szCs w:val="24"/>
        </w:rPr>
        <w:t>Qualitative inter-coder</w:t>
      </w:r>
      <w:r w:rsidRPr="004905E9">
        <w:rPr>
          <w:rFonts w:ascii="Garamond" w:hAnsi="Garamond" w:cs="Arial"/>
          <w:color w:val="002060"/>
          <w:sz w:val="24"/>
          <w:szCs w:val="24"/>
        </w:rPr>
        <w:t xml:space="preserve"> are professionals who are </w:t>
      </w:r>
      <w:r>
        <w:rPr>
          <w:rFonts w:ascii="Garamond" w:hAnsi="Garamond" w:cs="Arial"/>
          <w:color w:val="002060"/>
          <w:sz w:val="24"/>
          <w:szCs w:val="24"/>
        </w:rPr>
        <w:t>experienced researchers in qualitative research</w:t>
      </w:r>
      <w:r w:rsidR="00115EC0">
        <w:rPr>
          <w:rFonts w:ascii="Garamond" w:hAnsi="Garamond" w:cs="Arial"/>
          <w:color w:val="002060"/>
          <w:sz w:val="24"/>
          <w:szCs w:val="24"/>
        </w:rPr>
        <w:t xml:space="preserve"> and analyze qualitative data. </w:t>
      </w:r>
      <w:r>
        <w:rPr>
          <w:rFonts w:ascii="Garamond" w:hAnsi="Garamond" w:cs="Arial"/>
          <w:color w:val="002060"/>
          <w:sz w:val="24"/>
          <w:szCs w:val="24"/>
        </w:rPr>
        <w:t xml:space="preserve"> </w:t>
      </w:r>
    </w:p>
    <w:p w14:paraId="169BEF63" w14:textId="41B1AC78" w:rsidR="00D75777" w:rsidRPr="00D75777" w:rsidRDefault="00D75777" w:rsidP="00D75777">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73B75B0" w14:textId="4BB5545E" w:rsidR="00D75777" w:rsidRPr="004905E9" w:rsidRDefault="00D75777" w:rsidP="00D75777">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1. </w:t>
      </w:r>
      <w:r w:rsidRPr="004905E9">
        <w:rPr>
          <w:rFonts w:ascii="Garamond" w:hAnsi="Garamond" w:cs="Arial"/>
          <w:color w:val="002060"/>
          <w:sz w:val="24"/>
          <w:szCs w:val="24"/>
        </w:rPr>
        <w:t xml:space="preserve">Has published at least one (1) </w:t>
      </w:r>
      <w:r w:rsidR="00115EC0">
        <w:rPr>
          <w:rFonts w:ascii="Garamond" w:hAnsi="Garamond" w:cs="Arial"/>
          <w:color w:val="002060"/>
          <w:sz w:val="24"/>
          <w:szCs w:val="24"/>
        </w:rPr>
        <w:t>mixed methods</w:t>
      </w:r>
      <w:r w:rsidRPr="004905E9">
        <w:rPr>
          <w:rFonts w:ascii="Garamond" w:hAnsi="Garamond" w:cs="Arial"/>
          <w:color w:val="002060"/>
          <w:sz w:val="24"/>
          <w:szCs w:val="24"/>
        </w:rPr>
        <w:t xml:space="preserve"> research in a peer-reviewed national or international research journal in the past 5 years; </w:t>
      </w:r>
    </w:p>
    <w:p w14:paraId="3F1EE124" w14:textId="63A15D45" w:rsidR="00D75777" w:rsidRPr="004905E9" w:rsidRDefault="00D75777" w:rsidP="00D75777">
      <w:pPr>
        <w:spacing w:after="0"/>
        <w:ind w:left="720" w:right="18"/>
        <w:jc w:val="both"/>
        <w:rPr>
          <w:rFonts w:ascii="Garamond" w:hAnsi="Garamond" w:cs="Arial"/>
          <w:color w:val="002060"/>
          <w:sz w:val="24"/>
          <w:szCs w:val="24"/>
        </w:rPr>
      </w:pPr>
      <w:r>
        <w:rPr>
          <w:rFonts w:ascii="Garamond" w:hAnsi="Garamond" w:cs="Arial"/>
          <w:color w:val="002060"/>
          <w:sz w:val="24"/>
          <w:szCs w:val="24"/>
        </w:rPr>
        <w:t>2</w:t>
      </w:r>
      <w:r w:rsidRPr="004905E9">
        <w:rPr>
          <w:rFonts w:ascii="Garamond" w:hAnsi="Garamond" w:cs="Arial"/>
          <w:color w:val="002060"/>
          <w:sz w:val="24"/>
          <w:szCs w:val="24"/>
        </w:rPr>
        <w:t xml:space="preserve">. Has completed at least </w:t>
      </w:r>
      <w:r>
        <w:rPr>
          <w:rFonts w:ascii="Garamond" w:hAnsi="Garamond" w:cs="Arial"/>
          <w:color w:val="002060"/>
          <w:sz w:val="24"/>
          <w:szCs w:val="24"/>
        </w:rPr>
        <w:t>one qualitative research graduate course for the</w:t>
      </w:r>
      <w:r w:rsidRPr="004905E9">
        <w:rPr>
          <w:rFonts w:ascii="Garamond" w:hAnsi="Garamond" w:cs="Arial"/>
          <w:color w:val="002060"/>
          <w:sz w:val="24"/>
          <w:szCs w:val="24"/>
        </w:rPr>
        <w:t xml:space="preserve"> past 5 years; </w:t>
      </w:r>
      <w:r w:rsidR="00115EC0">
        <w:rPr>
          <w:rFonts w:ascii="Garamond" w:hAnsi="Garamond" w:cs="Arial"/>
          <w:color w:val="002060"/>
          <w:sz w:val="24"/>
          <w:szCs w:val="24"/>
        </w:rPr>
        <w:t xml:space="preserve">or  has attended at least three (24 hours) qualitative seminars in the past 5 years; and </w:t>
      </w:r>
    </w:p>
    <w:p w14:paraId="5F29C602" w14:textId="3FD57810" w:rsidR="00D75777" w:rsidRDefault="00D75777"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3. </w:t>
      </w:r>
      <w:r w:rsidRPr="004905E9">
        <w:rPr>
          <w:rFonts w:ascii="Garamond" w:hAnsi="Garamond" w:cs="Arial"/>
          <w:color w:val="002060"/>
          <w:sz w:val="24"/>
          <w:szCs w:val="24"/>
        </w:rPr>
        <w:t xml:space="preserve">In the event the aforementioned standards have not been met, the </w:t>
      </w:r>
      <w:r w:rsidR="00115EC0">
        <w:rPr>
          <w:rFonts w:ascii="Garamond" w:hAnsi="Garamond" w:cs="Arial"/>
          <w:color w:val="002060"/>
          <w:sz w:val="24"/>
          <w:szCs w:val="24"/>
        </w:rPr>
        <w:t>Academic Dean</w:t>
      </w:r>
      <w:r w:rsidRPr="004905E9">
        <w:rPr>
          <w:rFonts w:ascii="Garamond" w:hAnsi="Garamond" w:cs="Arial"/>
          <w:color w:val="002060"/>
          <w:sz w:val="24"/>
          <w:szCs w:val="24"/>
        </w:rPr>
        <w:t xml:space="preserve"> shall submit a written recommendation to the OVPRI for approval. </w:t>
      </w:r>
    </w:p>
    <w:p w14:paraId="3964EFC2" w14:textId="77777777" w:rsidR="00601839" w:rsidRPr="004905E9" w:rsidRDefault="00601839" w:rsidP="00601839">
      <w:pPr>
        <w:spacing w:after="0"/>
        <w:ind w:left="720" w:right="18"/>
        <w:jc w:val="both"/>
        <w:rPr>
          <w:rFonts w:ascii="Garamond" w:hAnsi="Garamond" w:cs="Arial"/>
          <w:color w:val="002060"/>
          <w:sz w:val="24"/>
          <w:szCs w:val="24"/>
        </w:rPr>
      </w:pPr>
    </w:p>
    <w:p w14:paraId="609E2B31" w14:textId="77777777" w:rsidR="00D75777" w:rsidRPr="004905E9" w:rsidRDefault="00D75777" w:rsidP="00D75777">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16FCB0E9" w14:textId="77777777" w:rsidR="00601839" w:rsidRPr="00601839" w:rsidRDefault="00D75777" w:rsidP="00601839">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w:t>
      </w:r>
      <w:r w:rsidR="00601839" w:rsidRPr="00601839">
        <w:rPr>
          <w:rFonts w:ascii="Garamond" w:hAnsi="Garamond" w:cs="Arial"/>
          <w:color w:val="002060"/>
          <w:sz w:val="24"/>
          <w:szCs w:val="24"/>
        </w:rPr>
        <w:t xml:space="preserve">Guide the students in finalizing the title of the approved topic in cooperation with the thesis adviser. </w:t>
      </w:r>
    </w:p>
    <w:p w14:paraId="771B899F" w14:textId="7C3272F5"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2. </w:t>
      </w:r>
      <w:r w:rsidRPr="00601839">
        <w:rPr>
          <w:rFonts w:ascii="Garamond" w:hAnsi="Garamond" w:cs="Arial"/>
          <w:color w:val="002060"/>
          <w:sz w:val="24"/>
          <w:szCs w:val="24"/>
        </w:rPr>
        <w:t xml:space="preserve">Guide the students in aligning the purposes of the study and statement of the problem in cooperation with the thesis adviser. </w:t>
      </w:r>
    </w:p>
    <w:p w14:paraId="767B94B1" w14:textId="1DEB71D4"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3. </w:t>
      </w:r>
      <w:r w:rsidRPr="00601839">
        <w:rPr>
          <w:rFonts w:ascii="Garamond" w:hAnsi="Garamond" w:cs="Arial"/>
          <w:color w:val="002060"/>
          <w:sz w:val="24"/>
          <w:szCs w:val="24"/>
        </w:rPr>
        <w:t>Guide the students in the preparation of research instruments together with the research adviser.</w:t>
      </w:r>
    </w:p>
    <w:p w14:paraId="7E0434EC" w14:textId="7B987A34"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4. </w:t>
      </w:r>
      <w:r w:rsidRPr="00601839">
        <w:rPr>
          <w:rFonts w:ascii="Garamond" w:hAnsi="Garamond" w:cs="Arial"/>
          <w:color w:val="002060"/>
          <w:sz w:val="24"/>
          <w:szCs w:val="24"/>
        </w:rPr>
        <w:t>Guide the student determining the number of participants and in choosing the qualitative data analysis to be used.</w:t>
      </w:r>
    </w:p>
    <w:p w14:paraId="026F2DDC" w14:textId="25095B51"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5. </w:t>
      </w:r>
      <w:r w:rsidRPr="00601839">
        <w:rPr>
          <w:rFonts w:ascii="Garamond" w:hAnsi="Garamond" w:cs="Arial"/>
          <w:color w:val="002060"/>
          <w:sz w:val="24"/>
          <w:szCs w:val="24"/>
        </w:rPr>
        <w:t>Guide the students in processing the qualitative data using the appropriate coding/analysis technique.</w:t>
      </w:r>
    </w:p>
    <w:p w14:paraId="7E3F0897" w14:textId="52FC078A"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6. </w:t>
      </w:r>
      <w:r w:rsidRPr="00601839">
        <w:rPr>
          <w:rFonts w:ascii="Garamond" w:hAnsi="Garamond" w:cs="Arial"/>
          <w:color w:val="002060"/>
          <w:sz w:val="24"/>
          <w:szCs w:val="24"/>
        </w:rPr>
        <w:t xml:space="preserve">Assist the students in the preparation of the categories/themes/framework following the APA format and formatting guidelines of the institution. </w:t>
      </w:r>
    </w:p>
    <w:p w14:paraId="79789156" w14:textId="1DA7B7D3" w:rsidR="00D75777"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7. </w:t>
      </w:r>
      <w:r w:rsidRPr="00601839">
        <w:rPr>
          <w:rFonts w:ascii="Garamond" w:hAnsi="Garamond" w:cs="Arial"/>
          <w:color w:val="002060"/>
          <w:sz w:val="24"/>
          <w:szCs w:val="24"/>
        </w:rPr>
        <w:t>Assist the students in the analysis and interpretation of the results.</w:t>
      </w:r>
    </w:p>
    <w:p w14:paraId="4643D6B8" w14:textId="33912C1C" w:rsidR="00601839" w:rsidRDefault="00601839" w:rsidP="00601839">
      <w:pPr>
        <w:spacing w:after="0"/>
        <w:ind w:right="18"/>
        <w:jc w:val="both"/>
        <w:rPr>
          <w:rFonts w:ascii="Garamond" w:hAnsi="Garamond" w:cs="Arial"/>
          <w:color w:val="002060"/>
          <w:sz w:val="24"/>
          <w:szCs w:val="24"/>
        </w:rPr>
      </w:pPr>
    </w:p>
    <w:p w14:paraId="721D1F32" w14:textId="7697F4C6" w:rsidR="00601839" w:rsidRPr="004905E9" w:rsidRDefault="00601839" w:rsidP="00601839">
      <w:pPr>
        <w:pStyle w:val="Heading2"/>
        <w:rPr>
          <w:rFonts w:ascii="Garamond" w:hAnsi="Garamond" w:cs="Arial"/>
          <w:b/>
          <w:bCs/>
          <w:color w:val="002060"/>
          <w:sz w:val="24"/>
          <w:szCs w:val="24"/>
        </w:rPr>
      </w:pPr>
      <w:r>
        <w:rPr>
          <w:rFonts w:ascii="Garamond" w:hAnsi="Garamond" w:cs="Arial"/>
          <w:b/>
          <w:bCs/>
          <w:color w:val="002060"/>
          <w:sz w:val="24"/>
          <w:szCs w:val="24"/>
        </w:rPr>
        <w:t>C.3 MIXED METHODS DATA ANALYST</w:t>
      </w:r>
    </w:p>
    <w:p w14:paraId="6242BCDE" w14:textId="77777777" w:rsidR="00601839" w:rsidRPr="004905E9" w:rsidRDefault="00601839" w:rsidP="00601839">
      <w:pPr>
        <w:ind w:right="18"/>
        <w:jc w:val="both"/>
        <w:rPr>
          <w:rFonts w:ascii="Garamond" w:hAnsi="Garamond" w:cs="Arial"/>
          <w:color w:val="002060"/>
          <w:sz w:val="24"/>
          <w:szCs w:val="24"/>
        </w:rPr>
      </w:pPr>
      <w:r>
        <w:rPr>
          <w:rFonts w:ascii="Garamond" w:hAnsi="Garamond" w:cs="Arial"/>
          <w:color w:val="002060"/>
          <w:sz w:val="24"/>
          <w:szCs w:val="24"/>
        </w:rPr>
        <w:t>Qualitative inter-coder</w:t>
      </w:r>
      <w:r w:rsidRPr="004905E9">
        <w:rPr>
          <w:rFonts w:ascii="Garamond" w:hAnsi="Garamond" w:cs="Arial"/>
          <w:color w:val="002060"/>
          <w:sz w:val="24"/>
          <w:szCs w:val="24"/>
        </w:rPr>
        <w:t xml:space="preserve"> are professionals who are </w:t>
      </w:r>
      <w:r>
        <w:rPr>
          <w:rFonts w:ascii="Garamond" w:hAnsi="Garamond" w:cs="Arial"/>
          <w:color w:val="002060"/>
          <w:sz w:val="24"/>
          <w:szCs w:val="24"/>
        </w:rPr>
        <w:t xml:space="preserve">experienced researchers in qualitative research. </w:t>
      </w:r>
    </w:p>
    <w:p w14:paraId="35548CA8" w14:textId="77777777" w:rsidR="00601839" w:rsidRPr="00D75777" w:rsidRDefault="00601839" w:rsidP="00601839">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66FCAC1F" w14:textId="34023926"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1. </w:t>
      </w:r>
      <w:r w:rsidRPr="00601839">
        <w:rPr>
          <w:rFonts w:ascii="Garamond" w:hAnsi="Garamond" w:cs="Arial"/>
          <w:color w:val="002060"/>
          <w:sz w:val="24"/>
          <w:szCs w:val="24"/>
        </w:rPr>
        <w:t xml:space="preserve">Has published at least one (1) </w:t>
      </w:r>
      <w:r w:rsidR="00115EC0">
        <w:rPr>
          <w:rFonts w:ascii="Garamond" w:hAnsi="Garamond" w:cs="Arial"/>
          <w:color w:val="002060"/>
          <w:sz w:val="24"/>
          <w:szCs w:val="24"/>
        </w:rPr>
        <w:t>qualitative research</w:t>
      </w:r>
      <w:r>
        <w:rPr>
          <w:rFonts w:ascii="Garamond" w:hAnsi="Garamond" w:cs="Arial"/>
          <w:color w:val="002060"/>
          <w:sz w:val="24"/>
          <w:szCs w:val="24"/>
        </w:rPr>
        <w:t xml:space="preserve"> and at least one (1) mixed methods research </w:t>
      </w:r>
      <w:r w:rsidRPr="00601839">
        <w:rPr>
          <w:rFonts w:ascii="Garamond" w:hAnsi="Garamond" w:cs="Arial"/>
          <w:color w:val="002060"/>
          <w:sz w:val="24"/>
          <w:szCs w:val="24"/>
        </w:rPr>
        <w:t xml:space="preserve">in a peer-reviewed national or international research journal in the past 5 years; </w:t>
      </w:r>
    </w:p>
    <w:p w14:paraId="72E8840A" w14:textId="47994474" w:rsidR="002A1D44" w:rsidRPr="00601839" w:rsidRDefault="00601839" w:rsidP="002A1D44">
      <w:pPr>
        <w:spacing w:after="0"/>
        <w:ind w:left="720" w:right="18"/>
        <w:jc w:val="both"/>
        <w:rPr>
          <w:rFonts w:ascii="Garamond" w:hAnsi="Garamond" w:cs="Arial"/>
          <w:color w:val="002060"/>
          <w:sz w:val="24"/>
          <w:szCs w:val="24"/>
        </w:rPr>
      </w:pPr>
      <w:r w:rsidRPr="00601839">
        <w:rPr>
          <w:rFonts w:ascii="Garamond" w:hAnsi="Garamond" w:cs="Arial"/>
          <w:color w:val="002060"/>
          <w:sz w:val="24"/>
          <w:szCs w:val="24"/>
        </w:rPr>
        <w:t xml:space="preserve">2. Has completed at least one </w:t>
      </w:r>
      <w:r w:rsidR="002A1D44">
        <w:rPr>
          <w:rFonts w:ascii="Garamond" w:hAnsi="Garamond" w:cs="Arial"/>
          <w:color w:val="002060"/>
          <w:sz w:val="24"/>
          <w:szCs w:val="24"/>
        </w:rPr>
        <w:t xml:space="preserve">graduate </w:t>
      </w:r>
      <w:r w:rsidRPr="00601839">
        <w:rPr>
          <w:rFonts w:ascii="Garamond" w:hAnsi="Garamond" w:cs="Arial"/>
          <w:color w:val="002060"/>
          <w:sz w:val="24"/>
          <w:szCs w:val="24"/>
        </w:rPr>
        <w:t xml:space="preserve">qualitative research </w:t>
      </w:r>
      <w:r w:rsidR="002A1D44">
        <w:rPr>
          <w:rFonts w:ascii="Garamond" w:hAnsi="Garamond" w:cs="Arial"/>
          <w:color w:val="002060"/>
          <w:sz w:val="24"/>
          <w:szCs w:val="24"/>
        </w:rPr>
        <w:t xml:space="preserve">course and one quantitative </w:t>
      </w:r>
      <w:r w:rsidRPr="00601839">
        <w:rPr>
          <w:rFonts w:ascii="Garamond" w:hAnsi="Garamond" w:cs="Arial"/>
          <w:color w:val="002060"/>
          <w:sz w:val="24"/>
          <w:szCs w:val="24"/>
        </w:rPr>
        <w:t xml:space="preserve">graduate </w:t>
      </w:r>
      <w:r w:rsidR="002A1D44" w:rsidRPr="00601839">
        <w:rPr>
          <w:rFonts w:ascii="Garamond" w:hAnsi="Garamond" w:cs="Arial"/>
          <w:color w:val="002060"/>
          <w:sz w:val="24"/>
          <w:szCs w:val="24"/>
        </w:rPr>
        <w:t>course</w:t>
      </w:r>
      <w:r w:rsidR="002A1D44">
        <w:rPr>
          <w:rFonts w:ascii="Garamond" w:hAnsi="Garamond" w:cs="Arial"/>
          <w:color w:val="002060"/>
          <w:sz w:val="24"/>
          <w:szCs w:val="24"/>
        </w:rPr>
        <w:t>;</w:t>
      </w:r>
    </w:p>
    <w:p w14:paraId="35B72A03" w14:textId="0634210C" w:rsidR="00601839" w:rsidRDefault="00601839" w:rsidP="00601839">
      <w:pPr>
        <w:spacing w:after="0"/>
        <w:ind w:left="720" w:right="18"/>
        <w:jc w:val="both"/>
        <w:rPr>
          <w:rFonts w:ascii="Garamond" w:hAnsi="Garamond" w:cs="Arial"/>
          <w:color w:val="002060"/>
          <w:sz w:val="24"/>
          <w:szCs w:val="24"/>
        </w:rPr>
      </w:pPr>
      <w:r w:rsidRPr="00601839">
        <w:rPr>
          <w:rFonts w:ascii="Garamond" w:hAnsi="Garamond" w:cs="Arial"/>
          <w:color w:val="002060"/>
          <w:sz w:val="24"/>
          <w:szCs w:val="24"/>
        </w:rPr>
        <w:t>3. In the event the aforementioned standards have not been met,</w:t>
      </w:r>
      <w:r w:rsidR="002A1D44">
        <w:rPr>
          <w:rFonts w:ascii="Garamond" w:hAnsi="Garamond" w:cs="Arial"/>
          <w:color w:val="002060"/>
          <w:sz w:val="24"/>
          <w:szCs w:val="24"/>
        </w:rPr>
        <w:t xml:space="preserve"> </w:t>
      </w:r>
      <w:r w:rsidRPr="00601839">
        <w:rPr>
          <w:rFonts w:ascii="Garamond" w:hAnsi="Garamond" w:cs="Arial"/>
          <w:color w:val="002060"/>
          <w:sz w:val="24"/>
          <w:szCs w:val="24"/>
        </w:rPr>
        <w:t>the academic director shall submit a written recommendation to the OVPRI for approval</w:t>
      </w:r>
      <w:r w:rsidR="002A1D44">
        <w:rPr>
          <w:rFonts w:ascii="Garamond" w:hAnsi="Garamond" w:cs="Arial"/>
          <w:color w:val="002060"/>
          <w:sz w:val="24"/>
          <w:szCs w:val="24"/>
        </w:rPr>
        <w:t xml:space="preserve">; and </w:t>
      </w:r>
    </w:p>
    <w:p w14:paraId="18E47CB0" w14:textId="2DE9D6CC" w:rsidR="002A1D44" w:rsidRDefault="002A1D44"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lastRenderedPageBreak/>
        <w:t xml:space="preserve">4. In the event that there is a scarcity of human resource, the academic directors may recommend from the pool of statisticians and qualitative data inter-coder provided that data analyst fee must be divided equally by 2. </w:t>
      </w:r>
    </w:p>
    <w:p w14:paraId="61A540D2" w14:textId="77777777" w:rsidR="002A1D44" w:rsidRPr="004905E9" w:rsidRDefault="002A1D44" w:rsidP="00601839">
      <w:pPr>
        <w:spacing w:after="0"/>
        <w:ind w:left="720" w:right="18"/>
        <w:jc w:val="both"/>
        <w:rPr>
          <w:rFonts w:ascii="Garamond" w:hAnsi="Garamond" w:cs="Arial"/>
          <w:color w:val="002060"/>
          <w:sz w:val="24"/>
          <w:szCs w:val="24"/>
        </w:rPr>
      </w:pPr>
    </w:p>
    <w:p w14:paraId="4ED38410" w14:textId="77777777" w:rsidR="00601839" w:rsidRPr="004905E9" w:rsidRDefault="00601839" w:rsidP="00601839">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05C95E11" w14:textId="77777777" w:rsidR="002A1D44" w:rsidRPr="002A1D44" w:rsidRDefault="00601839" w:rsidP="002A1D44">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w:t>
      </w:r>
      <w:r w:rsidR="002A1D44" w:rsidRPr="002A1D44">
        <w:rPr>
          <w:rFonts w:ascii="Garamond" w:hAnsi="Garamond" w:cs="Arial"/>
          <w:color w:val="002060"/>
          <w:sz w:val="24"/>
          <w:szCs w:val="24"/>
        </w:rPr>
        <w:t xml:space="preserve">Guide the students in finalizing the title of the approved topic in cooperation with the thesis adviser. </w:t>
      </w:r>
    </w:p>
    <w:p w14:paraId="192A6E45" w14:textId="0943D535"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2. </w:t>
      </w:r>
      <w:r w:rsidRPr="002A1D44">
        <w:rPr>
          <w:rFonts w:ascii="Garamond" w:hAnsi="Garamond" w:cs="Arial"/>
          <w:color w:val="002060"/>
          <w:sz w:val="24"/>
          <w:szCs w:val="24"/>
        </w:rPr>
        <w:t xml:space="preserve">Guide the students in aligning the purposes of the study and the statement of the problem in cooperation with the thesis adviser. </w:t>
      </w:r>
    </w:p>
    <w:p w14:paraId="0BD51A79" w14:textId="1172C0FA"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3. </w:t>
      </w:r>
      <w:r w:rsidRPr="002A1D44">
        <w:rPr>
          <w:rFonts w:ascii="Garamond" w:hAnsi="Garamond" w:cs="Arial"/>
          <w:color w:val="002060"/>
          <w:sz w:val="24"/>
          <w:szCs w:val="24"/>
        </w:rPr>
        <w:t>Guide the students in the preparation of research instruments together with the research adviser.</w:t>
      </w:r>
    </w:p>
    <w:p w14:paraId="0965396D" w14:textId="091E4BFD"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4. </w:t>
      </w:r>
      <w:r w:rsidRPr="002A1D44">
        <w:rPr>
          <w:rFonts w:ascii="Garamond" w:hAnsi="Garamond" w:cs="Arial"/>
          <w:color w:val="002060"/>
          <w:sz w:val="24"/>
          <w:szCs w:val="24"/>
        </w:rPr>
        <w:t>Guide the student determining the number of respondents/participants and in choosing the qualitative data analysis/statistical treatment to be used.</w:t>
      </w:r>
    </w:p>
    <w:p w14:paraId="0B58B72F" w14:textId="7894A32C"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5. </w:t>
      </w:r>
      <w:r w:rsidRPr="002A1D44">
        <w:rPr>
          <w:rFonts w:ascii="Garamond" w:hAnsi="Garamond" w:cs="Arial"/>
          <w:color w:val="002060"/>
          <w:sz w:val="24"/>
          <w:szCs w:val="24"/>
        </w:rPr>
        <w:t>Guide the students in processing the data collected/gathered in the study.</w:t>
      </w:r>
    </w:p>
    <w:p w14:paraId="65783C78" w14:textId="080A9C22"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6. </w:t>
      </w:r>
      <w:r w:rsidRPr="002A1D44">
        <w:rPr>
          <w:rFonts w:ascii="Garamond" w:hAnsi="Garamond" w:cs="Arial"/>
          <w:color w:val="002060"/>
          <w:sz w:val="24"/>
          <w:szCs w:val="24"/>
        </w:rPr>
        <w:t xml:space="preserve">Assist the students in the preparation of the categories/themes/framework and tables or figures following the APA format and formatting guidelines of the institution. </w:t>
      </w:r>
    </w:p>
    <w:p w14:paraId="6355EAC9" w14:textId="6D2DE642" w:rsidR="00601839"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7. </w:t>
      </w:r>
      <w:r w:rsidRPr="002A1D44">
        <w:rPr>
          <w:rFonts w:ascii="Garamond" w:hAnsi="Garamond" w:cs="Arial"/>
          <w:color w:val="002060"/>
          <w:sz w:val="24"/>
          <w:szCs w:val="24"/>
        </w:rPr>
        <w:t>Assist the students in the analysis and interpretation of the results.</w:t>
      </w:r>
    </w:p>
    <w:p w14:paraId="4E227122" w14:textId="77777777" w:rsidR="00601839" w:rsidRPr="004905E9" w:rsidRDefault="00601839" w:rsidP="00601839">
      <w:pPr>
        <w:spacing w:after="0"/>
        <w:ind w:left="720" w:right="18"/>
        <w:jc w:val="both"/>
        <w:rPr>
          <w:rFonts w:ascii="Garamond" w:hAnsi="Garamond" w:cs="Arial"/>
          <w:color w:val="002060"/>
          <w:sz w:val="24"/>
          <w:szCs w:val="24"/>
        </w:rPr>
      </w:pPr>
    </w:p>
    <w:p w14:paraId="4101B8E4" w14:textId="77777777" w:rsidR="0057074F" w:rsidRPr="004905E9" w:rsidRDefault="0057074F" w:rsidP="00745815">
      <w:pPr>
        <w:pStyle w:val="Heading2"/>
        <w:rPr>
          <w:rFonts w:ascii="Garamond" w:hAnsi="Garamond" w:cs="Arial"/>
          <w:b/>
          <w:bCs/>
          <w:color w:val="002060"/>
          <w:sz w:val="24"/>
          <w:szCs w:val="24"/>
        </w:rPr>
      </w:pPr>
      <w:bookmarkStart w:id="61" w:name="_Toc116481997"/>
      <w:r w:rsidRPr="004905E9">
        <w:rPr>
          <w:rFonts w:ascii="Garamond" w:hAnsi="Garamond" w:cs="Arial"/>
          <w:b/>
          <w:bCs/>
          <w:color w:val="002060"/>
          <w:sz w:val="24"/>
          <w:szCs w:val="24"/>
        </w:rPr>
        <w:t>D. CERTIFIED VALIDATORS</w:t>
      </w:r>
      <w:bookmarkEnd w:id="61"/>
      <w:r w:rsidRPr="004905E9">
        <w:rPr>
          <w:rFonts w:ascii="Garamond" w:hAnsi="Garamond" w:cs="Arial"/>
          <w:b/>
          <w:bCs/>
          <w:color w:val="002060"/>
          <w:sz w:val="24"/>
          <w:szCs w:val="24"/>
        </w:rPr>
        <w:t xml:space="preserve"> </w:t>
      </w:r>
    </w:p>
    <w:p w14:paraId="7A1ED59F" w14:textId="4EDA6286" w:rsidR="0057074F" w:rsidRPr="004905E9"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 xml:space="preserve">Certified Validators are professionals who are trained and had proven track record in the content validation of survey instruments and/or interview protocols. </w:t>
      </w:r>
    </w:p>
    <w:p w14:paraId="0BF629F4"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DB42C69" w14:textId="77777777" w:rsidR="0057074F" w:rsidRPr="004905E9" w:rsidRDefault="0057074F" w:rsidP="0057074F">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All Certified Validators should possess </w:t>
      </w:r>
      <w:r w:rsidRPr="004905E9">
        <w:rPr>
          <w:rFonts w:ascii="Garamond" w:hAnsi="Garamond" w:cs="Arial"/>
          <w:b/>
          <w:bCs/>
          <w:color w:val="002060"/>
          <w:sz w:val="24"/>
          <w:szCs w:val="24"/>
          <w:u w:val="single"/>
        </w:rPr>
        <w:t>at least one</w:t>
      </w:r>
      <w:r w:rsidRPr="004905E9">
        <w:rPr>
          <w:rFonts w:ascii="Garamond" w:hAnsi="Garamond" w:cs="Arial"/>
          <w:color w:val="002060"/>
          <w:sz w:val="24"/>
          <w:szCs w:val="24"/>
        </w:rPr>
        <w:t xml:space="preserve"> of the following criteria: </w:t>
      </w:r>
    </w:p>
    <w:p w14:paraId="0418AFE2" w14:textId="77777777" w:rsidR="0057074F" w:rsidRPr="004905E9" w:rsidRDefault="0057074F" w:rsidP="002927EF">
      <w:pPr>
        <w:spacing w:after="0" w:line="240" w:lineRule="auto"/>
        <w:ind w:left="720" w:right="14"/>
        <w:jc w:val="both"/>
        <w:rPr>
          <w:rFonts w:ascii="Garamond" w:hAnsi="Garamond" w:cs="Arial"/>
          <w:color w:val="002060"/>
          <w:sz w:val="24"/>
          <w:szCs w:val="24"/>
        </w:rPr>
      </w:pPr>
      <w:r w:rsidRPr="004905E9">
        <w:rPr>
          <w:rFonts w:ascii="Garamond" w:hAnsi="Garamond" w:cs="Arial"/>
          <w:color w:val="002060"/>
          <w:sz w:val="24"/>
          <w:szCs w:val="24"/>
        </w:rPr>
        <w:t>1. Has a master’s degree (thesis track) in the same topic to be validated; or</w:t>
      </w:r>
    </w:p>
    <w:p w14:paraId="0EF121B4" w14:textId="77777777" w:rsidR="002927EF" w:rsidRPr="002927EF" w:rsidRDefault="0057074F" w:rsidP="002927EF">
      <w:pPr>
        <w:spacing w:after="0" w:line="240" w:lineRule="auto"/>
        <w:ind w:left="720" w:right="14"/>
        <w:jc w:val="both"/>
        <w:rPr>
          <w:rFonts w:ascii="Garamond" w:hAnsi="Garamond" w:cs="Arial"/>
          <w:color w:val="002060"/>
          <w:sz w:val="24"/>
          <w:szCs w:val="24"/>
        </w:rPr>
      </w:pPr>
      <w:r w:rsidRPr="004905E9">
        <w:rPr>
          <w:rFonts w:ascii="Garamond" w:hAnsi="Garamond" w:cs="Arial"/>
          <w:color w:val="002060"/>
          <w:sz w:val="24"/>
          <w:szCs w:val="24"/>
        </w:rPr>
        <w:t xml:space="preserve">2. </w:t>
      </w:r>
      <w:r w:rsidR="002927EF" w:rsidRPr="002927EF">
        <w:rPr>
          <w:rFonts w:ascii="Garamond" w:hAnsi="Garamond" w:cs="Arial"/>
          <w:color w:val="002060"/>
          <w:sz w:val="24"/>
          <w:szCs w:val="24"/>
        </w:rPr>
        <w:t>Has completed all academic requirements of a master’s degree relevant to the topic to be</w:t>
      </w:r>
    </w:p>
    <w:p w14:paraId="52E91D1D" w14:textId="77777777" w:rsidR="002927EF" w:rsidRDefault="002927EF" w:rsidP="002927EF">
      <w:pPr>
        <w:spacing w:after="0" w:line="240" w:lineRule="auto"/>
        <w:ind w:left="720" w:right="14"/>
        <w:jc w:val="both"/>
        <w:rPr>
          <w:rFonts w:ascii="Garamond" w:hAnsi="Garamond" w:cs="Arial"/>
          <w:color w:val="002060"/>
          <w:sz w:val="24"/>
          <w:szCs w:val="24"/>
        </w:rPr>
      </w:pPr>
      <w:r w:rsidRPr="002927EF">
        <w:rPr>
          <w:rFonts w:ascii="Garamond" w:hAnsi="Garamond" w:cs="Arial"/>
          <w:color w:val="002060"/>
          <w:sz w:val="24"/>
          <w:szCs w:val="24"/>
        </w:rPr>
        <w:t>validated and is currently enrolled in a thesis writing course;</w:t>
      </w:r>
      <w:r w:rsidR="0057074F" w:rsidRPr="004905E9">
        <w:rPr>
          <w:rFonts w:ascii="Garamond" w:hAnsi="Garamond" w:cs="Arial"/>
          <w:color w:val="002060"/>
          <w:sz w:val="24"/>
          <w:szCs w:val="24"/>
        </w:rPr>
        <w:t xml:space="preserve"> </w:t>
      </w:r>
    </w:p>
    <w:p w14:paraId="46316D8E" w14:textId="1075E623" w:rsidR="002927EF" w:rsidRPr="002927EF" w:rsidRDefault="002927EF" w:rsidP="002927EF">
      <w:pPr>
        <w:pStyle w:val="ListParagraph"/>
        <w:numPr>
          <w:ilvl w:val="0"/>
          <w:numId w:val="20"/>
        </w:numPr>
        <w:spacing w:after="0" w:line="240" w:lineRule="auto"/>
        <w:ind w:right="14"/>
        <w:jc w:val="both"/>
        <w:rPr>
          <w:rFonts w:ascii="Garamond" w:hAnsi="Garamond" w:cs="Arial"/>
          <w:color w:val="002060"/>
          <w:sz w:val="24"/>
          <w:szCs w:val="24"/>
        </w:rPr>
      </w:pPr>
      <w:r w:rsidRPr="002927EF">
        <w:rPr>
          <w:rFonts w:ascii="Garamond" w:hAnsi="Garamond" w:cs="Arial"/>
          <w:color w:val="002060"/>
          <w:sz w:val="24"/>
          <w:szCs w:val="24"/>
        </w:rPr>
        <w:t>Has published at least two (2) researches in a peer-reviewed national or international</w:t>
      </w:r>
    </w:p>
    <w:p w14:paraId="767A2A26" w14:textId="77777777" w:rsidR="002927EF" w:rsidRDefault="002927EF" w:rsidP="002927EF">
      <w:pPr>
        <w:spacing w:after="0" w:line="240" w:lineRule="auto"/>
        <w:ind w:left="720" w:right="14"/>
        <w:jc w:val="both"/>
        <w:rPr>
          <w:rFonts w:ascii="Garamond" w:hAnsi="Garamond" w:cs="Arial"/>
          <w:color w:val="002060"/>
          <w:sz w:val="24"/>
          <w:szCs w:val="24"/>
        </w:rPr>
      </w:pPr>
      <w:r w:rsidRPr="002927EF">
        <w:rPr>
          <w:rFonts w:ascii="Garamond" w:hAnsi="Garamond" w:cs="Arial"/>
          <w:color w:val="002060"/>
          <w:sz w:val="24"/>
          <w:szCs w:val="24"/>
        </w:rPr>
        <w:t>research journal in the past 5 years; and</w:t>
      </w:r>
    </w:p>
    <w:p w14:paraId="19F725E7" w14:textId="248ABB1F" w:rsidR="002927EF" w:rsidRPr="002927EF" w:rsidRDefault="002927EF" w:rsidP="002927EF">
      <w:pPr>
        <w:pStyle w:val="ListParagraph"/>
        <w:numPr>
          <w:ilvl w:val="0"/>
          <w:numId w:val="20"/>
        </w:numPr>
        <w:spacing w:after="0" w:line="240" w:lineRule="auto"/>
        <w:ind w:right="14"/>
        <w:jc w:val="both"/>
        <w:rPr>
          <w:rFonts w:ascii="Garamond" w:hAnsi="Garamond" w:cs="Arial"/>
          <w:color w:val="002060"/>
          <w:sz w:val="24"/>
          <w:szCs w:val="24"/>
        </w:rPr>
      </w:pPr>
      <w:r w:rsidRPr="002927EF">
        <w:rPr>
          <w:rFonts w:ascii="Garamond" w:hAnsi="Garamond" w:cs="Arial"/>
          <w:color w:val="002060"/>
          <w:sz w:val="24"/>
          <w:szCs w:val="24"/>
        </w:rPr>
        <w:t>Has completed at least sixty (60) hours of Validation or Survey Development Training in the</w:t>
      </w:r>
    </w:p>
    <w:p w14:paraId="677D28ED" w14:textId="7D2FBF68" w:rsidR="002927EF" w:rsidRDefault="002927EF" w:rsidP="002927EF">
      <w:pPr>
        <w:spacing w:after="0" w:line="240" w:lineRule="auto"/>
        <w:ind w:left="360" w:right="14" w:firstLine="360"/>
        <w:jc w:val="both"/>
        <w:rPr>
          <w:rFonts w:ascii="Garamond" w:hAnsi="Garamond" w:cs="Arial"/>
          <w:color w:val="002060"/>
          <w:sz w:val="24"/>
          <w:szCs w:val="24"/>
        </w:rPr>
      </w:pPr>
      <w:r w:rsidRPr="002927EF">
        <w:rPr>
          <w:rFonts w:ascii="Garamond" w:hAnsi="Garamond" w:cs="Arial"/>
          <w:color w:val="002060"/>
          <w:sz w:val="24"/>
          <w:szCs w:val="24"/>
        </w:rPr>
        <w:t>past 5 years.</w:t>
      </w:r>
    </w:p>
    <w:p w14:paraId="2BCEE8E0" w14:textId="77777777" w:rsidR="002927EF" w:rsidRDefault="002927EF" w:rsidP="002927EF">
      <w:pPr>
        <w:spacing w:after="0" w:line="240" w:lineRule="auto"/>
        <w:ind w:left="360" w:right="14" w:firstLine="360"/>
        <w:jc w:val="both"/>
        <w:rPr>
          <w:rFonts w:ascii="Garamond" w:hAnsi="Garamond" w:cs="Arial"/>
          <w:color w:val="002060"/>
          <w:sz w:val="24"/>
          <w:szCs w:val="24"/>
        </w:rPr>
      </w:pPr>
    </w:p>
    <w:p w14:paraId="4D3C21B5" w14:textId="0FB9D716" w:rsidR="0057074F" w:rsidRPr="004905E9" w:rsidRDefault="0057074F" w:rsidP="002927E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Duties and Responsibilities </w:t>
      </w:r>
    </w:p>
    <w:p w14:paraId="16E60D4D" w14:textId="77777777"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Guide the students in the preparation of their survey instrument and/or interview protocol together with the research adviser. </w:t>
      </w:r>
    </w:p>
    <w:p w14:paraId="1298EFB5" w14:textId="77777777"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Ensure content validity of the survey instrument and/or interview protocol. </w:t>
      </w:r>
    </w:p>
    <w:p w14:paraId="60C7B83D" w14:textId="3A6A0C9E" w:rsidR="0057074F" w:rsidRPr="004905E9" w:rsidRDefault="0057074F" w:rsidP="00635ED7">
      <w:pPr>
        <w:ind w:left="720" w:right="18"/>
        <w:jc w:val="both"/>
        <w:rPr>
          <w:rFonts w:ascii="Garamond" w:hAnsi="Garamond" w:cs="Arial"/>
          <w:color w:val="002060"/>
          <w:sz w:val="24"/>
          <w:szCs w:val="24"/>
        </w:rPr>
      </w:pPr>
      <w:r w:rsidRPr="004905E9">
        <w:rPr>
          <w:rFonts w:ascii="Garamond" w:hAnsi="Garamond" w:cs="Arial"/>
          <w:color w:val="002060"/>
          <w:sz w:val="24"/>
          <w:szCs w:val="24"/>
        </w:rPr>
        <w:t>3. Check the alignment of the content of the survey instrument and/or interview protocol with the objective/s of the study</w:t>
      </w:r>
      <w:r w:rsidR="00635ED7">
        <w:rPr>
          <w:rFonts w:ascii="Garamond" w:hAnsi="Garamond" w:cs="Arial"/>
          <w:color w:val="002060"/>
          <w:sz w:val="24"/>
          <w:szCs w:val="24"/>
        </w:rPr>
        <w:t>.</w:t>
      </w:r>
    </w:p>
    <w:p w14:paraId="0299ABA3" w14:textId="77777777" w:rsidR="00877E23" w:rsidRDefault="0057074F" w:rsidP="00877E23">
      <w:pPr>
        <w:pStyle w:val="Heading2"/>
        <w:numPr>
          <w:ilvl w:val="0"/>
          <w:numId w:val="15"/>
        </w:numPr>
        <w:rPr>
          <w:rFonts w:ascii="Garamond" w:hAnsi="Garamond" w:cs="Arial"/>
          <w:b/>
          <w:bCs/>
          <w:color w:val="002060"/>
          <w:sz w:val="24"/>
          <w:szCs w:val="24"/>
        </w:rPr>
      </w:pPr>
      <w:bookmarkStart w:id="62" w:name="_Toc116481998"/>
      <w:r w:rsidRPr="004905E9">
        <w:rPr>
          <w:rFonts w:ascii="Garamond" w:hAnsi="Garamond" w:cs="Arial"/>
          <w:b/>
          <w:bCs/>
          <w:color w:val="002060"/>
          <w:sz w:val="24"/>
          <w:szCs w:val="24"/>
        </w:rPr>
        <w:lastRenderedPageBreak/>
        <w:t>PANEL</w:t>
      </w:r>
      <w:bookmarkEnd w:id="62"/>
    </w:p>
    <w:p w14:paraId="78351824" w14:textId="5746AE5B" w:rsidR="00877E23" w:rsidRPr="00877E23" w:rsidRDefault="00877E23" w:rsidP="00877E23">
      <w:pPr>
        <w:pStyle w:val="Heading2"/>
        <w:rPr>
          <w:rFonts w:ascii="Garamond" w:hAnsi="Garamond" w:cs="Arial"/>
          <w:b/>
          <w:bCs/>
          <w:color w:val="002060"/>
          <w:sz w:val="24"/>
          <w:szCs w:val="24"/>
        </w:rPr>
      </w:pPr>
      <w:r w:rsidRPr="00877E23">
        <w:rPr>
          <w:rFonts w:ascii="Garamond" w:hAnsi="Garamond" w:cs="Arial"/>
          <w:color w:val="002060"/>
          <w:sz w:val="24"/>
          <w:szCs w:val="24"/>
        </w:rPr>
        <w:t>The</w:t>
      </w:r>
      <w:r>
        <w:rPr>
          <w:rFonts w:ascii="Garamond" w:hAnsi="Garamond" w:cs="Arial"/>
          <w:color w:val="002060"/>
          <w:sz w:val="24"/>
          <w:szCs w:val="24"/>
        </w:rPr>
        <w:t xml:space="preserve"> panel of the defense shall consist of the </w:t>
      </w:r>
      <w:r w:rsidR="0070524B">
        <w:rPr>
          <w:rFonts w:ascii="Garamond" w:hAnsi="Garamond" w:cs="Arial"/>
          <w:color w:val="002060"/>
          <w:sz w:val="24"/>
          <w:szCs w:val="24"/>
        </w:rPr>
        <w:t>chairperson</w:t>
      </w:r>
      <w:r>
        <w:rPr>
          <w:rFonts w:ascii="Garamond" w:hAnsi="Garamond" w:cs="Arial"/>
          <w:color w:val="002060"/>
          <w:sz w:val="24"/>
          <w:szCs w:val="24"/>
        </w:rPr>
        <w:t xml:space="preserve">, technical expert and/or </w:t>
      </w:r>
      <w:r w:rsidR="002927EF">
        <w:rPr>
          <w:rFonts w:ascii="Garamond" w:hAnsi="Garamond" w:cs="Arial"/>
          <w:color w:val="002060"/>
          <w:sz w:val="24"/>
          <w:szCs w:val="24"/>
        </w:rPr>
        <w:t xml:space="preserve">field expert and </w:t>
      </w:r>
      <w:r>
        <w:rPr>
          <w:rFonts w:ascii="Garamond" w:hAnsi="Garamond" w:cs="Arial"/>
          <w:color w:val="002060"/>
          <w:sz w:val="24"/>
          <w:szCs w:val="24"/>
        </w:rPr>
        <w:t xml:space="preserve">data analyst duly recommended </w:t>
      </w:r>
      <w:r w:rsidR="00C3607E">
        <w:rPr>
          <w:rFonts w:ascii="Garamond" w:hAnsi="Garamond" w:cs="Arial"/>
          <w:color w:val="002060"/>
          <w:sz w:val="24"/>
          <w:szCs w:val="24"/>
        </w:rPr>
        <w:t>or</w:t>
      </w:r>
      <w:r>
        <w:rPr>
          <w:rFonts w:ascii="Garamond" w:hAnsi="Garamond" w:cs="Arial"/>
          <w:color w:val="002060"/>
          <w:sz w:val="24"/>
          <w:szCs w:val="24"/>
        </w:rPr>
        <w:t xml:space="preserve"> appointed by the </w:t>
      </w:r>
      <w:r w:rsidRPr="00877E23">
        <w:rPr>
          <w:rFonts w:ascii="Garamond" w:hAnsi="Garamond" w:cs="Arial"/>
          <w:color w:val="002060"/>
          <w:sz w:val="24"/>
          <w:szCs w:val="24"/>
        </w:rPr>
        <w:t xml:space="preserve">Vice President for Research and Innovation. </w:t>
      </w:r>
    </w:p>
    <w:p w14:paraId="424308D0" w14:textId="77777777" w:rsidR="00115EC0" w:rsidRPr="00877E23" w:rsidRDefault="00115EC0" w:rsidP="00877E23"/>
    <w:p w14:paraId="77FAD655" w14:textId="0181B320" w:rsidR="00877E23" w:rsidRPr="00877E23" w:rsidRDefault="00877E23" w:rsidP="00877E23">
      <w:pPr>
        <w:pStyle w:val="Heading2"/>
        <w:rPr>
          <w:rFonts w:ascii="Garamond" w:hAnsi="Garamond" w:cs="Arial"/>
          <w:b/>
          <w:bCs/>
          <w:color w:val="002060"/>
          <w:sz w:val="24"/>
          <w:szCs w:val="24"/>
        </w:rPr>
      </w:pPr>
      <w:r w:rsidRPr="004905E9">
        <w:rPr>
          <w:rFonts w:ascii="Garamond" w:hAnsi="Garamond" w:cs="Arial"/>
          <w:b/>
          <w:bCs/>
          <w:color w:val="002060"/>
          <w:sz w:val="24"/>
          <w:szCs w:val="24"/>
        </w:rPr>
        <w:t>E.</w:t>
      </w:r>
      <w:r>
        <w:rPr>
          <w:rFonts w:ascii="Garamond" w:hAnsi="Garamond" w:cs="Arial"/>
          <w:b/>
          <w:bCs/>
          <w:color w:val="002060"/>
          <w:sz w:val="24"/>
          <w:szCs w:val="24"/>
        </w:rPr>
        <w:t>1</w:t>
      </w:r>
      <w:r w:rsidRPr="004905E9">
        <w:rPr>
          <w:rFonts w:ascii="Garamond" w:hAnsi="Garamond" w:cs="Arial"/>
          <w:b/>
          <w:bCs/>
          <w:color w:val="002060"/>
          <w:sz w:val="24"/>
          <w:szCs w:val="24"/>
        </w:rPr>
        <w:t xml:space="preserve"> </w:t>
      </w:r>
      <w:r>
        <w:rPr>
          <w:rFonts w:ascii="Garamond" w:hAnsi="Garamond" w:cs="Arial"/>
          <w:b/>
          <w:bCs/>
          <w:color w:val="002060"/>
          <w:sz w:val="24"/>
          <w:szCs w:val="24"/>
        </w:rPr>
        <w:t>Panel Chai</w:t>
      </w:r>
      <w:r w:rsidR="0070524B">
        <w:rPr>
          <w:rFonts w:ascii="Garamond" w:hAnsi="Garamond" w:cs="Arial"/>
          <w:b/>
          <w:bCs/>
          <w:color w:val="002060"/>
          <w:sz w:val="24"/>
          <w:szCs w:val="24"/>
        </w:rPr>
        <w:t>rperson</w:t>
      </w:r>
    </w:p>
    <w:p w14:paraId="3CBDF7FB" w14:textId="77777777" w:rsidR="00877E23" w:rsidRPr="00877E23" w:rsidRDefault="00877E23" w:rsidP="00877E23"/>
    <w:p w14:paraId="2972DFDC" w14:textId="622F7836" w:rsidR="00602AF7" w:rsidRPr="00602AF7" w:rsidRDefault="00602AF7" w:rsidP="00602AF7">
      <w:pPr>
        <w:pStyle w:val="ListParagraph"/>
        <w:numPr>
          <w:ilvl w:val="0"/>
          <w:numId w:val="19"/>
        </w:numPr>
        <w:spacing w:after="0"/>
        <w:ind w:right="18"/>
        <w:jc w:val="both"/>
        <w:rPr>
          <w:rFonts w:ascii="Garamond" w:hAnsi="Garamond" w:cs="Arial"/>
          <w:color w:val="002060"/>
          <w:sz w:val="24"/>
          <w:szCs w:val="24"/>
        </w:rPr>
      </w:pPr>
      <w:r w:rsidRPr="00602AF7">
        <w:rPr>
          <w:rFonts w:ascii="Garamond" w:hAnsi="Garamond" w:cs="Arial"/>
          <w:color w:val="002060"/>
          <w:sz w:val="24"/>
          <w:szCs w:val="24"/>
        </w:rPr>
        <w:t xml:space="preserve">Maybe the Academic Director of the program duly appointed by the Vice President for </w:t>
      </w:r>
      <w:r w:rsidR="0070524B" w:rsidRPr="00602AF7">
        <w:rPr>
          <w:rFonts w:ascii="Garamond" w:hAnsi="Garamond" w:cs="Arial"/>
          <w:color w:val="002060"/>
          <w:sz w:val="24"/>
          <w:szCs w:val="24"/>
        </w:rPr>
        <w:t>Research</w:t>
      </w:r>
      <w:r w:rsidRPr="00602AF7">
        <w:rPr>
          <w:rFonts w:ascii="Garamond" w:hAnsi="Garamond" w:cs="Arial"/>
          <w:color w:val="002060"/>
          <w:sz w:val="24"/>
          <w:szCs w:val="24"/>
        </w:rPr>
        <w:t xml:space="preserve"> and Innovation</w:t>
      </w:r>
      <w:r w:rsidR="0070524B">
        <w:rPr>
          <w:rFonts w:ascii="Garamond" w:hAnsi="Garamond" w:cs="Arial"/>
          <w:color w:val="002060"/>
          <w:sz w:val="24"/>
          <w:szCs w:val="24"/>
        </w:rPr>
        <w:t xml:space="preserve">; or </w:t>
      </w:r>
    </w:p>
    <w:p w14:paraId="0FA8B19A" w14:textId="28E958AF" w:rsidR="0057074F" w:rsidRDefault="0057074F" w:rsidP="00602AF7">
      <w:pPr>
        <w:pStyle w:val="ListParagraph"/>
        <w:numPr>
          <w:ilvl w:val="0"/>
          <w:numId w:val="19"/>
        </w:numPr>
        <w:spacing w:after="0"/>
        <w:ind w:right="18"/>
        <w:jc w:val="both"/>
        <w:rPr>
          <w:rFonts w:ascii="Garamond" w:hAnsi="Garamond" w:cs="Arial"/>
          <w:color w:val="002060"/>
          <w:sz w:val="24"/>
          <w:szCs w:val="24"/>
        </w:rPr>
      </w:pPr>
      <w:r w:rsidRPr="00602AF7">
        <w:rPr>
          <w:rFonts w:ascii="Garamond" w:hAnsi="Garamond" w:cs="Arial"/>
          <w:color w:val="002060"/>
          <w:sz w:val="24"/>
          <w:szCs w:val="24"/>
        </w:rPr>
        <w:t xml:space="preserve">A full-time faculty member who specializes in the program of the students assigned by the Vice President for Research and Innovation upon the recommendation of the </w:t>
      </w:r>
      <w:r w:rsidR="00115EC0">
        <w:rPr>
          <w:rFonts w:ascii="Garamond" w:hAnsi="Garamond" w:cs="Arial"/>
          <w:color w:val="002060"/>
          <w:sz w:val="24"/>
          <w:szCs w:val="24"/>
        </w:rPr>
        <w:t>Academic Dean</w:t>
      </w:r>
      <w:r w:rsidRPr="00602AF7">
        <w:rPr>
          <w:rFonts w:ascii="Garamond" w:hAnsi="Garamond" w:cs="Arial"/>
          <w:color w:val="002060"/>
          <w:sz w:val="24"/>
          <w:szCs w:val="24"/>
        </w:rPr>
        <w:t xml:space="preserve"> shall sit as the chairperson of the panel </w:t>
      </w:r>
    </w:p>
    <w:p w14:paraId="2206BC2E" w14:textId="143E5ECE" w:rsidR="0070524B" w:rsidRDefault="0070524B" w:rsidP="0070524B">
      <w:pPr>
        <w:spacing w:after="0"/>
        <w:ind w:right="18"/>
        <w:jc w:val="both"/>
        <w:rPr>
          <w:rFonts w:ascii="Garamond" w:hAnsi="Garamond" w:cs="Arial"/>
          <w:color w:val="002060"/>
          <w:sz w:val="24"/>
          <w:szCs w:val="24"/>
        </w:rPr>
      </w:pPr>
    </w:p>
    <w:p w14:paraId="070D232C" w14:textId="77777777" w:rsidR="0070524B" w:rsidRPr="004905E9" w:rsidRDefault="0070524B" w:rsidP="0070524B">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Chairperson of the Panel has the following functions and responsibilities: </w:t>
      </w:r>
    </w:p>
    <w:p w14:paraId="1E0B139F" w14:textId="77777777" w:rsidR="0070524B" w:rsidRPr="004905E9" w:rsidRDefault="0070524B" w:rsidP="0070524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1. Lead and direct the proceedings of the defense </w:t>
      </w:r>
    </w:p>
    <w:p w14:paraId="29FC7CED" w14:textId="77777777" w:rsidR="0070524B" w:rsidRPr="004905E9" w:rsidRDefault="0070524B" w:rsidP="0070524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2. Moderate the resolution of critical issues and concerns; and </w:t>
      </w:r>
    </w:p>
    <w:p w14:paraId="5651527C" w14:textId="77777777" w:rsidR="0070524B" w:rsidRPr="004905E9" w:rsidRDefault="0070524B" w:rsidP="0070524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3. Explain to the student researchers the reasons either for revisions or re-defense </w:t>
      </w:r>
    </w:p>
    <w:p w14:paraId="38A21C13" w14:textId="0AFFBF1C" w:rsidR="0070524B" w:rsidRDefault="0070524B" w:rsidP="0070524B">
      <w:pPr>
        <w:ind w:right="18"/>
        <w:jc w:val="both"/>
        <w:rPr>
          <w:rFonts w:ascii="Garamond" w:hAnsi="Garamond" w:cs="Arial"/>
          <w:color w:val="002060"/>
          <w:sz w:val="24"/>
          <w:szCs w:val="24"/>
        </w:rPr>
      </w:pPr>
      <w:r w:rsidRPr="004905E9">
        <w:rPr>
          <w:rFonts w:ascii="Garamond" w:hAnsi="Garamond" w:cs="Arial"/>
          <w:color w:val="002060"/>
          <w:sz w:val="24"/>
          <w:szCs w:val="24"/>
        </w:rPr>
        <w:t xml:space="preserve">4. </w:t>
      </w:r>
      <w:r>
        <w:rPr>
          <w:rFonts w:ascii="Garamond" w:hAnsi="Garamond" w:cs="Arial"/>
          <w:color w:val="002060"/>
          <w:sz w:val="24"/>
          <w:szCs w:val="24"/>
        </w:rPr>
        <w:t>May recommend</w:t>
      </w:r>
      <w:r w:rsidRPr="004905E9">
        <w:rPr>
          <w:rFonts w:ascii="Garamond" w:hAnsi="Garamond" w:cs="Arial"/>
          <w:color w:val="002060"/>
          <w:sz w:val="24"/>
          <w:szCs w:val="24"/>
        </w:rPr>
        <w:t xml:space="preserve"> a qualified faculty member (from the roster of approved panelists) as his/her replacement in the panel in case/s he/she is not available</w:t>
      </w:r>
      <w:r>
        <w:rPr>
          <w:rFonts w:ascii="Garamond" w:hAnsi="Garamond" w:cs="Arial"/>
          <w:color w:val="002060"/>
          <w:sz w:val="24"/>
          <w:szCs w:val="24"/>
        </w:rPr>
        <w:t xml:space="preserve">. </w:t>
      </w:r>
    </w:p>
    <w:p w14:paraId="2C512DCF" w14:textId="1C44E92D" w:rsidR="0070524B" w:rsidRPr="0070524B" w:rsidRDefault="0070524B" w:rsidP="0070524B">
      <w:pPr>
        <w:spacing w:after="0"/>
        <w:ind w:right="18"/>
        <w:jc w:val="both"/>
        <w:rPr>
          <w:rFonts w:ascii="Garamond" w:hAnsi="Garamond" w:cs="Arial"/>
          <w:b/>
          <w:color w:val="002060"/>
          <w:sz w:val="24"/>
          <w:szCs w:val="24"/>
        </w:rPr>
      </w:pPr>
      <w:r w:rsidRPr="0070524B">
        <w:rPr>
          <w:rFonts w:ascii="Garamond" w:hAnsi="Garamond" w:cs="Arial"/>
          <w:b/>
          <w:color w:val="002060"/>
          <w:sz w:val="24"/>
          <w:szCs w:val="24"/>
        </w:rPr>
        <w:t xml:space="preserve">E.2. Technical expert panel and/or </w:t>
      </w:r>
      <w:r w:rsidR="002927EF">
        <w:rPr>
          <w:rFonts w:ascii="Garamond" w:hAnsi="Garamond" w:cs="Arial"/>
          <w:b/>
          <w:color w:val="002060"/>
          <w:sz w:val="24"/>
          <w:szCs w:val="24"/>
        </w:rPr>
        <w:t>Field Expert</w:t>
      </w:r>
    </w:p>
    <w:p w14:paraId="341E711F" w14:textId="77777777" w:rsidR="0070524B" w:rsidRPr="0070524B" w:rsidRDefault="0070524B" w:rsidP="0070524B">
      <w:pPr>
        <w:spacing w:after="0"/>
        <w:ind w:right="18"/>
        <w:jc w:val="both"/>
        <w:rPr>
          <w:rFonts w:ascii="Garamond" w:hAnsi="Garamond" w:cs="Arial"/>
          <w:color w:val="002060"/>
          <w:sz w:val="24"/>
          <w:szCs w:val="24"/>
        </w:rPr>
      </w:pPr>
    </w:p>
    <w:p w14:paraId="1FF98888" w14:textId="7A56D4EA" w:rsidR="0057074F" w:rsidRPr="004905E9" w:rsidRDefault="0070524B" w:rsidP="002A4370">
      <w:pPr>
        <w:spacing w:after="0"/>
        <w:ind w:right="18"/>
        <w:jc w:val="both"/>
        <w:rPr>
          <w:rFonts w:ascii="Garamond" w:hAnsi="Garamond" w:cs="Arial"/>
          <w:color w:val="002060"/>
          <w:sz w:val="24"/>
          <w:szCs w:val="24"/>
        </w:rPr>
      </w:pPr>
      <w:r>
        <w:rPr>
          <w:rFonts w:ascii="Garamond" w:hAnsi="Garamond" w:cs="Arial"/>
          <w:color w:val="002060"/>
          <w:sz w:val="24"/>
          <w:szCs w:val="24"/>
        </w:rPr>
        <w:t xml:space="preserve">1. </w:t>
      </w:r>
      <w:r w:rsidR="002927EF">
        <w:rPr>
          <w:rFonts w:ascii="Garamond" w:hAnsi="Garamond" w:cs="Arial"/>
          <w:color w:val="002060"/>
          <w:sz w:val="24"/>
          <w:szCs w:val="24"/>
        </w:rPr>
        <w:t>F</w:t>
      </w:r>
      <w:r w:rsidR="0057074F" w:rsidRPr="004905E9">
        <w:rPr>
          <w:rFonts w:ascii="Garamond" w:hAnsi="Garamond" w:cs="Arial"/>
          <w:color w:val="002060"/>
          <w:sz w:val="24"/>
          <w:szCs w:val="24"/>
        </w:rPr>
        <w:t>ull-time or part-time faculty members assigned by the Vice President for Research and Innovation upon the recommendation of the Program Director shall sit as internal panelists.</w:t>
      </w:r>
    </w:p>
    <w:p w14:paraId="55B21060" w14:textId="6A01330C" w:rsidR="0057074F" w:rsidRPr="004905E9" w:rsidRDefault="0070524B" w:rsidP="0057074F">
      <w:pPr>
        <w:ind w:right="18"/>
        <w:jc w:val="both"/>
        <w:rPr>
          <w:rFonts w:ascii="Garamond" w:hAnsi="Garamond" w:cs="Arial"/>
          <w:color w:val="002060"/>
          <w:sz w:val="24"/>
          <w:szCs w:val="24"/>
        </w:rPr>
      </w:pPr>
      <w:r>
        <w:rPr>
          <w:rFonts w:ascii="Garamond" w:hAnsi="Garamond" w:cs="Arial"/>
          <w:color w:val="002060"/>
          <w:sz w:val="24"/>
          <w:szCs w:val="24"/>
        </w:rPr>
        <w:t>2</w:t>
      </w:r>
      <w:r w:rsidR="0057074F" w:rsidRPr="004905E9">
        <w:rPr>
          <w:rFonts w:ascii="Garamond" w:hAnsi="Garamond" w:cs="Arial"/>
          <w:color w:val="002060"/>
          <w:sz w:val="24"/>
          <w:szCs w:val="24"/>
        </w:rPr>
        <w:t xml:space="preserve">. An external panel of evaluator </w:t>
      </w:r>
      <w:r>
        <w:rPr>
          <w:rFonts w:ascii="Garamond" w:hAnsi="Garamond" w:cs="Arial"/>
          <w:color w:val="002060"/>
          <w:sz w:val="24"/>
          <w:szCs w:val="24"/>
        </w:rPr>
        <w:t xml:space="preserve">may sit in the thesis defense </w:t>
      </w:r>
      <w:r w:rsidR="0057074F" w:rsidRPr="004905E9">
        <w:rPr>
          <w:rFonts w:ascii="Garamond" w:hAnsi="Garamond" w:cs="Arial"/>
          <w:color w:val="002060"/>
          <w:sz w:val="24"/>
          <w:szCs w:val="24"/>
        </w:rPr>
        <w:t xml:space="preserve">meeting the specific qualifications needed for the paper be it in the academe or industry as approved by the Vice President for Research and Innovation upon the recommendation of the Program </w:t>
      </w:r>
      <w:r w:rsidR="002927EF">
        <w:rPr>
          <w:rFonts w:ascii="Garamond" w:hAnsi="Garamond" w:cs="Arial"/>
          <w:color w:val="002060"/>
          <w:sz w:val="24"/>
          <w:szCs w:val="24"/>
        </w:rPr>
        <w:t>Dean</w:t>
      </w:r>
      <w:r w:rsidR="0057074F" w:rsidRPr="004905E9">
        <w:rPr>
          <w:rFonts w:ascii="Garamond" w:hAnsi="Garamond" w:cs="Arial"/>
          <w:color w:val="002060"/>
          <w:sz w:val="24"/>
          <w:szCs w:val="24"/>
        </w:rPr>
        <w:t>.</w:t>
      </w:r>
    </w:p>
    <w:p w14:paraId="4AF2FB86" w14:textId="1AB2370C" w:rsidR="002A4370"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 xml:space="preserve">***The members of the panel shall be given an appointment paper duly signed by the Vice President for Research and Innovation. </w:t>
      </w:r>
    </w:p>
    <w:p w14:paraId="27351C87" w14:textId="15E07106" w:rsidR="002927EF" w:rsidRDefault="002927EF" w:rsidP="002927EF">
      <w:pPr>
        <w:spacing w:after="0"/>
        <w:ind w:right="18"/>
        <w:jc w:val="both"/>
        <w:rPr>
          <w:rFonts w:ascii="Garamond" w:hAnsi="Garamond" w:cs="Arial"/>
          <w:b/>
          <w:color w:val="002060"/>
          <w:sz w:val="24"/>
          <w:szCs w:val="24"/>
        </w:rPr>
      </w:pPr>
      <w:r>
        <w:rPr>
          <w:rFonts w:ascii="Garamond" w:hAnsi="Garamond" w:cs="Arial"/>
          <w:b/>
          <w:color w:val="002060"/>
          <w:sz w:val="24"/>
          <w:szCs w:val="24"/>
        </w:rPr>
        <w:t xml:space="preserve">E.3. </w:t>
      </w:r>
      <w:r w:rsidRPr="0070524B">
        <w:rPr>
          <w:rFonts w:ascii="Garamond" w:hAnsi="Garamond" w:cs="Arial"/>
          <w:b/>
          <w:color w:val="002060"/>
          <w:sz w:val="24"/>
          <w:szCs w:val="24"/>
        </w:rPr>
        <w:t>Data Analyst</w:t>
      </w:r>
    </w:p>
    <w:p w14:paraId="5E5CAF45" w14:textId="24BCDDD5" w:rsidR="002927EF" w:rsidRDefault="002927EF" w:rsidP="002927EF">
      <w:pPr>
        <w:spacing w:after="0"/>
        <w:ind w:right="18"/>
        <w:jc w:val="both"/>
        <w:rPr>
          <w:rFonts w:ascii="Garamond" w:hAnsi="Garamond" w:cs="Arial"/>
          <w:b/>
          <w:color w:val="002060"/>
          <w:sz w:val="24"/>
          <w:szCs w:val="24"/>
        </w:rPr>
      </w:pPr>
    </w:p>
    <w:p w14:paraId="47EFC433" w14:textId="6751EF91" w:rsidR="002927EF" w:rsidRPr="004905E9" w:rsidRDefault="002927EF" w:rsidP="002927EF">
      <w:pPr>
        <w:spacing w:after="0"/>
        <w:ind w:right="18"/>
        <w:jc w:val="both"/>
        <w:rPr>
          <w:rFonts w:ascii="Garamond" w:hAnsi="Garamond" w:cs="Arial"/>
          <w:color w:val="002060"/>
          <w:sz w:val="24"/>
          <w:szCs w:val="24"/>
        </w:rPr>
      </w:pPr>
      <w:r>
        <w:rPr>
          <w:rFonts w:ascii="Garamond" w:hAnsi="Garamond" w:cs="Arial"/>
          <w:color w:val="002060"/>
          <w:sz w:val="24"/>
          <w:szCs w:val="24"/>
        </w:rPr>
        <w:t>1. F</w:t>
      </w:r>
      <w:r w:rsidRPr="004905E9">
        <w:rPr>
          <w:rFonts w:ascii="Garamond" w:hAnsi="Garamond" w:cs="Arial"/>
          <w:color w:val="002060"/>
          <w:sz w:val="24"/>
          <w:szCs w:val="24"/>
        </w:rPr>
        <w:t>ull-time or part-time faculty members assigned by the Vice President for Research and Innovation upon the recommendation of the Program Director shall sit as internal panelists</w:t>
      </w:r>
      <w:r w:rsidR="00146278">
        <w:rPr>
          <w:rFonts w:ascii="Garamond" w:hAnsi="Garamond" w:cs="Arial"/>
          <w:color w:val="002060"/>
          <w:sz w:val="24"/>
          <w:szCs w:val="24"/>
        </w:rPr>
        <w:t xml:space="preserve"> satisfying qualification standards of data analyst of Chapter 5, Section 5, letter C. </w:t>
      </w:r>
    </w:p>
    <w:p w14:paraId="7C970034" w14:textId="77777777" w:rsidR="002927EF" w:rsidRPr="0070524B" w:rsidRDefault="002927EF" w:rsidP="002927EF">
      <w:pPr>
        <w:spacing w:after="0"/>
        <w:ind w:right="18"/>
        <w:jc w:val="both"/>
        <w:rPr>
          <w:rFonts w:ascii="Garamond" w:hAnsi="Garamond" w:cs="Arial"/>
          <w:b/>
          <w:color w:val="002060"/>
          <w:sz w:val="24"/>
          <w:szCs w:val="24"/>
        </w:rPr>
      </w:pPr>
    </w:p>
    <w:p w14:paraId="41F676B7" w14:textId="4D607719" w:rsidR="002927EF" w:rsidRDefault="002927EF" w:rsidP="0057074F">
      <w:pPr>
        <w:ind w:right="18"/>
        <w:jc w:val="both"/>
        <w:rPr>
          <w:rFonts w:ascii="Garamond" w:hAnsi="Garamond" w:cs="Arial"/>
          <w:color w:val="002060"/>
          <w:sz w:val="24"/>
          <w:szCs w:val="24"/>
        </w:rPr>
      </w:pPr>
    </w:p>
    <w:p w14:paraId="08C5E9BB" w14:textId="77777777" w:rsidR="00146278" w:rsidRPr="004905E9" w:rsidRDefault="00146278" w:rsidP="0057074F">
      <w:pPr>
        <w:ind w:right="18"/>
        <w:jc w:val="both"/>
        <w:rPr>
          <w:rFonts w:ascii="Garamond" w:hAnsi="Garamond" w:cs="Arial"/>
          <w:color w:val="002060"/>
          <w:sz w:val="24"/>
          <w:szCs w:val="24"/>
        </w:rPr>
      </w:pPr>
    </w:p>
    <w:p w14:paraId="020E100C"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Qualification Standards for Members of the Panel  </w:t>
      </w:r>
    </w:p>
    <w:p w14:paraId="708A3E73" w14:textId="50C4298E"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 Must be a full-time or part-time faculty member of the department actively engaged in research</w:t>
      </w:r>
      <w:r w:rsidR="005B605C">
        <w:rPr>
          <w:rFonts w:ascii="Garamond" w:hAnsi="Garamond" w:cs="Arial"/>
          <w:color w:val="002060"/>
          <w:sz w:val="24"/>
          <w:szCs w:val="24"/>
        </w:rPr>
        <w:t xml:space="preserve">. </w:t>
      </w:r>
    </w:p>
    <w:p w14:paraId="67B4ACA5" w14:textId="5D61565C" w:rsidR="00602AF7" w:rsidRPr="004905E9" w:rsidRDefault="0057074F" w:rsidP="005B605C">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w:t>
      </w:r>
      <w:r w:rsidR="0070524B" w:rsidRPr="0070524B">
        <w:rPr>
          <w:rFonts w:ascii="Garamond" w:hAnsi="Garamond" w:cs="Arial"/>
          <w:color w:val="002060"/>
          <w:sz w:val="24"/>
          <w:szCs w:val="24"/>
        </w:rPr>
        <w:t>At least with Master's degree of Thesis track or with research experience</w:t>
      </w:r>
      <w:r w:rsidR="005B605C">
        <w:rPr>
          <w:rFonts w:ascii="Garamond" w:hAnsi="Garamond" w:cs="Arial"/>
          <w:color w:val="002060"/>
          <w:sz w:val="24"/>
          <w:szCs w:val="24"/>
        </w:rPr>
        <w:t xml:space="preserve"> </w:t>
      </w:r>
      <w:r w:rsidR="0070524B" w:rsidRPr="0070524B">
        <w:rPr>
          <w:rFonts w:ascii="Garamond" w:hAnsi="Garamond" w:cs="Arial"/>
          <w:color w:val="002060"/>
          <w:sz w:val="24"/>
          <w:szCs w:val="24"/>
        </w:rPr>
        <w:t>(evidenced by research outputs or publications) in lieu of a thesis</w:t>
      </w:r>
      <w:r w:rsidR="005B605C">
        <w:rPr>
          <w:rFonts w:ascii="Garamond" w:hAnsi="Garamond" w:cs="Arial"/>
          <w:color w:val="002060"/>
          <w:sz w:val="24"/>
          <w:szCs w:val="24"/>
        </w:rPr>
        <w:t xml:space="preserve"> and/or a professional license of the program.</w:t>
      </w:r>
      <w:r w:rsidR="0070524B" w:rsidRPr="0070524B">
        <w:rPr>
          <w:rFonts w:ascii="Garamond" w:hAnsi="Garamond" w:cs="Arial"/>
          <w:color w:val="002060"/>
          <w:sz w:val="24"/>
          <w:szCs w:val="24"/>
        </w:rPr>
        <w:t xml:space="preserve"> On the other</w:t>
      </w:r>
      <w:r w:rsidR="005B605C">
        <w:rPr>
          <w:rFonts w:ascii="Garamond" w:hAnsi="Garamond" w:cs="Arial"/>
          <w:color w:val="002060"/>
          <w:sz w:val="24"/>
          <w:szCs w:val="24"/>
        </w:rPr>
        <w:t xml:space="preserve"> </w:t>
      </w:r>
      <w:r w:rsidR="0070524B" w:rsidRPr="0070524B">
        <w:rPr>
          <w:rFonts w:ascii="Garamond" w:hAnsi="Garamond" w:cs="Arial"/>
          <w:color w:val="002060"/>
          <w:sz w:val="24"/>
          <w:szCs w:val="24"/>
        </w:rPr>
        <w:t>hand, an industry practitioner should have at least three years of supervisory</w:t>
      </w:r>
      <w:r w:rsidR="005B605C">
        <w:rPr>
          <w:rFonts w:ascii="Garamond" w:hAnsi="Garamond" w:cs="Arial"/>
          <w:color w:val="002060"/>
          <w:sz w:val="24"/>
          <w:szCs w:val="24"/>
        </w:rPr>
        <w:t xml:space="preserve"> </w:t>
      </w:r>
      <w:r w:rsidR="0070524B" w:rsidRPr="0070524B">
        <w:rPr>
          <w:rFonts w:ascii="Garamond" w:hAnsi="Garamond" w:cs="Arial"/>
          <w:color w:val="002060"/>
          <w:sz w:val="24"/>
          <w:szCs w:val="24"/>
        </w:rPr>
        <w:t>experience in related industry or direct client of company-based research.</w:t>
      </w:r>
    </w:p>
    <w:p w14:paraId="4D0A8FD5" w14:textId="06C88444" w:rsidR="00115EC0" w:rsidRDefault="005B605C" w:rsidP="00146278">
      <w:pPr>
        <w:ind w:left="720" w:right="18"/>
        <w:jc w:val="both"/>
        <w:rPr>
          <w:rFonts w:ascii="Garamond" w:hAnsi="Garamond" w:cs="Arial"/>
          <w:color w:val="002060"/>
          <w:sz w:val="24"/>
          <w:szCs w:val="24"/>
        </w:rPr>
      </w:pPr>
      <w:r>
        <w:rPr>
          <w:rFonts w:ascii="Garamond" w:hAnsi="Garamond" w:cs="Arial"/>
          <w:color w:val="002060"/>
          <w:sz w:val="24"/>
          <w:szCs w:val="24"/>
        </w:rPr>
        <w:t>3</w:t>
      </w:r>
      <w:r w:rsidR="0057074F" w:rsidRPr="004905E9">
        <w:rPr>
          <w:rFonts w:ascii="Garamond" w:hAnsi="Garamond" w:cs="Arial"/>
          <w:color w:val="002060"/>
          <w:sz w:val="24"/>
          <w:szCs w:val="24"/>
        </w:rPr>
        <w:t>. With major or specializations that matches the research theme</w:t>
      </w:r>
      <w:r w:rsidR="00146278">
        <w:rPr>
          <w:rFonts w:ascii="Garamond" w:hAnsi="Garamond" w:cs="Arial"/>
          <w:color w:val="002060"/>
          <w:sz w:val="24"/>
          <w:szCs w:val="24"/>
        </w:rPr>
        <w:t xml:space="preserve">. </w:t>
      </w:r>
    </w:p>
    <w:p w14:paraId="5586E750" w14:textId="77777777" w:rsidR="00146278" w:rsidRPr="004905E9" w:rsidRDefault="00146278" w:rsidP="00146278">
      <w:pPr>
        <w:ind w:left="720" w:right="18"/>
        <w:jc w:val="both"/>
        <w:rPr>
          <w:rFonts w:ascii="Garamond" w:hAnsi="Garamond" w:cs="Arial"/>
          <w:color w:val="002060"/>
          <w:sz w:val="24"/>
          <w:szCs w:val="24"/>
        </w:rPr>
      </w:pPr>
    </w:p>
    <w:p w14:paraId="4812E621" w14:textId="77777777" w:rsidR="0057074F" w:rsidRPr="004905E9" w:rsidRDefault="0057074F" w:rsidP="007D3E57">
      <w:pPr>
        <w:pStyle w:val="Heading2"/>
        <w:rPr>
          <w:rFonts w:ascii="Garamond" w:hAnsi="Garamond" w:cs="Arial"/>
          <w:b/>
          <w:bCs/>
          <w:color w:val="002060"/>
          <w:sz w:val="24"/>
          <w:szCs w:val="24"/>
        </w:rPr>
      </w:pPr>
      <w:bookmarkStart w:id="63" w:name="_Toc116481999"/>
      <w:r w:rsidRPr="004905E9">
        <w:rPr>
          <w:rFonts w:ascii="Garamond" w:hAnsi="Garamond" w:cs="Arial"/>
          <w:b/>
          <w:bCs/>
          <w:color w:val="002060"/>
          <w:sz w:val="24"/>
          <w:szCs w:val="24"/>
        </w:rPr>
        <w:t>VI. FEES</w:t>
      </w:r>
      <w:bookmarkEnd w:id="63"/>
      <w:r w:rsidRPr="004905E9">
        <w:rPr>
          <w:rFonts w:ascii="Garamond" w:hAnsi="Garamond" w:cs="Arial"/>
          <w:b/>
          <w:bCs/>
          <w:color w:val="002060"/>
          <w:sz w:val="24"/>
          <w:szCs w:val="24"/>
        </w:rPr>
        <w:t xml:space="preserve"> </w:t>
      </w:r>
    </w:p>
    <w:p w14:paraId="4CCCC2FC" w14:textId="5B0C8CE7" w:rsidR="00637A4F" w:rsidRPr="004905E9"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The following schedule of fees shall be shouldered by the institution as reflected in the annual budget for research and innovation. No fees shall be collected from the students. This schedule for fees is subject to availability of funds.</w:t>
      </w:r>
    </w:p>
    <w:tbl>
      <w:tblPr>
        <w:tblW w:w="9600" w:type="dxa"/>
        <w:tblInd w:w="10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1680"/>
        <w:gridCol w:w="1350"/>
        <w:gridCol w:w="1175"/>
        <w:gridCol w:w="1350"/>
        <w:gridCol w:w="1350"/>
        <w:gridCol w:w="1345"/>
        <w:gridCol w:w="1350"/>
      </w:tblGrid>
      <w:tr w:rsidR="00940276" w:rsidRPr="00146278" w14:paraId="3DD8D140" w14:textId="77777777" w:rsidTr="00146278">
        <w:trPr>
          <w:trHeight w:val="20"/>
        </w:trPr>
        <w:tc>
          <w:tcPr>
            <w:tcW w:w="1680" w:type="dxa"/>
            <w:vMerge w:val="restart"/>
            <w:shd w:val="clear" w:color="auto" w:fill="auto"/>
            <w:tcMar>
              <w:top w:w="100" w:type="dxa"/>
              <w:left w:w="100" w:type="dxa"/>
              <w:bottom w:w="100" w:type="dxa"/>
              <w:right w:w="100" w:type="dxa"/>
            </w:tcMar>
            <w:vAlign w:val="center"/>
          </w:tcPr>
          <w:p w14:paraId="1D5693A1" w14:textId="77777777" w:rsidR="000E0D5C" w:rsidRPr="00146278" w:rsidRDefault="0057074F"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Professional</w:t>
            </w:r>
          </w:p>
          <w:p w14:paraId="0DFCE154" w14:textId="05A1701C" w:rsidR="0057074F" w:rsidRPr="00146278" w:rsidRDefault="000E0D5C"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S</w:t>
            </w:r>
            <w:r w:rsidR="0057074F" w:rsidRPr="00146278">
              <w:rPr>
                <w:rFonts w:ascii="Arial" w:hAnsi="Arial" w:cs="Arial"/>
                <w:b/>
                <w:color w:val="002060"/>
                <w:sz w:val="20"/>
                <w:szCs w:val="20"/>
              </w:rPr>
              <w:t>ervices</w:t>
            </w:r>
          </w:p>
        </w:tc>
        <w:tc>
          <w:tcPr>
            <w:tcW w:w="2525" w:type="dxa"/>
            <w:gridSpan w:val="2"/>
            <w:shd w:val="clear" w:color="auto" w:fill="auto"/>
            <w:tcMar>
              <w:top w:w="100" w:type="dxa"/>
              <w:left w:w="100" w:type="dxa"/>
              <w:bottom w:w="100" w:type="dxa"/>
              <w:right w:w="100" w:type="dxa"/>
            </w:tcMar>
            <w:vAlign w:val="center"/>
          </w:tcPr>
          <w:p w14:paraId="395D0545" w14:textId="239E31D0"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 Arts</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Sciences, and</w:t>
            </w:r>
          </w:p>
          <w:p w14:paraId="409FF2EC" w14:textId="0E079AF1"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 Teacher</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Education</w:t>
            </w:r>
          </w:p>
        </w:tc>
        <w:tc>
          <w:tcPr>
            <w:tcW w:w="2700" w:type="dxa"/>
            <w:gridSpan w:val="2"/>
            <w:shd w:val="clear" w:color="auto" w:fill="auto"/>
            <w:tcMar>
              <w:top w:w="100" w:type="dxa"/>
              <w:left w:w="100" w:type="dxa"/>
              <w:bottom w:w="100" w:type="dxa"/>
              <w:right w:w="100" w:type="dxa"/>
            </w:tcMar>
            <w:vAlign w:val="center"/>
          </w:tcPr>
          <w:p w14:paraId="7963DC93" w14:textId="58DFB9DB"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Business and</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Accountancy</w:t>
            </w:r>
          </w:p>
        </w:tc>
        <w:tc>
          <w:tcPr>
            <w:tcW w:w="2695" w:type="dxa"/>
            <w:gridSpan w:val="2"/>
            <w:shd w:val="clear" w:color="auto" w:fill="auto"/>
            <w:tcMar>
              <w:top w:w="100" w:type="dxa"/>
              <w:left w:w="100" w:type="dxa"/>
              <w:bottom w:w="100" w:type="dxa"/>
              <w:right w:w="100" w:type="dxa"/>
            </w:tcMar>
            <w:vAlign w:val="center"/>
          </w:tcPr>
          <w:p w14:paraId="35C4114F" w14:textId="630FC1F5"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Computing and Informatics</w:t>
            </w:r>
          </w:p>
        </w:tc>
      </w:tr>
      <w:tr w:rsidR="002872D5" w:rsidRPr="00146278" w14:paraId="711DA192" w14:textId="77777777" w:rsidTr="00146278">
        <w:trPr>
          <w:trHeight w:val="20"/>
        </w:trPr>
        <w:tc>
          <w:tcPr>
            <w:tcW w:w="1680" w:type="dxa"/>
            <w:vMerge/>
            <w:shd w:val="clear" w:color="auto" w:fill="auto"/>
            <w:tcMar>
              <w:top w:w="100" w:type="dxa"/>
              <w:left w:w="100" w:type="dxa"/>
              <w:bottom w:w="100" w:type="dxa"/>
              <w:right w:w="100" w:type="dxa"/>
            </w:tcMar>
            <w:vAlign w:val="center"/>
          </w:tcPr>
          <w:p w14:paraId="41E05E04" w14:textId="77777777" w:rsidR="002872D5" w:rsidRPr="00146278" w:rsidRDefault="002872D5"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p>
        </w:tc>
        <w:tc>
          <w:tcPr>
            <w:tcW w:w="1350" w:type="dxa"/>
            <w:shd w:val="clear" w:color="auto" w:fill="auto"/>
            <w:tcMar>
              <w:top w:w="100" w:type="dxa"/>
              <w:left w:w="100" w:type="dxa"/>
              <w:bottom w:w="100" w:type="dxa"/>
              <w:right w:w="100" w:type="dxa"/>
            </w:tcMar>
            <w:vAlign w:val="center"/>
          </w:tcPr>
          <w:p w14:paraId="57838A28" w14:textId="4A3D0157"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1</w:t>
            </w:r>
          </w:p>
        </w:tc>
        <w:tc>
          <w:tcPr>
            <w:tcW w:w="1175" w:type="dxa"/>
            <w:shd w:val="clear" w:color="auto" w:fill="auto"/>
            <w:tcMar>
              <w:top w:w="100" w:type="dxa"/>
              <w:left w:w="100" w:type="dxa"/>
              <w:bottom w:w="100" w:type="dxa"/>
              <w:right w:w="100" w:type="dxa"/>
            </w:tcMar>
            <w:vAlign w:val="center"/>
          </w:tcPr>
          <w:p w14:paraId="6C57FE0A" w14:textId="3E24CB30"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2</w:t>
            </w:r>
          </w:p>
        </w:tc>
        <w:tc>
          <w:tcPr>
            <w:tcW w:w="1350" w:type="dxa"/>
            <w:shd w:val="clear" w:color="auto" w:fill="auto"/>
            <w:tcMar>
              <w:top w:w="100" w:type="dxa"/>
              <w:left w:w="100" w:type="dxa"/>
              <w:bottom w:w="100" w:type="dxa"/>
              <w:right w:w="100" w:type="dxa"/>
            </w:tcMar>
            <w:vAlign w:val="center"/>
          </w:tcPr>
          <w:p w14:paraId="06B9B9DA" w14:textId="315B9D1F"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1</w:t>
            </w:r>
          </w:p>
        </w:tc>
        <w:tc>
          <w:tcPr>
            <w:tcW w:w="1350" w:type="dxa"/>
            <w:shd w:val="clear" w:color="auto" w:fill="auto"/>
            <w:tcMar>
              <w:top w:w="100" w:type="dxa"/>
              <w:left w:w="100" w:type="dxa"/>
              <w:bottom w:w="100" w:type="dxa"/>
              <w:right w:w="100" w:type="dxa"/>
            </w:tcMar>
            <w:vAlign w:val="center"/>
          </w:tcPr>
          <w:p w14:paraId="1E1B892F" w14:textId="10C0F7C0"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2</w:t>
            </w:r>
          </w:p>
        </w:tc>
        <w:tc>
          <w:tcPr>
            <w:tcW w:w="1345" w:type="dxa"/>
            <w:shd w:val="clear" w:color="auto" w:fill="auto"/>
            <w:tcMar>
              <w:top w:w="100" w:type="dxa"/>
              <w:left w:w="100" w:type="dxa"/>
              <w:bottom w:w="100" w:type="dxa"/>
              <w:right w:w="100" w:type="dxa"/>
            </w:tcMar>
            <w:vAlign w:val="center"/>
          </w:tcPr>
          <w:p w14:paraId="216A9144" w14:textId="522BDE28"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1</w:t>
            </w:r>
          </w:p>
        </w:tc>
        <w:tc>
          <w:tcPr>
            <w:tcW w:w="1350" w:type="dxa"/>
            <w:shd w:val="clear" w:color="auto" w:fill="auto"/>
            <w:tcMar>
              <w:top w:w="100" w:type="dxa"/>
              <w:left w:w="100" w:type="dxa"/>
              <w:bottom w:w="100" w:type="dxa"/>
              <w:right w:w="100" w:type="dxa"/>
            </w:tcMar>
            <w:vAlign w:val="center"/>
          </w:tcPr>
          <w:p w14:paraId="1053923B" w14:textId="4549D779"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2</w:t>
            </w:r>
          </w:p>
        </w:tc>
      </w:tr>
      <w:tr w:rsidR="002872D5" w:rsidRPr="00146278" w14:paraId="244735B5" w14:textId="77777777" w:rsidTr="00146278">
        <w:trPr>
          <w:trHeight w:val="25"/>
        </w:trPr>
        <w:tc>
          <w:tcPr>
            <w:tcW w:w="1680" w:type="dxa"/>
            <w:shd w:val="clear" w:color="auto" w:fill="auto"/>
            <w:tcMar>
              <w:top w:w="100" w:type="dxa"/>
              <w:left w:w="100" w:type="dxa"/>
              <w:bottom w:w="100" w:type="dxa"/>
              <w:right w:w="100" w:type="dxa"/>
            </w:tcMar>
            <w:vAlign w:val="center"/>
          </w:tcPr>
          <w:p w14:paraId="18CC4A77" w14:textId="1D5F6B22" w:rsidR="002872D5" w:rsidRPr="00146278" w:rsidRDefault="002872D5"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Adviser</w:t>
            </w:r>
          </w:p>
        </w:tc>
        <w:tc>
          <w:tcPr>
            <w:tcW w:w="1350" w:type="dxa"/>
            <w:shd w:val="clear" w:color="auto" w:fill="auto"/>
            <w:tcMar>
              <w:top w:w="100" w:type="dxa"/>
              <w:left w:w="100" w:type="dxa"/>
              <w:bottom w:w="100" w:type="dxa"/>
              <w:right w:w="100" w:type="dxa"/>
            </w:tcMar>
            <w:vAlign w:val="center"/>
          </w:tcPr>
          <w:p w14:paraId="70516469" w14:textId="600B7FD6"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175" w:type="dxa"/>
            <w:shd w:val="clear" w:color="auto" w:fill="auto"/>
            <w:tcMar>
              <w:top w:w="100" w:type="dxa"/>
              <w:left w:w="100" w:type="dxa"/>
              <w:bottom w:w="100" w:type="dxa"/>
              <w:right w:w="100" w:type="dxa"/>
            </w:tcMar>
            <w:vAlign w:val="center"/>
          </w:tcPr>
          <w:p w14:paraId="7D85FE49" w14:textId="029ECB5F"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50" w:type="dxa"/>
            <w:shd w:val="clear" w:color="auto" w:fill="auto"/>
            <w:tcMar>
              <w:top w:w="100" w:type="dxa"/>
              <w:left w:w="100" w:type="dxa"/>
              <w:bottom w:w="100" w:type="dxa"/>
              <w:right w:w="100" w:type="dxa"/>
            </w:tcMar>
            <w:vAlign w:val="center"/>
          </w:tcPr>
          <w:p w14:paraId="18793753" w14:textId="62D81407"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50" w:type="dxa"/>
            <w:shd w:val="clear" w:color="auto" w:fill="auto"/>
            <w:tcMar>
              <w:top w:w="100" w:type="dxa"/>
              <w:left w:w="100" w:type="dxa"/>
              <w:bottom w:w="100" w:type="dxa"/>
              <w:right w:w="100" w:type="dxa"/>
            </w:tcMar>
            <w:vAlign w:val="center"/>
          </w:tcPr>
          <w:p w14:paraId="7D4C27EA" w14:textId="28210144"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45" w:type="dxa"/>
            <w:shd w:val="clear" w:color="auto" w:fill="auto"/>
            <w:tcMar>
              <w:top w:w="100" w:type="dxa"/>
              <w:left w:w="100" w:type="dxa"/>
              <w:bottom w:w="100" w:type="dxa"/>
              <w:right w:w="100" w:type="dxa"/>
            </w:tcMar>
            <w:vAlign w:val="center"/>
          </w:tcPr>
          <w:p w14:paraId="6DA4481F" w14:textId="6EB9F238"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50" w:type="dxa"/>
            <w:shd w:val="clear" w:color="auto" w:fill="auto"/>
            <w:tcMar>
              <w:top w:w="100" w:type="dxa"/>
              <w:left w:w="100" w:type="dxa"/>
              <w:bottom w:w="100" w:type="dxa"/>
              <w:right w:w="100" w:type="dxa"/>
            </w:tcMar>
            <w:vAlign w:val="center"/>
          </w:tcPr>
          <w:p w14:paraId="526FC0E0" w14:textId="4D32A4C3"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r>
      <w:tr w:rsidR="00940276" w:rsidRPr="00146278" w14:paraId="4657E917" w14:textId="77777777" w:rsidTr="00146278">
        <w:trPr>
          <w:trHeight w:val="25"/>
        </w:trPr>
        <w:tc>
          <w:tcPr>
            <w:tcW w:w="1680" w:type="dxa"/>
            <w:shd w:val="clear" w:color="auto" w:fill="auto"/>
            <w:tcMar>
              <w:top w:w="100" w:type="dxa"/>
              <w:left w:w="100" w:type="dxa"/>
              <w:bottom w:w="100" w:type="dxa"/>
              <w:right w:w="100" w:type="dxa"/>
            </w:tcMar>
            <w:vAlign w:val="center"/>
          </w:tcPr>
          <w:p w14:paraId="7C27FEBF" w14:textId="41EB57AB" w:rsidR="0057074F" w:rsidRPr="00146278" w:rsidRDefault="0057074F"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Language Editor</w:t>
            </w:r>
          </w:p>
        </w:tc>
        <w:tc>
          <w:tcPr>
            <w:tcW w:w="1350" w:type="dxa"/>
            <w:shd w:val="clear" w:color="auto" w:fill="auto"/>
            <w:tcMar>
              <w:top w:w="100" w:type="dxa"/>
              <w:left w:w="100" w:type="dxa"/>
              <w:bottom w:w="100" w:type="dxa"/>
              <w:right w:w="100" w:type="dxa"/>
            </w:tcMar>
            <w:vAlign w:val="center"/>
          </w:tcPr>
          <w:p w14:paraId="2564E810" w14:textId="1B935593"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w:t>
            </w:r>
            <w:r w:rsidR="00637A4F" w:rsidRPr="00146278">
              <w:rPr>
                <w:rFonts w:ascii="Arial" w:hAnsi="Arial" w:cs="Arial"/>
                <w:b/>
                <w:color w:val="002060"/>
                <w:sz w:val="20"/>
                <w:szCs w:val="20"/>
              </w:rPr>
              <w:t>00</w:t>
            </w:r>
          </w:p>
        </w:tc>
        <w:tc>
          <w:tcPr>
            <w:tcW w:w="1175" w:type="dxa"/>
            <w:shd w:val="clear" w:color="auto" w:fill="auto"/>
            <w:tcMar>
              <w:top w:w="100" w:type="dxa"/>
              <w:left w:w="100" w:type="dxa"/>
              <w:bottom w:w="100" w:type="dxa"/>
              <w:right w:w="100" w:type="dxa"/>
            </w:tcMar>
            <w:vAlign w:val="center"/>
          </w:tcPr>
          <w:p w14:paraId="2B277F43" w14:textId="036DE61E"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2549F1D4" w14:textId="4B2E25BC"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20CF063E" w14:textId="505441F9"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45" w:type="dxa"/>
            <w:shd w:val="clear" w:color="auto" w:fill="auto"/>
            <w:tcMar>
              <w:top w:w="100" w:type="dxa"/>
              <w:left w:w="100" w:type="dxa"/>
              <w:bottom w:w="100" w:type="dxa"/>
              <w:right w:w="100" w:type="dxa"/>
            </w:tcMar>
            <w:vAlign w:val="center"/>
          </w:tcPr>
          <w:p w14:paraId="412F4327" w14:textId="0AAB766E"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4D3005B6" w14:textId="2B5EC1C6"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r>
      <w:tr w:rsidR="00637A4F" w:rsidRPr="00146278" w14:paraId="3F735033" w14:textId="77777777" w:rsidTr="00146278">
        <w:trPr>
          <w:trHeight w:val="25"/>
        </w:trPr>
        <w:tc>
          <w:tcPr>
            <w:tcW w:w="1680" w:type="dxa"/>
            <w:shd w:val="clear" w:color="auto" w:fill="auto"/>
            <w:tcMar>
              <w:top w:w="100" w:type="dxa"/>
              <w:left w:w="100" w:type="dxa"/>
              <w:bottom w:w="100" w:type="dxa"/>
              <w:right w:w="100" w:type="dxa"/>
            </w:tcMar>
            <w:vAlign w:val="center"/>
          </w:tcPr>
          <w:p w14:paraId="2E9E3E6F" w14:textId="71DEED7A" w:rsidR="00637A4F" w:rsidRPr="00146278" w:rsidRDefault="00637A4F"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Data Analyst</w:t>
            </w:r>
          </w:p>
        </w:tc>
        <w:tc>
          <w:tcPr>
            <w:tcW w:w="1350" w:type="dxa"/>
            <w:shd w:val="clear" w:color="auto" w:fill="auto"/>
            <w:tcMar>
              <w:top w:w="100" w:type="dxa"/>
              <w:left w:w="100" w:type="dxa"/>
              <w:bottom w:w="100" w:type="dxa"/>
              <w:right w:w="100" w:type="dxa"/>
            </w:tcMar>
            <w:vAlign w:val="center"/>
          </w:tcPr>
          <w:p w14:paraId="0AB135DC" w14:textId="49F2749A"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w:t>
            </w:r>
            <w:r w:rsidR="00637A4F" w:rsidRPr="00146278">
              <w:rPr>
                <w:rFonts w:ascii="Arial" w:hAnsi="Arial" w:cs="Arial"/>
                <w:b/>
                <w:color w:val="002060"/>
                <w:sz w:val="20"/>
                <w:szCs w:val="20"/>
              </w:rPr>
              <w:t>00</w:t>
            </w:r>
          </w:p>
          <w:p w14:paraId="07CDEE16" w14:textId="5E82C07E"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175" w:type="dxa"/>
            <w:shd w:val="clear" w:color="auto" w:fill="auto"/>
            <w:tcMar>
              <w:top w:w="100" w:type="dxa"/>
              <w:left w:w="100" w:type="dxa"/>
              <w:bottom w:w="100" w:type="dxa"/>
              <w:right w:w="100" w:type="dxa"/>
            </w:tcMar>
            <w:vAlign w:val="center"/>
          </w:tcPr>
          <w:p w14:paraId="02337998" w14:textId="5290458E"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53195CF7" w14:textId="5CA562F8"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w:t>
            </w:r>
            <w:r w:rsidR="00637A4F" w:rsidRPr="00146278">
              <w:rPr>
                <w:rFonts w:ascii="Arial" w:hAnsi="Arial" w:cs="Arial"/>
                <w:b/>
                <w:color w:val="002060"/>
                <w:sz w:val="20"/>
                <w:szCs w:val="20"/>
              </w:rPr>
              <w:t>00</w:t>
            </w:r>
          </w:p>
          <w:p w14:paraId="0BCC6728" w14:textId="2C9C6A36"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350" w:type="dxa"/>
            <w:shd w:val="clear" w:color="auto" w:fill="auto"/>
            <w:tcMar>
              <w:top w:w="100" w:type="dxa"/>
              <w:left w:w="100" w:type="dxa"/>
              <w:bottom w:w="100" w:type="dxa"/>
              <w:right w:w="100" w:type="dxa"/>
            </w:tcMar>
            <w:vAlign w:val="center"/>
          </w:tcPr>
          <w:p w14:paraId="04D58483" w14:textId="51BF406B"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p w14:paraId="3B9E2015" w14:textId="0E495163"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345" w:type="dxa"/>
            <w:shd w:val="clear" w:color="auto" w:fill="auto"/>
            <w:tcMar>
              <w:top w:w="100" w:type="dxa"/>
              <w:left w:w="100" w:type="dxa"/>
              <w:bottom w:w="100" w:type="dxa"/>
              <w:right w:w="100" w:type="dxa"/>
            </w:tcMar>
            <w:vAlign w:val="center"/>
          </w:tcPr>
          <w:p w14:paraId="51876216" w14:textId="641B9E18"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p w14:paraId="3C419917" w14:textId="51CAB770"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350" w:type="dxa"/>
            <w:shd w:val="clear" w:color="auto" w:fill="auto"/>
            <w:tcMar>
              <w:top w:w="100" w:type="dxa"/>
              <w:left w:w="100" w:type="dxa"/>
              <w:bottom w:w="100" w:type="dxa"/>
              <w:right w:w="100" w:type="dxa"/>
            </w:tcMar>
            <w:vAlign w:val="center"/>
          </w:tcPr>
          <w:p w14:paraId="47C2185C" w14:textId="365DDA31"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p w14:paraId="3B9ADF3F" w14:textId="7C2D4C0C"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r>
      <w:tr w:rsidR="00115EC0" w:rsidRPr="00146278" w14:paraId="6E9BFE17" w14:textId="77777777" w:rsidTr="00146278">
        <w:trPr>
          <w:trHeight w:val="25"/>
        </w:trPr>
        <w:tc>
          <w:tcPr>
            <w:tcW w:w="1680" w:type="dxa"/>
            <w:shd w:val="clear" w:color="auto" w:fill="auto"/>
            <w:tcMar>
              <w:top w:w="100" w:type="dxa"/>
              <w:left w:w="100" w:type="dxa"/>
              <w:bottom w:w="100" w:type="dxa"/>
              <w:right w:w="100" w:type="dxa"/>
            </w:tcMar>
            <w:vAlign w:val="center"/>
          </w:tcPr>
          <w:p w14:paraId="3CC0698D" w14:textId="6A7E8BD1" w:rsidR="00115EC0" w:rsidRPr="00146278" w:rsidRDefault="00892644"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Panel Chair</w:t>
            </w:r>
          </w:p>
        </w:tc>
        <w:tc>
          <w:tcPr>
            <w:tcW w:w="1350" w:type="dxa"/>
            <w:shd w:val="clear" w:color="auto" w:fill="auto"/>
            <w:tcMar>
              <w:top w:w="100" w:type="dxa"/>
              <w:left w:w="100" w:type="dxa"/>
              <w:bottom w:w="100" w:type="dxa"/>
              <w:right w:w="100" w:type="dxa"/>
            </w:tcMar>
            <w:vAlign w:val="center"/>
          </w:tcPr>
          <w:p w14:paraId="3C9E0AC8" w14:textId="764014BF"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175" w:type="dxa"/>
            <w:shd w:val="clear" w:color="auto" w:fill="auto"/>
            <w:tcMar>
              <w:top w:w="100" w:type="dxa"/>
              <w:left w:w="100" w:type="dxa"/>
              <w:bottom w:w="100" w:type="dxa"/>
              <w:right w:w="100" w:type="dxa"/>
            </w:tcMar>
            <w:vAlign w:val="center"/>
          </w:tcPr>
          <w:p w14:paraId="16107C37" w14:textId="74E33C2E"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50" w:type="dxa"/>
            <w:shd w:val="clear" w:color="auto" w:fill="auto"/>
            <w:tcMar>
              <w:top w:w="100" w:type="dxa"/>
              <w:left w:w="100" w:type="dxa"/>
              <w:bottom w:w="100" w:type="dxa"/>
              <w:right w:w="100" w:type="dxa"/>
            </w:tcMar>
            <w:vAlign w:val="center"/>
          </w:tcPr>
          <w:p w14:paraId="117A107E" w14:textId="5ACE9FCF"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50" w:type="dxa"/>
            <w:shd w:val="clear" w:color="auto" w:fill="auto"/>
            <w:tcMar>
              <w:top w:w="100" w:type="dxa"/>
              <w:left w:w="100" w:type="dxa"/>
              <w:bottom w:w="100" w:type="dxa"/>
              <w:right w:w="100" w:type="dxa"/>
            </w:tcMar>
            <w:vAlign w:val="center"/>
          </w:tcPr>
          <w:p w14:paraId="12D76254" w14:textId="48C48A6C"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45" w:type="dxa"/>
            <w:shd w:val="clear" w:color="auto" w:fill="auto"/>
            <w:tcMar>
              <w:top w:w="100" w:type="dxa"/>
              <w:left w:w="100" w:type="dxa"/>
              <w:bottom w:w="100" w:type="dxa"/>
              <w:right w:w="100" w:type="dxa"/>
            </w:tcMar>
            <w:vAlign w:val="center"/>
          </w:tcPr>
          <w:p w14:paraId="6BE3FEF7" w14:textId="59B20B11"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50" w:type="dxa"/>
            <w:shd w:val="clear" w:color="auto" w:fill="auto"/>
            <w:tcMar>
              <w:top w:w="100" w:type="dxa"/>
              <w:left w:w="100" w:type="dxa"/>
              <w:bottom w:w="100" w:type="dxa"/>
              <w:right w:w="100" w:type="dxa"/>
            </w:tcMar>
            <w:vAlign w:val="center"/>
          </w:tcPr>
          <w:p w14:paraId="24B92A64" w14:textId="044BE845"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r>
      <w:tr w:rsidR="00892644" w:rsidRPr="00146278" w14:paraId="0BE6FA3A" w14:textId="77777777" w:rsidTr="00146278">
        <w:trPr>
          <w:trHeight w:val="25"/>
        </w:trPr>
        <w:tc>
          <w:tcPr>
            <w:tcW w:w="1680" w:type="dxa"/>
            <w:shd w:val="clear" w:color="auto" w:fill="auto"/>
            <w:tcMar>
              <w:top w:w="100" w:type="dxa"/>
              <w:left w:w="100" w:type="dxa"/>
              <w:bottom w:w="100" w:type="dxa"/>
              <w:right w:w="100" w:type="dxa"/>
            </w:tcMar>
            <w:vAlign w:val="center"/>
          </w:tcPr>
          <w:p w14:paraId="30949F94" w14:textId="568DA277" w:rsidR="00892644" w:rsidRPr="00146278" w:rsidRDefault="00892644"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Panel Member</w:t>
            </w:r>
          </w:p>
        </w:tc>
        <w:tc>
          <w:tcPr>
            <w:tcW w:w="1350" w:type="dxa"/>
            <w:shd w:val="clear" w:color="auto" w:fill="auto"/>
            <w:tcMar>
              <w:top w:w="100" w:type="dxa"/>
              <w:left w:w="100" w:type="dxa"/>
              <w:bottom w:w="100" w:type="dxa"/>
              <w:right w:w="100" w:type="dxa"/>
            </w:tcMar>
            <w:vAlign w:val="center"/>
          </w:tcPr>
          <w:p w14:paraId="50BAC5CF" w14:textId="004EF75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28437642" w14:textId="15885533"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175" w:type="dxa"/>
            <w:shd w:val="clear" w:color="auto" w:fill="auto"/>
            <w:tcMar>
              <w:top w:w="100" w:type="dxa"/>
              <w:left w:w="100" w:type="dxa"/>
              <w:bottom w:w="100" w:type="dxa"/>
              <w:right w:w="100" w:type="dxa"/>
            </w:tcMar>
            <w:vAlign w:val="center"/>
          </w:tcPr>
          <w:p w14:paraId="468189D2"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46C93BA6" w14:textId="72911A46"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50" w:type="dxa"/>
            <w:shd w:val="clear" w:color="auto" w:fill="auto"/>
            <w:tcMar>
              <w:top w:w="100" w:type="dxa"/>
              <w:left w:w="100" w:type="dxa"/>
              <w:bottom w:w="100" w:type="dxa"/>
              <w:right w:w="100" w:type="dxa"/>
            </w:tcMar>
            <w:vAlign w:val="center"/>
          </w:tcPr>
          <w:p w14:paraId="4055A0F5"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3DDCA07D" w14:textId="300CA0F6"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50" w:type="dxa"/>
            <w:shd w:val="clear" w:color="auto" w:fill="auto"/>
            <w:tcMar>
              <w:top w:w="100" w:type="dxa"/>
              <w:left w:w="100" w:type="dxa"/>
              <w:bottom w:w="100" w:type="dxa"/>
              <w:right w:w="100" w:type="dxa"/>
            </w:tcMar>
            <w:vAlign w:val="center"/>
          </w:tcPr>
          <w:p w14:paraId="4314FCCC"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7A5D660A" w14:textId="1732FACC"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45" w:type="dxa"/>
            <w:shd w:val="clear" w:color="auto" w:fill="auto"/>
            <w:tcMar>
              <w:top w:w="100" w:type="dxa"/>
              <w:left w:w="100" w:type="dxa"/>
              <w:bottom w:w="100" w:type="dxa"/>
              <w:right w:w="100" w:type="dxa"/>
            </w:tcMar>
            <w:vAlign w:val="center"/>
          </w:tcPr>
          <w:p w14:paraId="139634D9"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36952C02" w14:textId="04762C6C"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50" w:type="dxa"/>
            <w:shd w:val="clear" w:color="auto" w:fill="auto"/>
            <w:tcMar>
              <w:top w:w="100" w:type="dxa"/>
              <w:left w:w="100" w:type="dxa"/>
              <w:bottom w:w="100" w:type="dxa"/>
              <w:right w:w="100" w:type="dxa"/>
            </w:tcMar>
            <w:vAlign w:val="center"/>
          </w:tcPr>
          <w:p w14:paraId="19D468C9"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3384E236" w14:textId="04C4A750"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r>
      <w:tr w:rsidR="00892644" w:rsidRPr="00146278" w14:paraId="1F3A4702" w14:textId="77777777" w:rsidTr="00146278">
        <w:trPr>
          <w:trHeight w:val="25"/>
        </w:trPr>
        <w:tc>
          <w:tcPr>
            <w:tcW w:w="1680" w:type="dxa"/>
            <w:shd w:val="clear" w:color="auto" w:fill="auto"/>
            <w:tcMar>
              <w:top w:w="100" w:type="dxa"/>
              <w:left w:w="100" w:type="dxa"/>
              <w:bottom w:w="100" w:type="dxa"/>
              <w:right w:w="100" w:type="dxa"/>
            </w:tcMar>
            <w:vAlign w:val="center"/>
          </w:tcPr>
          <w:p w14:paraId="371A36EC" w14:textId="2B0FFC53" w:rsidR="00892644" w:rsidRPr="00146278" w:rsidRDefault="00892644"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Total per semester per group</w:t>
            </w:r>
          </w:p>
        </w:tc>
        <w:tc>
          <w:tcPr>
            <w:tcW w:w="1350" w:type="dxa"/>
            <w:shd w:val="clear" w:color="auto" w:fill="auto"/>
            <w:tcMar>
              <w:top w:w="100" w:type="dxa"/>
              <w:left w:w="100" w:type="dxa"/>
              <w:bottom w:w="100" w:type="dxa"/>
              <w:right w:w="100" w:type="dxa"/>
            </w:tcMar>
            <w:vAlign w:val="center"/>
          </w:tcPr>
          <w:p w14:paraId="03B9C9E3" w14:textId="23A1A9FB"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175" w:type="dxa"/>
            <w:shd w:val="clear" w:color="auto" w:fill="auto"/>
            <w:tcMar>
              <w:top w:w="100" w:type="dxa"/>
              <w:left w:w="100" w:type="dxa"/>
              <w:bottom w:w="100" w:type="dxa"/>
              <w:right w:w="100" w:type="dxa"/>
            </w:tcMar>
            <w:vAlign w:val="center"/>
          </w:tcPr>
          <w:p w14:paraId="0982CE41" w14:textId="133827D9"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4400</w:t>
            </w:r>
          </w:p>
        </w:tc>
        <w:tc>
          <w:tcPr>
            <w:tcW w:w="1350" w:type="dxa"/>
            <w:shd w:val="clear" w:color="auto" w:fill="auto"/>
            <w:tcMar>
              <w:top w:w="100" w:type="dxa"/>
              <w:left w:w="100" w:type="dxa"/>
              <w:bottom w:w="100" w:type="dxa"/>
              <w:right w:w="100" w:type="dxa"/>
            </w:tcMar>
            <w:vAlign w:val="center"/>
          </w:tcPr>
          <w:p w14:paraId="7A2F3D58" w14:textId="5E4AE41A"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350" w:type="dxa"/>
            <w:shd w:val="clear" w:color="auto" w:fill="auto"/>
            <w:tcMar>
              <w:top w:w="100" w:type="dxa"/>
              <w:left w:w="100" w:type="dxa"/>
              <w:bottom w:w="100" w:type="dxa"/>
              <w:right w:w="100" w:type="dxa"/>
            </w:tcMar>
            <w:vAlign w:val="center"/>
          </w:tcPr>
          <w:p w14:paraId="01515FD8" w14:textId="49037E64"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345" w:type="dxa"/>
            <w:shd w:val="clear" w:color="auto" w:fill="auto"/>
            <w:tcMar>
              <w:top w:w="100" w:type="dxa"/>
              <w:left w:w="100" w:type="dxa"/>
              <w:bottom w:w="100" w:type="dxa"/>
              <w:right w:w="100" w:type="dxa"/>
            </w:tcMar>
            <w:vAlign w:val="center"/>
          </w:tcPr>
          <w:p w14:paraId="29D69326" w14:textId="7316383D"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350" w:type="dxa"/>
            <w:shd w:val="clear" w:color="auto" w:fill="auto"/>
            <w:tcMar>
              <w:top w:w="100" w:type="dxa"/>
              <w:left w:w="100" w:type="dxa"/>
              <w:bottom w:w="100" w:type="dxa"/>
              <w:right w:w="100" w:type="dxa"/>
            </w:tcMar>
            <w:vAlign w:val="center"/>
          </w:tcPr>
          <w:p w14:paraId="27D7DCB1" w14:textId="3CB3A045"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r>
      <w:tr w:rsidR="00211CA3" w:rsidRPr="00146278" w14:paraId="31DF866C" w14:textId="77777777" w:rsidTr="00146278">
        <w:trPr>
          <w:trHeight w:val="25"/>
        </w:trPr>
        <w:tc>
          <w:tcPr>
            <w:tcW w:w="1680" w:type="dxa"/>
            <w:shd w:val="clear" w:color="auto" w:fill="auto"/>
            <w:tcMar>
              <w:top w:w="100" w:type="dxa"/>
              <w:left w:w="100" w:type="dxa"/>
              <w:bottom w:w="100" w:type="dxa"/>
              <w:right w:w="100" w:type="dxa"/>
            </w:tcMar>
            <w:vAlign w:val="center"/>
          </w:tcPr>
          <w:p w14:paraId="629DA5AA" w14:textId="4497B1DC" w:rsidR="00211CA3" w:rsidRPr="00146278" w:rsidRDefault="00211CA3"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Total per year per group</w:t>
            </w:r>
          </w:p>
        </w:tc>
        <w:tc>
          <w:tcPr>
            <w:tcW w:w="2525" w:type="dxa"/>
            <w:gridSpan w:val="2"/>
            <w:shd w:val="clear" w:color="auto" w:fill="auto"/>
            <w:tcMar>
              <w:top w:w="100" w:type="dxa"/>
              <w:left w:w="100" w:type="dxa"/>
              <w:bottom w:w="100" w:type="dxa"/>
              <w:right w:w="100" w:type="dxa"/>
            </w:tcMar>
            <w:vAlign w:val="center"/>
          </w:tcPr>
          <w:p w14:paraId="17FF3A9A" w14:textId="77777777" w:rsidR="00211CA3" w:rsidRPr="00146278" w:rsidRDefault="00211CA3"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8200-8800</w:t>
            </w:r>
          </w:p>
          <w:p w14:paraId="184661BA" w14:textId="2BF5AE3B" w:rsidR="001B38C6" w:rsidRPr="00146278" w:rsidRDefault="001B38C6"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Per year</w:t>
            </w:r>
          </w:p>
        </w:tc>
        <w:tc>
          <w:tcPr>
            <w:tcW w:w="2700" w:type="dxa"/>
            <w:gridSpan w:val="2"/>
            <w:shd w:val="clear" w:color="auto" w:fill="auto"/>
            <w:tcMar>
              <w:top w:w="100" w:type="dxa"/>
              <w:left w:w="100" w:type="dxa"/>
              <w:bottom w:w="100" w:type="dxa"/>
              <w:right w:w="100" w:type="dxa"/>
            </w:tcMar>
            <w:vAlign w:val="center"/>
          </w:tcPr>
          <w:p w14:paraId="60C8638A" w14:textId="77777777" w:rsidR="00211CA3" w:rsidRPr="00146278" w:rsidRDefault="00211CA3"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7600-8800</w:t>
            </w:r>
          </w:p>
          <w:p w14:paraId="619A183F" w14:textId="2164EC30" w:rsidR="001B38C6" w:rsidRPr="00146278" w:rsidRDefault="001B38C6"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Per year</w:t>
            </w:r>
          </w:p>
        </w:tc>
        <w:tc>
          <w:tcPr>
            <w:tcW w:w="2695" w:type="dxa"/>
            <w:gridSpan w:val="2"/>
            <w:shd w:val="clear" w:color="auto" w:fill="auto"/>
            <w:tcMar>
              <w:top w:w="100" w:type="dxa"/>
              <w:left w:w="100" w:type="dxa"/>
              <w:bottom w:w="100" w:type="dxa"/>
              <w:right w:w="100" w:type="dxa"/>
            </w:tcMar>
            <w:vAlign w:val="center"/>
          </w:tcPr>
          <w:p w14:paraId="37C8B3FE" w14:textId="77777777" w:rsidR="00211CA3" w:rsidRPr="00146278" w:rsidRDefault="00211CA3"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7600-8800</w:t>
            </w:r>
          </w:p>
          <w:p w14:paraId="11ACEBD2" w14:textId="6797ECF4" w:rsidR="001B38C6" w:rsidRPr="00146278" w:rsidRDefault="001B38C6"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Per year</w:t>
            </w:r>
          </w:p>
        </w:tc>
      </w:tr>
    </w:tbl>
    <w:p w14:paraId="2888194A" w14:textId="1B37E210" w:rsidR="00222AF3" w:rsidRPr="004905E9" w:rsidRDefault="000E0D5C" w:rsidP="00222AF3">
      <w:pPr>
        <w:ind w:right="18"/>
        <w:jc w:val="both"/>
        <w:rPr>
          <w:rFonts w:ascii="Garamond" w:hAnsi="Garamond" w:cs="Arial"/>
          <w:b/>
          <w:bCs/>
          <w:color w:val="002060"/>
          <w:sz w:val="24"/>
          <w:szCs w:val="24"/>
        </w:rPr>
      </w:pPr>
      <w:r w:rsidRPr="004905E9">
        <w:rPr>
          <w:rFonts w:ascii="Garamond" w:hAnsi="Garamond" w:cs="Arial"/>
          <w:color w:val="002060"/>
          <w:sz w:val="24"/>
          <w:szCs w:val="24"/>
        </w:rPr>
        <w:t xml:space="preserve">                                                                                                                                                                                                                                  </w:t>
      </w:r>
    </w:p>
    <w:p w14:paraId="0F58E0DE" w14:textId="55D35C48" w:rsidR="00222AF3" w:rsidRPr="004905E9" w:rsidRDefault="00222AF3" w:rsidP="002105C1">
      <w:pPr>
        <w:pStyle w:val="Heading2"/>
        <w:rPr>
          <w:rFonts w:ascii="Garamond" w:hAnsi="Garamond" w:cs="Arial"/>
          <w:b/>
          <w:bCs/>
          <w:color w:val="002060"/>
          <w:sz w:val="24"/>
          <w:szCs w:val="24"/>
        </w:rPr>
      </w:pPr>
      <w:bookmarkStart w:id="64" w:name="_Toc116482000"/>
      <w:r w:rsidRPr="004905E9">
        <w:rPr>
          <w:rFonts w:ascii="Garamond" w:hAnsi="Garamond" w:cs="Arial"/>
          <w:b/>
          <w:bCs/>
          <w:color w:val="002060"/>
          <w:sz w:val="24"/>
          <w:szCs w:val="24"/>
        </w:rPr>
        <w:lastRenderedPageBreak/>
        <w:t>VIII. CONDUCT OF RESEARCH DEFENSE</w:t>
      </w:r>
      <w:bookmarkEnd w:id="64"/>
    </w:p>
    <w:p w14:paraId="5FB762B0" w14:textId="29789CBA"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 The group of Student Researchers shall submit to the concerned Program Director three (3) copies of their manuscript and photocopies of duly accomplished Endorsement Forms from the Adviser, Language Editor, Standards and Statistics committee head, and Ethical committee head. </w:t>
      </w:r>
    </w:p>
    <w:p w14:paraId="557C046A" w14:textId="77777777" w:rsidR="00881D70"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2. The concerned Program Director assisted by the Research Facilitator shall furnish the Panelists with copies of the manuscript seven (7) days before he scheduled date of defense.</w:t>
      </w:r>
    </w:p>
    <w:p w14:paraId="1951E311" w14:textId="101D7772"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3. Only groups that can submit complete copies of their manuscript and accomplished endorsement forms shall be scheduled for defense. </w:t>
      </w:r>
    </w:p>
    <w:p w14:paraId="7580B094" w14:textId="4FA3DB4D"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4. The approved schedule of defense shall be disseminated to all concerned students and faculty via notices. </w:t>
      </w:r>
    </w:p>
    <w:p w14:paraId="2823E70C" w14:textId="77777777" w:rsidR="00881D70"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5. Student researchers shall either be in their smart semi-formal or business attire during their oral defense. They should also prepare their individual nameplates for proper identification.</w:t>
      </w:r>
    </w:p>
    <w:p w14:paraId="650320D0" w14:textId="46543938"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6. The thesis advisers, language editors, and statisticians of the student researchers shall not be allowed to serve as panelists to groups under their tutelage. </w:t>
      </w:r>
    </w:p>
    <w:p w14:paraId="440EBFED" w14:textId="47711E0A"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7. Each group shall be given a maximum of 20 minutes to present and defend the research work. The entire oral defense session shall last for 40 minutes.  </w:t>
      </w:r>
    </w:p>
    <w:p w14:paraId="04E5C450" w14:textId="599A4A7C"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8. The panelists shall exercise tact and professionalism in articulating their questions and comments. </w:t>
      </w:r>
    </w:p>
    <w:p w14:paraId="7DA8E309" w14:textId="299C5C36"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9. All the comments, recommendations, and requirements of the panelists shall be written down on the manuscripts provided to each of the panelists. Moreover, a summary sheets of all comments and suggestions shall be made by the research facilitator. Both the manuscripts and summary sheets shall be given to the student researchers as references in revising their research, and shall be used as reference also by the panel when checking the revised manuscripts. </w:t>
      </w:r>
    </w:p>
    <w:p w14:paraId="531AD664" w14:textId="4947D02E"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10. The defense proceedings shall be pushed through if one panelist failed to come. The Vice President for Research and Innovation has the prerogative to replace the absent panelist. The research facilitator may replace the absent panelist. </w:t>
      </w:r>
    </w:p>
    <w:p w14:paraId="4F47D335" w14:textId="77777777"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11. The panelists shall give the student researchers their individual and group grades based on the criteria stipulated in the Rating Sheet provided by the Research Facilitator.</w:t>
      </w:r>
    </w:p>
    <w:p w14:paraId="479F9990" w14:textId="327861AC"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12. The Rating Sheets shall be accomplished by the panelists right after the defense of each group. </w:t>
      </w:r>
    </w:p>
    <w:p w14:paraId="50D2FDFB" w14:textId="45ECBD97"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13. The result of the defense shall be made known to the student researchers right after the panel deliberation. </w:t>
      </w:r>
    </w:p>
    <w:p w14:paraId="496669C3" w14:textId="26321349"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14. The Research Facilitator shall take charge of the computation of the grades during the defense. </w:t>
      </w:r>
    </w:p>
    <w:p w14:paraId="78F44709" w14:textId="3986E660"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15. Research students who succeeded in defending their </w:t>
      </w:r>
      <w:r w:rsidR="00637A4F">
        <w:rPr>
          <w:rFonts w:ascii="Garamond" w:hAnsi="Garamond" w:cs="Arial"/>
          <w:color w:val="002060"/>
          <w:sz w:val="24"/>
          <w:szCs w:val="24"/>
        </w:rPr>
        <w:t>research500</w:t>
      </w:r>
      <w:r w:rsidRPr="004905E9">
        <w:rPr>
          <w:rFonts w:ascii="Garamond" w:hAnsi="Garamond" w:cs="Arial"/>
          <w:color w:val="002060"/>
          <w:sz w:val="24"/>
          <w:szCs w:val="24"/>
        </w:rPr>
        <w:t xml:space="preserve"> shall finalize their manuscript based on the written comments and recommendations of the panelists and shall submit the final manuscript three (3) weeks after the final defense. </w:t>
      </w:r>
    </w:p>
    <w:p w14:paraId="4E56255F" w14:textId="60A5A079"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16. Successful student researchers shall submit two (2) hard bound original copies of the final manuscript to the Program Director. Such shall contain the Approval Sheet  </w:t>
      </w:r>
    </w:p>
    <w:p w14:paraId="59E48627" w14:textId="4D0A1B6C"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signed by the Adviser, Language Editor, Standard and Statistics committee head, ethics committee head, Panelists, Program Director, and Vice President for Research and Innovation. 17. In case of student researchers who need re-defense, such and other requirements shall be accomplished within the grace period set by the Research Facilitator. </w:t>
      </w:r>
    </w:p>
    <w:p w14:paraId="2EFB5B70" w14:textId="17CAD36E"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18. No student shall graduate without submitting the final manuscript of their paper as an undergraduate requirement even if they have passed the final oral defense.</w:t>
      </w:r>
    </w:p>
    <w:p w14:paraId="761114EA" w14:textId="62CA3254" w:rsidR="0057074F"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19. A narrative report of the oral defense must be submitted by the research facilitator to the Office of the Vice President for Research and Innovation a week after for documentation.</w:t>
      </w:r>
    </w:p>
    <w:p w14:paraId="7A4A707B" w14:textId="0CC06FC8" w:rsidR="00635ED7" w:rsidRDefault="00635ED7" w:rsidP="00635ED7">
      <w:pPr>
        <w:ind w:right="18"/>
        <w:rPr>
          <w:rFonts w:ascii="Garamond" w:hAnsi="Garamond" w:cs="Arial"/>
          <w:b/>
          <w:bCs/>
          <w:color w:val="002060"/>
          <w:sz w:val="24"/>
          <w:szCs w:val="24"/>
        </w:rPr>
      </w:pPr>
      <w:r>
        <w:rPr>
          <w:rFonts w:ascii="Garamond" w:hAnsi="Garamond" w:cs="Arial"/>
          <w:b/>
          <w:bCs/>
          <w:color w:val="002060"/>
          <w:sz w:val="24"/>
          <w:szCs w:val="24"/>
        </w:rPr>
        <w:t>IX. PROCEDURAL STEPS AFTER THE FINAL DEFENSE</w:t>
      </w:r>
    </w:p>
    <w:p w14:paraId="2CA6E9A4" w14:textId="28DF4BC4" w:rsidR="00A351D9" w:rsidRPr="00AA7A80" w:rsidRDefault="00635ED7" w:rsidP="00AA7A80">
      <w:pPr>
        <w:ind w:right="18"/>
        <w:rPr>
          <w:rFonts w:ascii="Garamond" w:hAnsi="Garamond" w:cs="Arial"/>
          <w:b/>
          <w:bCs/>
          <w:color w:val="002060"/>
          <w:sz w:val="24"/>
          <w:szCs w:val="24"/>
        </w:rPr>
      </w:pPr>
      <w:r>
        <w:rPr>
          <w:noProof/>
        </w:rPr>
        <w:lastRenderedPageBreak/>
        <w:drawing>
          <wp:inline distT="0" distB="0" distL="0" distR="0" wp14:anchorId="0576FA0A" wp14:editId="3361A8B4">
            <wp:extent cx="5600065" cy="7515225"/>
            <wp:effectExtent l="0" t="0" r="63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clrChange>
                        <a:clrFrom>
                          <a:srgbClr val="FFFFFF"/>
                        </a:clrFrom>
                        <a:clrTo>
                          <a:srgbClr val="FFFFFF">
                            <a:alpha val="0"/>
                          </a:srgbClr>
                        </a:clrTo>
                      </a:clrChange>
                    </a:blip>
                    <a:stretch>
                      <a:fillRect/>
                    </a:stretch>
                  </pic:blipFill>
                  <pic:spPr>
                    <a:xfrm>
                      <a:off x="0" y="0"/>
                      <a:ext cx="5605858" cy="7522999"/>
                    </a:xfrm>
                    <a:prstGeom prst="rect">
                      <a:avLst/>
                    </a:prstGeom>
                  </pic:spPr>
                </pic:pic>
              </a:graphicData>
            </a:graphic>
          </wp:inline>
        </w:drawing>
      </w:r>
    </w:p>
    <w:p w14:paraId="0CCF415A" w14:textId="06E67AD6" w:rsidR="00874C20" w:rsidRPr="004905E9" w:rsidRDefault="00874C20" w:rsidP="00BA4BDA">
      <w:pPr>
        <w:pStyle w:val="Heading1"/>
        <w:jc w:val="right"/>
        <w:rPr>
          <w:rFonts w:ascii="Garamond" w:hAnsi="Garamond"/>
          <w:color w:val="002060"/>
          <w:sz w:val="24"/>
          <w:szCs w:val="24"/>
        </w:rPr>
      </w:pPr>
      <w:bookmarkStart w:id="65" w:name="_Toc116476715"/>
      <w:bookmarkStart w:id="66" w:name="_Toc116478346"/>
      <w:bookmarkStart w:id="67" w:name="_Toc116482001"/>
      <w:r w:rsidRPr="004905E9">
        <w:rPr>
          <w:rFonts w:ascii="Garamond" w:hAnsi="Garamond"/>
          <w:color w:val="002060"/>
          <w:sz w:val="24"/>
          <w:szCs w:val="24"/>
        </w:rPr>
        <w:lastRenderedPageBreak/>
        <w:t>Research and Innovation Outputs,</w:t>
      </w:r>
      <w:r w:rsidR="00BA4BDA" w:rsidRPr="004905E9">
        <w:rPr>
          <w:rFonts w:ascii="Garamond" w:hAnsi="Garamond"/>
          <w:color w:val="002060"/>
          <w:sz w:val="24"/>
          <w:szCs w:val="24"/>
        </w:rPr>
        <w:t xml:space="preserve"> </w:t>
      </w:r>
      <w:r w:rsidRPr="004905E9">
        <w:rPr>
          <w:rFonts w:ascii="Garamond" w:hAnsi="Garamond"/>
          <w:color w:val="002060"/>
          <w:sz w:val="24"/>
          <w:szCs w:val="24"/>
        </w:rPr>
        <w:t>Promotion and Publications</w:t>
      </w:r>
      <w:bookmarkEnd w:id="65"/>
      <w:bookmarkEnd w:id="66"/>
      <w:bookmarkEnd w:id="67"/>
    </w:p>
    <w:p w14:paraId="4EFA7FCE" w14:textId="2C4751CA" w:rsidR="00874C20" w:rsidRDefault="00874C20" w:rsidP="00825BA9">
      <w:pPr>
        <w:pStyle w:val="Heading2"/>
        <w:rPr>
          <w:rFonts w:ascii="Garamond" w:hAnsi="Garamond" w:cs="Arial"/>
          <w:b/>
          <w:bCs/>
          <w:color w:val="002060"/>
          <w:sz w:val="24"/>
          <w:szCs w:val="24"/>
        </w:rPr>
      </w:pPr>
      <w:bookmarkStart w:id="68" w:name="_Toc116482002"/>
      <w:r w:rsidRPr="004905E9">
        <w:rPr>
          <w:rFonts w:ascii="Garamond" w:hAnsi="Garamond" w:cs="Arial"/>
          <w:b/>
          <w:bCs/>
          <w:color w:val="002060"/>
          <w:sz w:val="24"/>
          <w:szCs w:val="24"/>
        </w:rPr>
        <w:t>GRADING RUBRICS</w:t>
      </w:r>
      <w:bookmarkEnd w:id="68"/>
      <w:r w:rsidRPr="004905E9">
        <w:rPr>
          <w:rFonts w:ascii="Garamond" w:hAnsi="Garamond" w:cs="Arial"/>
          <w:b/>
          <w:bCs/>
          <w:color w:val="002060"/>
          <w:sz w:val="24"/>
          <w:szCs w:val="24"/>
        </w:rPr>
        <w:t xml:space="preserve"> </w:t>
      </w:r>
    </w:p>
    <w:p w14:paraId="47198FD1" w14:textId="77777777" w:rsidR="00045F64" w:rsidRPr="00045F64" w:rsidRDefault="00045F64" w:rsidP="00045F64"/>
    <w:p w14:paraId="7B05DE98" w14:textId="1AE3C157" w:rsidR="00874C20" w:rsidRPr="004905E9" w:rsidRDefault="00874C20" w:rsidP="00947145">
      <w:pPr>
        <w:pStyle w:val="Heading3"/>
        <w:jc w:val="center"/>
        <w:rPr>
          <w:rFonts w:ascii="Garamond" w:hAnsi="Garamond" w:cs="Arial"/>
          <w:b/>
          <w:bCs/>
        </w:rPr>
      </w:pPr>
      <w:bookmarkStart w:id="69" w:name="_Toc116482003"/>
      <w:r w:rsidRPr="004905E9">
        <w:rPr>
          <w:rFonts w:ascii="Garamond" w:hAnsi="Garamond" w:cs="Arial"/>
          <w:b/>
          <w:bCs/>
          <w:color w:val="002060"/>
        </w:rPr>
        <w:t>Department of Teacher Education</w:t>
      </w:r>
      <w:bookmarkEnd w:id="69"/>
    </w:p>
    <w:p w14:paraId="5469E284" w14:textId="4804710A" w:rsidR="00874C20"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Manuscript Chapters </w:t>
      </w:r>
    </w:p>
    <w:p w14:paraId="3EFD5496" w14:textId="43B42933" w:rsidR="00031F8B" w:rsidRDefault="00031F8B" w:rsidP="00031F8B">
      <w:pPr>
        <w:ind w:right="18"/>
        <w:jc w:val="both"/>
        <w:rPr>
          <w:rFonts w:ascii="Garamond" w:hAnsi="Garamond" w:cs="Arial"/>
          <w:b/>
          <w:bCs/>
          <w:color w:val="002060"/>
          <w:sz w:val="24"/>
          <w:szCs w:val="24"/>
        </w:rPr>
      </w:pPr>
      <w:r>
        <w:rPr>
          <w:rFonts w:ascii="Garamond" w:hAnsi="Garamond" w:cs="Arial"/>
          <w:b/>
          <w:bCs/>
          <w:color w:val="002060"/>
          <w:sz w:val="24"/>
          <w:szCs w:val="24"/>
        </w:rPr>
        <w:t xml:space="preserve">See </w:t>
      </w:r>
      <w:r w:rsidRPr="00031F8B">
        <w:rPr>
          <w:rFonts w:ascii="Garamond" w:hAnsi="Garamond" w:cs="Arial"/>
          <w:b/>
          <w:bCs/>
          <w:color w:val="002060"/>
          <w:sz w:val="24"/>
          <w:szCs w:val="24"/>
        </w:rPr>
        <w:t>formatting guidelines for undergraduate thesis, project</w:t>
      </w:r>
      <w:r w:rsidR="00482448">
        <w:rPr>
          <w:rFonts w:ascii="Garamond" w:hAnsi="Garamond" w:cs="Arial"/>
          <w:b/>
          <w:bCs/>
          <w:color w:val="002060"/>
          <w:sz w:val="24"/>
          <w:szCs w:val="24"/>
        </w:rPr>
        <w:t xml:space="preserve"> </w:t>
      </w:r>
      <w:r w:rsidRPr="00031F8B">
        <w:rPr>
          <w:rFonts w:ascii="Garamond" w:hAnsi="Garamond" w:cs="Arial"/>
          <w:b/>
          <w:bCs/>
          <w:color w:val="002060"/>
          <w:sz w:val="24"/>
          <w:szCs w:val="24"/>
        </w:rPr>
        <w:t>feasibility study, capstone, and feasibility study</w:t>
      </w:r>
      <w:r>
        <w:rPr>
          <w:rFonts w:ascii="Garamond" w:hAnsi="Garamond" w:cs="Arial"/>
          <w:b/>
          <w:bCs/>
          <w:color w:val="002060"/>
          <w:sz w:val="24"/>
          <w:szCs w:val="24"/>
        </w:rPr>
        <w:t xml:space="preserve"> Section 1: Organization of the Manuscript depending on the type of research the student researchers are doing. </w:t>
      </w:r>
    </w:p>
    <w:p w14:paraId="5E5D5A86" w14:textId="27D76D12"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Quantitative Research Design</w:t>
      </w:r>
    </w:p>
    <w:p w14:paraId="0E801785" w14:textId="344DFA9A"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Qualitative Research Design</w:t>
      </w:r>
    </w:p>
    <w:p w14:paraId="2E93AF9A" w14:textId="13548DF5"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Instructional Material Development</w:t>
      </w:r>
    </w:p>
    <w:p w14:paraId="2DD6B6D0" w14:textId="5A161F9C"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Test or Scale Development</w:t>
      </w:r>
    </w:p>
    <w:p w14:paraId="3783D590" w14:textId="41B20294" w:rsidR="00482448" w:rsidRPr="004905E9" w:rsidRDefault="00874C20" w:rsidP="00874C20">
      <w:pPr>
        <w:ind w:right="18"/>
        <w:jc w:val="both"/>
        <w:rPr>
          <w:rFonts w:ascii="Garamond" w:hAnsi="Garamond" w:cs="Arial"/>
          <w:color w:val="002060"/>
          <w:sz w:val="24"/>
          <w:szCs w:val="24"/>
        </w:rPr>
      </w:pPr>
      <w:r w:rsidRPr="004905E9">
        <w:rPr>
          <w:rFonts w:ascii="Garamond" w:hAnsi="Garamond" w:cs="Arial"/>
          <w:color w:val="002060"/>
          <w:sz w:val="24"/>
          <w:szCs w:val="24"/>
        </w:rPr>
        <w:t>Oral Presentation</w:t>
      </w:r>
      <w:r w:rsidR="00482448">
        <w:rPr>
          <w:rFonts w:ascii="Garamond" w:hAnsi="Garamond" w:cs="Arial"/>
          <w:color w:val="002060"/>
          <w:sz w:val="24"/>
          <w:szCs w:val="24"/>
        </w:rPr>
        <w:t xml:space="preserve"> – 30 points </w:t>
      </w:r>
      <w:r w:rsidR="00A351D9">
        <w:rPr>
          <w:rFonts w:ascii="Garamond" w:hAnsi="Garamond" w:cs="Arial"/>
          <w:color w:val="002060"/>
          <w:sz w:val="24"/>
          <w:szCs w:val="24"/>
        </w:rPr>
        <w:t>(See Appendix Section: Rubric 2: Oral Presentation Rubric</w:t>
      </w:r>
      <w:r w:rsidR="00482448">
        <w:rPr>
          <w:rFonts w:ascii="Garamond" w:hAnsi="Garamond" w:cs="Arial"/>
          <w:color w:val="002060"/>
          <w:sz w:val="24"/>
          <w:szCs w:val="24"/>
        </w:rPr>
        <w:t>)</w:t>
      </w:r>
    </w:p>
    <w:p w14:paraId="50321796" w14:textId="61405C91" w:rsidR="00874C20"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Organization (if the presentation is organized, reflects adequate information in the manuscript. </w:t>
      </w:r>
    </w:p>
    <w:p w14:paraId="7D2C198A" w14:textId="508FA9D6"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Content </w:t>
      </w:r>
      <w:r w:rsidR="00045F64">
        <w:rPr>
          <w:rFonts w:ascii="Garamond" w:hAnsi="Garamond" w:cs="Arial"/>
          <w:color w:val="002060"/>
          <w:sz w:val="24"/>
          <w:szCs w:val="24"/>
        </w:rPr>
        <w:t>(if</w:t>
      </w:r>
      <w:r>
        <w:rPr>
          <w:rFonts w:ascii="Garamond" w:hAnsi="Garamond" w:cs="Arial"/>
          <w:color w:val="002060"/>
          <w:sz w:val="24"/>
          <w:szCs w:val="24"/>
        </w:rPr>
        <w:t xml:space="preserve"> the group members are able to clearly communicate ideas and with scientific rigor. </w:t>
      </w:r>
    </w:p>
    <w:p w14:paraId="6BC4B370" w14:textId="7FF86E06"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Visual aids (if the visuals </w:t>
      </w:r>
      <w:r w:rsidR="00031F8B">
        <w:rPr>
          <w:rFonts w:ascii="Garamond" w:hAnsi="Garamond" w:cs="Arial"/>
          <w:color w:val="002060"/>
          <w:sz w:val="24"/>
          <w:szCs w:val="24"/>
        </w:rPr>
        <w:t>contain</w:t>
      </w:r>
      <w:r>
        <w:rPr>
          <w:rFonts w:ascii="Garamond" w:hAnsi="Garamond" w:cs="Arial"/>
          <w:color w:val="002060"/>
          <w:sz w:val="24"/>
          <w:szCs w:val="24"/>
        </w:rPr>
        <w:t xml:space="preserve"> essential points, follow educational technology of learning guidelines, and formal choice of designs)</w:t>
      </w:r>
    </w:p>
    <w:p w14:paraId="09B691E9" w14:textId="6596D526"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Speaking Skills </w:t>
      </w:r>
      <w:r w:rsidR="00045F64">
        <w:rPr>
          <w:rFonts w:ascii="Garamond" w:hAnsi="Garamond" w:cs="Arial"/>
          <w:color w:val="002060"/>
          <w:sz w:val="24"/>
          <w:szCs w:val="24"/>
        </w:rPr>
        <w:t>(it</w:t>
      </w:r>
      <w:r>
        <w:rPr>
          <w:rFonts w:ascii="Garamond" w:hAnsi="Garamond" w:cs="Arial"/>
          <w:color w:val="002060"/>
          <w:sz w:val="24"/>
          <w:szCs w:val="24"/>
        </w:rPr>
        <w:t xml:space="preserve"> includes the eloquence, fluidity, and communication to the audience)</w:t>
      </w:r>
    </w:p>
    <w:p w14:paraId="57C34915" w14:textId="259099CB"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Response to questions (If the presenters can respond to questions with in-depth answers.</w:t>
      </w:r>
    </w:p>
    <w:p w14:paraId="3768BFC3" w14:textId="3E335C3C" w:rsidR="00A351D9" w:rsidRP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Confidence an</w:t>
      </w:r>
      <w:r w:rsidR="00031F8B">
        <w:rPr>
          <w:rFonts w:ascii="Garamond" w:hAnsi="Garamond" w:cs="Arial"/>
          <w:color w:val="002060"/>
          <w:sz w:val="24"/>
          <w:szCs w:val="24"/>
        </w:rPr>
        <w:t xml:space="preserve">d personality (if the presenters </w:t>
      </w:r>
      <w:r w:rsidR="00482448">
        <w:rPr>
          <w:rFonts w:ascii="Garamond" w:hAnsi="Garamond" w:cs="Arial"/>
          <w:color w:val="002060"/>
          <w:sz w:val="24"/>
          <w:szCs w:val="24"/>
        </w:rPr>
        <w:t>speak</w:t>
      </w:r>
      <w:r w:rsidR="00031F8B">
        <w:rPr>
          <w:rFonts w:ascii="Garamond" w:hAnsi="Garamond" w:cs="Arial"/>
          <w:color w:val="002060"/>
          <w:sz w:val="24"/>
          <w:szCs w:val="24"/>
        </w:rPr>
        <w:t xml:space="preserve"> with enthusiasm, poise and assurance)</w:t>
      </w:r>
    </w:p>
    <w:p w14:paraId="57769FE2" w14:textId="6519B876" w:rsidR="00874C20" w:rsidRDefault="00874C20" w:rsidP="00482448">
      <w:pPr>
        <w:ind w:right="18"/>
        <w:rPr>
          <w:rFonts w:ascii="Garamond" w:hAnsi="Garamond" w:cs="Arial"/>
          <w:b/>
          <w:bCs/>
          <w:color w:val="002060"/>
          <w:sz w:val="24"/>
          <w:szCs w:val="24"/>
        </w:rPr>
      </w:pPr>
    </w:p>
    <w:p w14:paraId="26C678C3" w14:textId="479AB980" w:rsidR="00482448" w:rsidRDefault="00482448" w:rsidP="00482448">
      <w:pPr>
        <w:ind w:right="18"/>
        <w:rPr>
          <w:rFonts w:ascii="Garamond" w:hAnsi="Garamond" w:cs="Arial"/>
          <w:b/>
          <w:bCs/>
          <w:color w:val="002060"/>
          <w:sz w:val="24"/>
          <w:szCs w:val="24"/>
        </w:rPr>
      </w:pPr>
      <w:r>
        <w:rPr>
          <w:rFonts w:ascii="Garamond" w:hAnsi="Garamond" w:cs="Arial"/>
          <w:b/>
          <w:bCs/>
          <w:color w:val="002060"/>
          <w:sz w:val="24"/>
          <w:szCs w:val="24"/>
        </w:rPr>
        <w:t xml:space="preserve">Manuscript Grading Rubric – 100 points (See Appendix Section: Rubric 1: Manuscript Evaluation Rubric) </w:t>
      </w:r>
    </w:p>
    <w:p w14:paraId="7981C139" w14:textId="3EFF1B49"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General and Presentation</w:t>
      </w:r>
    </w:p>
    <w:p w14:paraId="018DFBBC" w14:textId="3F42471F"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Introduction</w:t>
      </w:r>
    </w:p>
    <w:p w14:paraId="6CAF35CB" w14:textId="182FDD6A"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Methodology</w:t>
      </w:r>
    </w:p>
    <w:p w14:paraId="24219677" w14:textId="77777777"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Results and Discussion</w:t>
      </w:r>
    </w:p>
    <w:p w14:paraId="45CA4E22" w14:textId="77777777"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Conclusion and Recommendations</w:t>
      </w:r>
    </w:p>
    <w:p w14:paraId="7F4DF276" w14:textId="61F3171B"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 xml:space="preserve">Contribution to the Field </w:t>
      </w:r>
    </w:p>
    <w:p w14:paraId="72C345D3" w14:textId="1307245A" w:rsid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References.</w:t>
      </w:r>
    </w:p>
    <w:p w14:paraId="498664EA" w14:textId="6E761C89" w:rsidR="00482448" w:rsidRPr="00AA7A80" w:rsidRDefault="00482448" w:rsidP="00482448">
      <w:pPr>
        <w:ind w:right="18"/>
        <w:rPr>
          <w:rFonts w:ascii="Garamond" w:hAnsi="Garamond" w:cs="Arial"/>
          <w:b/>
          <w:bCs/>
          <w:color w:val="002060"/>
          <w:sz w:val="24"/>
          <w:szCs w:val="24"/>
        </w:rPr>
      </w:pPr>
      <w:r w:rsidRPr="00AA7A80">
        <w:rPr>
          <w:rFonts w:ascii="Garamond" w:hAnsi="Garamond" w:cs="Arial"/>
          <w:b/>
          <w:bCs/>
          <w:color w:val="002060"/>
          <w:sz w:val="24"/>
          <w:szCs w:val="24"/>
        </w:rPr>
        <w:t xml:space="preserve">Thesis Writing Grading </w:t>
      </w:r>
    </w:p>
    <w:p w14:paraId="44319840" w14:textId="181510E1" w:rsid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t>All facilitators per program shall have an anonymous decision about the distribution of scores in the entire course, aspects should include this minimum requirements:</w:t>
      </w:r>
    </w:p>
    <w:p w14:paraId="1333085B" w14:textId="7B354630" w:rsid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t>Rubric 1: Manuscript Evaluation Rubric</w:t>
      </w:r>
    </w:p>
    <w:p w14:paraId="45D29BB5" w14:textId="230D15DA" w:rsid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lastRenderedPageBreak/>
        <w:t>Rubric 2: Manuscript Evaluation Rubric</w:t>
      </w:r>
    </w:p>
    <w:p w14:paraId="480C0C8F" w14:textId="6E3B143A" w:rsidR="00482448" w:rsidRP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t>Rubric 3: Cooperation and Collaboration Rubric.</w:t>
      </w:r>
    </w:p>
    <w:p w14:paraId="2CBFBFF7" w14:textId="00AF12F3" w:rsidR="00874C20" w:rsidRPr="004905E9" w:rsidRDefault="00874C20" w:rsidP="006642EC">
      <w:pPr>
        <w:pStyle w:val="Heading3"/>
        <w:jc w:val="center"/>
        <w:rPr>
          <w:rFonts w:ascii="Garamond" w:hAnsi="Garamond" w:cs="Arial"/>
          <w:b/>
          <w:bCs/>
          <w:color w:val="002060"/>
        </w:rPr>
      </w:pPr>
      <w:bookmarkStart w:id="70" w:name="_Toc116482004"/>
      <w:r w:rsidRPr="004905E9">
        <w:rPr>
          <w:rFonts w:ascii="Garamond" w:hAnsi="Garamond" w:cs="Arial"/>
          <w:b/>
          <w:bCs/>
          <w:color w:val="002060"/>
        </w:rPr>
        <w:t>Department of Computing and Informatics</w:t>
      </w:r>
      <w:bookmarkEnd w:id="70"/>
    </w:p>
    <w:p w14:paraId="533444D7" w14:textId="0FFBF230" w:rsidR="00874C20" w:rsidRPr="004905E9" w:rsidRDefault="00874C20" w:rsidP="00874C20">
      <w:pPr>
        <w:ind w:right="18"/>
        <w:jc w:val="center"/>
        <w:rPr>
          <w:rFonts w:ascii="Garamond" w:hAnsi="Garamond" w:cs="Arial"/>
          <w:b/>
          <w:bCs/>
          <w:color w:val="002060"/>
          <w:sz w:val="24"/>
          <w:szCs w:val="24"/>
        </w:rPr>
      </w:pPr>
      <w:r w:rsidRPr="004905E9">
        <w:rPr>
          <w:rFonts w:ascii="Garamond" w:hAnsi="Garamond" w:cs="Arial"/>
          <w:b/>
          <w:bCs/>
          <w:color w:val="002060"/>
          <w:sz w:val="24"/>
          <w:szCs w:val="24"/>
        </w:rPr>
        <w:t>(Information Technology/Computer Science)</w:t>
      </w:r>
    </w:p>
    <w:p w14:paraId="1741CB58" w14:textId="77777777"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System Proposal  </w:t>
      </w:r>
    </w:p>
    <w:p w14:paraId="52229D46" w14:textId="6671BDA9" w:rsidR="00874C20" w:rsidRPr="004905E9" w:rsidRDefault="00874C20" w:rsidP="00874C20">
      <w:pPr>
        <w:ind w:right="18"/>
        <w:jc w:val="both"/>
        <w:rPr>
          <w:rFonts w:ascii="Garamond" w:hAnsi="Garamond" w:cs="Arial"/>
          <w:color w:val="002060"/>
          <w:sz w:val="24"/>
          <w:szCs w:val="24"/>
        </w:rPr>
      </w:pPr>
      <w:r w:rsidRPr="004905E9">
        <w:rPr>
          <w:rFonts w:ascii="Garamond" w:hAnsi="Garamond" w:cs="Arial"/>
          <w:b/>
          <w:bCs/>
          <w:color w:val="002060"/>
          <w:sz w:val="24"/>
          <w:szCs w:val="24"/>
        </w:rPr>
        <w:t>Oral Presentation (20%) -</w:t>
      </w:r>
      <w:r w:rsidRPr="004905E9">
        <w:rPr>
          <w:rFonts w:ascii="Garamond" w:hAnsi="Garamond" w:cs="Arial"/>
          <w:color w:val="002060"/>
          <w:sz w:val="24"/>
          <w:szCs w:val="24"/>
        </w:rPr>
        <w:t xml:space="preserve"> refers to the ability of the researcher to present, discuss, and elaborate the research using presentation materials (e.g. power point, flash, etc.). Ability to Answer (40%) - refers to the ability of the researcher to answer the questions posed by the panelists, it also refers to the ability of the researcher to elucidate, explain, and rationalize of the research to the panelists. </w:t>
      </w:r>
    </w:p>
    <w:p w14:paraId="21751A88" w14:textId="3CCD551F" w:rsidR="000E0D5C" w:rsidRPr="00045F64" w:rsidRDefault="00874C20" w:rsidP="00874C20">
      <w:pPr>
        <w:ind w:right="18"/>
        <w:jc w:val="both"/>
        <w:rPr>
          <w:rFonts w:ascii="Garamond" w:hAnsi="Garamond" w:cs="Arial"/>
          <w:color w:val="002060"/>
          <w:sz w:val="24"/>
          <w:szCs w:val="24"/>
        </w:rPr>
      </w:pPr>
      <w:r w:rsidRPr="004905E9">
        <w:rPr>
          <w:rFonts w:ascii="Garamond" w:hAnsi="Garamond" w:cs="Arial"/>
          <w:b/>
          <w:bCs/>
          <w:color w:val="002060"/>
          <w:sz w:val="24"/>
          <w:szCs w:val="24"/>
        </w:rPr>
        <w:t>Content and Research (40%) –</w:t>
      </w:r>
      <w:r w:rsidRPr="004905E9">
        <w:rPr>
          <w:rFonts w:ascii="Garamond" w:hAnsi="Garamond" w:cs="Arial"/>
          <w:color w:val="002060"/>
          <w:sz w:val="24"/>
          <w:szCs w:val="24"/>
        </w:rPr>
        <w:t xml:space="preserve"> refers to the correctness and completeness of the documents.  The panelists should consider the Structure, Analysis, and style of the research. </w:t>
      </w:r>
    </w:p>
    <w:p w14:paraId="1907B7EE" w14:textId="5C075C84"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Final Defense Criteria </w:t>
      </w:r>
    </w:p>
    <w:p w14:paraId="5827D9D6" w14:textId="77777777"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1. Researchers and Documents (50%) </w:t>
      </w:r>
    </w:p>
    <w:p w14:paraId="0BDCBF50" w14:textId="4CA5C758"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Oral Presentation (10%) –</w:t>
      </w:r>
      <w:r w:rsidRPr="004905E9">
        <w:rPr>
          <w:rFonts w:ascii="Garamond" w:hAnsi="Garamond" w:cs="Arial"/>
          <w:color w:val="002060"/>
          <w:sz w:val="24"/>
          <w:szCs w:val="24"/>
        </w:rPr>
        <w:t xml:space="preserve"> refers to the ability of the researcher to present, discuss, and elaborate the research using presentation materials (e.g. </w:t>
      </w:r>
      <w:proofErr w:type="spellStart"/>
      <w:r w:rsidRPr="004905E9">
        <w:rPr>
          <w:rFonts w:ascii="Garamond" w:hAnsi="Garamond" w:cs="Arial"/>
          <w:color w:val="002060"/>
          <w:sz w:val="24"/>
          <w:szCs w:val="24"/>
        </w:rPr>
        <w:t>Powerpoint</w:t>
      </w:r>
      <w:proofErr w:type="spellEnd"/>
      <w:r w:rsidRPr="004905E9">
        <w:rPr>
          <w:rFonts w:ascii="Garamond" w:hAnsi="Garamond" w:cs="Arial"/>
          <w:color w:val="002060"/>
          <w:sz w:val="24"/>
          <w:szCs w:val="24"/>
        </w:rPr>
        <w:t xml:space="preserve">, flash, etc.). Ability to </w:t>
      </w:r>
      <w:r w:rsidRPr="004905E9">
        <w:rPr>
          <w:rFonts w:ascii="Garamond" w:hAnsi="Garamond" w:cs="Arial"/>
          <w:b/>
          <w:bCs/>
          <w:color w:val="002060"/>
          <w:sz w:val="24"/>
          <w:szCs w:val="24"/>
        </w:rPr>
        <w:t>Answer (25%) –</w:t>
      </w:r>
      <w:r w:rsidRPr="004905E9">
        <w:rPr>
          <w:rFonts w:ascii="Garamond" w:hAnsi="Garamond" w:cs="Arial"/>
          <w:color w:val="002060"/>
          <w:sz w:val="24"/>
          <w:szCs w:val="24"/>
        </w:rPr>
        <w:t xml:space="preserve"> refers to the ability of the researcher to answer the questions posed by the panelists, it also refers to the ability of the researcher to elucidate, explain, and rationalize the research to the panelists. </w:t>
      </w:r>
    </w:p>
    <w:p w14:paraId="2EA40800" w14:textId="0EDD57BC"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Analysis (20%) –</w:t>
      </w:r>
      <w:r w:rsidRPr="004905E9">
        <w:rPr>
          <w:rFonts w:ascii="Garamond" w:hAnsi="Garamond" w:cs="Arial"/>
          <w:color w:val="002060"/>
          <w:sz w:val="24"/>
          <w:szCs w:val="24"/>
        </w:rPr>
        <w:t xml:space="preserve"> refers to the content of Chapter IV, how the researchers analyze the gathered data and the statistical tool/s used in interpreting the results. </w:t>
      </w:r>
    </w:p>
    <w:p w14:paraId="65D3BAB8" w14:textId="3BEAD191"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Software Quality (45%) </w:t>
      </w:r>
    </w:p>
    <w:p w14:paraId="06AF1311" w14:textId="20506D08"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Usability (15%) –</w:t>
      </w:r>
      <w:r w:rsidRPr="004905E9">
        <w:rPr>
          <w:rFonts w:ascii="Garamond" w:hAnsi="Garamond" w:cs="Arial"/>
          <w:color w:val="002060"/>
          <w:sz w:val="24"/>
          <w:szCs w:val="24"/>
        </w:rPr>
        <w:t xml:space="preserve"> refers to the ease of which the </w:t>
      </w:r>
      <w:r w:rsidR="00F36622" w:rsidRPr="004905E9">
        <w:rPr>
          <w:rFonts w:ascii="Garamond" w:hAnsi="Garamond" w:cs="Arial"/>
          <w:color w:val="002060"/>
          <w:sz w:val="24"/>
          <w:szCs w:val="24"/>
        </w:rPr>
        <w:t xml:space="preserve">users </w:t>
      </w:r>
      <w:r w:rsidRPr="004905E9">
        <w:rPr>
          <w:rFonts w:ascii="Garamond" w:hAnsi="Garamond" w:cs="Arial"/>
          <w:color w:val="002060"/>
          <w:sz w:val="24"/>
          <w:szCs w:val="24"/>
        </w:rPr>
        <w:t xml:space="preserve">can use the software. This means that it should have an appropriate user interface and the presence of online help. Maintainability (15%) – refers to the effort needed to make modifications to the software to meet the changing needs of the organization. </w:t>
      </w:r>
    </w:p>
    <w:p w14:paraId="6F290D66" w14:textId="57D977BA"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Applicability (15%) –</w:t>
      </w:r>
      <w:r w:rsidRPr="004905E9">
        <w:rPr>
          <w:rFonts w:ascii="Garamond" w:hAnsi="Garamond" w:cs="Arial"/>
          <w:color w:val="002060"/>
          <w:sz w:val="24"/>
          <w:szCs w:val="24"/>
        </w:rPr>
        <w:t xml:space="preserve"> refers to the relevance of the software to the problem of the organizations from which it is designed.</w:t>
      </w:r>
    </w:p>
    <w:p w14:paraId="4CD2F4EF" w14:textId="3AAF322C" w:rsidR="000E0D5C" w:rsidRDefault="000E0D5C" w:rsidP="00CB3CF0">
      <w:pPr>
        <w:ind w:left="720" w:right="18"/>
        <w:jc w:val="both"/>
        <w:rPr>
          <w:rFonts w:ascii="Garamond" w:hAnsi="Garamond" w:cs="Arial"/>
          <w:color w:val="002060"/>
          <w:sz w:val="24"/>
          <w:szCs w:val="24"/>
        </w:rPr>
      </w:pPr>
    </w:p>
    <w:p w14:paraId="6E249561" w14:textId="4DE72D48" w:rsidR="00045F64" w:rsidRDefault="00045F64" w:rsidP="00CB3CF0">
      <w:pPr>
        <w:ind w:left="720" w:right="18"/>
        <w:jc w:val="both"/>
        <w:rPr>
          <w:rFonts w:ascii="Garamond" w:hAnsi="Garamond" w:cs="Arial"/>
          <w:color w:val="002060"/>
          <w:sz w:val="24"/>
          <w:szCs w:val="24"/>
        </w:rPr>
      </w:pPr>
    </w:p>
    <w:p w14:paraId="38C1113A" w14:textId="77777777" w:rsidR="00045F64" w:rsidRPr="004905E9" w:rsidRDefault="00045F64" w:rsidP="00CB3CF0">
      <w:pPr>
        <w:ind w:left="720" w:right="18"/>
        <w:jc w:val="both"/>
        <w:rPr>
          <w:rFonts w:ascii="Garamond" w:hAnsi="Garamond" w:cs="Arial"/>
          <w:color w:val="002060"/>
          <w:sz w:val="24"/>
          <w:szCs w:val="24"/>
        </w:rPr>
      </w:pPr>
    </w:p>
    <w:p w14:paraId="6C101387" w14:textId="46D3109B" w:rsidR="006B2264" w:rsidRPr="004905E9" w:rsidRDefault="006B2264" w:rsidP="006B2264">
      <w:pPr>
        <w:ind w:right="18"/>
        <w:jc w:val="center"/>
        <w:rPr>
          <w:rFonts w:ascii="Garamond" w:hAnsi="Garamond" w:cs="Arial"/>
          <w:b/>
          <w:bCs/>
          <w:color w:val="002060"/>
          <w:sz w:val="24"/>
          <w:szCs w:val="24"/>
        </w:rPr>
      </w:pPr>
      <w:r w:rsidRPr="004905E9">
        <w:rPr>
          <w:rFonts w:ascii="Garamond" w:hAnsi="Garamond" w:cs="Arial"/>
          <w:b/>
          <w:bCs/>
          <w:color w:val="002060"/>
          <w:sz w:val="24"/>
          <w:szCs w:val="24"/>
        </w:rPr>
        <w:lastRenderedPageBreak/>
        <w:t>Feasibility Study GRADING RUBRIC</w:t>
      </w:r>
    </w:p>
    <w:p w14:paraId="55883059" w14:textId="2A30D64A" w:rsidR="006B2264" w:rsidRPr="004905E9" w:rsidRDefault="006B2264" w:rsidP="006B2264">
      <w:pPr>
        <w:ind w:right="18"/>
        <w:jc w:val="center"/>
        <w:rPr>
          <w:rFonts w:ascii="Garamond" w:hAnsi="Garamond" w:cs="Arial"/>
          <w:b/>
          <w:bCs/>
          <w:color w:val="002060"/>
          <w:sz w:val="24"/>
          <w:szCs w:val="24"/>
        </w:rPr>
      </w:pPr>
      <w:r w:rsidRPr="004905E9">
        <w:rPr>
          <w:rFonts w:ascii="Garamond" w:hAnsi="Garamond" w:cs="Arial"/>
          <w:b/>
          <w:bCs/>
          <w:color w:val="002060"/>
          <w:sz w:val="24"/>
          <w:szCs w:val="24"/>
        </w:rPr>
        <w:t>Department of Business Education</w:t>
      </w:r>
    </w:p>
    <w:tbl>
      <w:tblPr>
        <w:tblW w:w="5737" w:type="dxa"/>
        <w:tblInd w:w="1944"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3673"/>
        <w:gridCol w:w="2064"/>
      </w:tblGrid>
      <w:tr w:rsidR="00940276" w:rsidRPr="004905E9" w14:paraId="7A0285FF" w14:textId="77777777" w:rsidTr="00B01601">
        <w:trPr>
          <w:trHeight w:val="345"/>
        </w:trPr>
        <w:tc>
          <w:tcPr>
            <w:tcW w:w="3673" w:type="dxa"/>
            <w:shd w:val="clear" w:color="auto" w:fill="auto"/>
            <w:tcMar>
              <w:top w:w="100" w:type="dxa"/>
              <w:left w:w="100" w:type="dxa"/>
              <w:bottom w:w="100" w:type="dxa"/>
              <w:right w:w="100" w:type="dxa"/>
            </w:tcMar>
            <w:vAlign w:val="center"/>
          </w:tcPr>
          <w:p w14:paraId="58168574" w14:textId="2E28C722" w:rsidR="006B2264" w:rsidRPr="004905E9" w:rsidRDefault="006B2264" w:rsidP="000E0D5C">
            <w:pPr>
              <w:widowControl w:val="0"/>
              <w:pBdr>
                <w:top w:val="nil"/>
                <w:left w:val="nil"/>
                <w:bottom w:val="nil"/>
                <w:right w:val="nil"/>
                <w:between w:val="nil"/>
              </w:pBdr>
              <w:spacing w:after="0" w:line="240" w:lineRule="auto"/>
              <w:ind w:left="125"/>
              <w:rPr>
                <w:rFonts w:ascii="Garamond" w:hAnsi="Garamond" w:cs="Arial"/>
                <w:b/>
                <w:color w:val="002060"/>
                <w:sz w:val="24"/>
                <w:szCs w:val="24"/>
              </w:rPr>
            </w:pPr>
            <w:r w:rsidRPr="004905E9">
              <w:rPr>
                <w:rFonts w:ascii="Garamond" w:hAnsi="Garamond" w:cs="Arial"/>
                <w:b/>
                <w:color w:val="002060"/>
                <w:sz w:val="24"/>
                <w:szCs w:val="24"/>
              </w:rPr>
              <w:t>Oral Presentation</w:t>
            </w:r>
          </w:p>
        </w:tc>
        <w:tc>
          <w:tcPr>
            <w:tcW w:w="2064" w:type="dxa"/>
            <w:shd w:val="clear" w:color="auto" w:fill="auto"/>
            <w:tcMar>
              <w:top w:w="100" w:type="dxa"/>
              <w:left w:w="100" w:type="dxa"/>
              <w:bottom w:w="100" w:type="dxa"/>
              <w:right w:w="100" w:type="dxa"/>
            </w:tcMar>
            <w:vAlign w:val="center"/>
          </w:tcPr>
          <w:p w14:paraId="730AA255"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20%</w:t>
            </w:r>
          </w:p>
        </w:tc>
      </w:tr>
      <w:tr w:rsidR="00940276" w:rsidRPr="004905E9" w14:paraId="3EE3728B" w14:textId="77777777" w:rsidTr="00B01601">
        <w:trPr>
          <w:trHeight w:val="367"/>
        </w:trPr>
        <w:tc>
          <w:tcPr>
            <w:tcW w:w="3673" w:type="dxa"/>
            <w:shd w:val="clear" w:color="auto" w:fill="auto"/>
            <w:tcMar>
              <w:top w:w="100" w:type="dxa"/>
              <w:left w:w="100" w:type="dxa"/>
              <w:bottom w:w="100" w:type="dxa"/>
              <w:right w:w="100" w:type="dxa"/>
            </w:tcMar>
            <w:vAlign w:val="center"/>
          </w:tcPr>
          <w:p w14:paraId="4DDB6FDD" w14:textId="6D6C39D1" w:rsidR="006B2264" w:rsidRPr="004905E9" w:rsidRDefault="006B2264" w:rsidP="000E0D5C">
            <w:pPr>
              <w:widowControl w:val="0"/>
              <w:pBdr>
                <w:top w:val="nil"/>
                <w:left w:val="nil"/>
                <w:bottom w:val="nil"/>
                <w:right w:val="nil"/>
                <w:between w:val="nil"/>
              </w:pBdr>
              <w:spacing w:after="0" w:line="240" w:lineRule="auto"/>
              <w:ind w:left="131"/>
              <w:rPr>
                <w:rFonts w:ascii="Garamond" w:hAnsi="Garamond" w:cs="Arial"/>
                <w:b/>
                <w:color w:val="002060"/>
                <w:sz w:val="24"/>
                <w:szCs w:val="24"/>
              </w:rPr>
            </w:pPr>
            <w:r w:rsidRPr="004905E9">
              <w:rPr>
                <w:rFonts w:ascii="Garamond" w:hAnsi="Garamond" w:cs="Arial"/>
                <w:b/>
                <w:color w:val="002060"/>
                <w:sz w:val="24"/>
                <w:szCs w:val="24"/>
              </w:rPr>
              <w:t>Marketing Aspect</w:t>
            </w:r>
          </w:p>
        </w:tc>
        <w:tc>
          <w:tcPr>
            <w:tcW w:w="2064" w:type="dxa"/>
            <w:shd w:val="clear" w:color="auto" w:fill="auto"/>
            <w:tcMar>
              <w:top w:w="100" w:type="dxa"/>
              <w:left w:w="100" w:type="dxa"/>
              <w:bottom w:w="100" w:type="dxa"/>
              <w:right w:w="100" w:type="dxa"/>
            </w:tcMar>
            <w:vAlign w:val="center"/>
          </w:tcPr>
          <w:p w14:paraId="765F3E3C"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15%</w:t>
            </w:r>
          </w:p>
        </w:tc>
      </w:tr>
      <w:tr w:rsidR="00940276" w:rsidRPr="004905E9" w14:paraId="77D6A422" w14:textId="77777777" w:rsidTr="00B01601">
        <w:trPr>
          <w:trHeight w:val="345"/>
        </w:trPr>
        <w:tc>
          <w:tcPr>
            <w:tcW w:w="3673" w:type="dxa"/>
            <w:shd w:val="clear" w:color="auto" w:fill="auto"/>
            <w:tcMar>
              <w:top w:w="100" w:type="dxa"/>
              <w:left w:w="100" w:type="dxa"/>
              <w:bottom w:w="100" w:type="dxa"/>
              <w:right w:w="100" w:type="dxa"/>
            </w:tcMar>
            <w:vAlign w:val="center"/>
          </w:tcPr>
          <w:p w14:paraId="36AE03F5" w14:textId="6BF2F84A" w:rsidR="006B2264" w:rsidRPr="004905E9" w:rsidRDefault="006B2264" w:rsidP="000E0D5C">
            <w:pPr>
              <w:widowControl w:val="0"/>
              <w:pBdr>
                <w:top w:val="nil"/>
                <w:left w:val="nil"/>
                <w:bottom w:val="nil"/>
                <w:right w:val="nil"/>
                <w:between w:val="nil"/>
              </w:pBdr>
              <w:spacing w:after="0" w:line="240" w:lineRule="auto"/>
              <w:ind w:left="118"/>
              <w:rPr>
                <w:rFonts w:ascii="Garamond" w:hAnsi="Garamond" w:cs="Arial"/>
                <w:b/>
                <w:color w:val="002060"/>
                <w:sz w:val="24"/>
                <w:szCs w:val="24"/>
              </w:rPr>
            </w:pPr>
            <w:r w:rsidRPr="004905E9">
              <w:rPr>
                <w:rFonts w:ascii="Garamond" w:hAnsi="Garamond" w:cs="Arial"/>
                <w:b/>
                <w:color w:val="002060"/>
                <w:sz w:val="24"/>
                <w:szCs w:val="24"/>
              </w:rPr>
              <w:t>Technical Aspect</w:t>
            </w:r>
          </w:p>
        </w:tc>
        <w:tc>
          <w:tcPr>
            <w:tcW w:w="2064" w:type="dxa"/>
            <w:shd w:val="clear" w:color="auto" w:fill="auto"/>
            <w:tcMar>
              <w:top w:w="100" w:type="dxa"/>
              <w:left w:w="100" w:type="dxa"/>
              <w:bottom w:w="100" w:type="dxa"/>
              <w:right w:w="100" w:type="dxa"/>
            </w:tcMar>
            <w:vAlign w:val="center"/>
          </w:tcPr>
          <w:p w14:paraId="4CDA9017"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15%</w:t>
            </w:r>
          </w:p>
        </w:tc>
      </w:tr>
      <w:tr w:rsidR="00940276" w:rsidRPr="004905E9" w14:paraId="4A348E12" w14:textId="77777777" w:rsidTr="00B01601">
        <w:trPr>
          <w:trHeight w:val="345"/>
        </w:trPr>
        <w:tc>
          <w:tcPr>
            <w:tcW w:w="3673" w:type="dxa"/>
            <w:shd w:val="clear" w:color="auto" w:fill="auto"/>
            <w:tcMar>
              <w:top w:w="100" w:type="dxa"/>
              <w:left w:w="100" w:type="dxa"/>
              <w:bottom w:w="100" w:type="dxa"/>
              <w:right w:w="100" w:type="dxa"/>
            </w:tcMar>
            <w:vAlign w:val="center"/>
          </w:tcPr>
          <w:p w14:paraId="0063AE22" w14:textId="632C2857" w:rsidR="006B2264" w:rsidRPr="004905E9" w:rsidRDefault="006B2264" w:rsidP="000E0D5C">
            <w:pPr>
              <w:widowControl w:val="0"/>
              <w:pBdr>
                <w:top w:val="nil"/>
                <w:left w:val="nil"/>
                <w:bottom w:val="nil"/>
                <w:right w:val="nil"/>
                <w:between w:val="nil"/>
              </w:pBdr>
              <w:spacing w:after="0" w:line="240" w:lineRule="auto"/>
              <w:ind w:left="133"/>
              <w:rPr>
                <w:rFonts w:ascii="Garamond" w:hAnsi="Garamond" w:cs="Arial"/>
                <w:b/>
                <w:color w:val="002060"/>
                <w:sz w:val="24"/>
                <w:szCs w:val="24"/>
              </w:rPr>
            </w:pPr>
            <w:r w:rsidRPr="004905E9">
              <w:rPr>
                <w:rFonts w:ascii="Garamond" w:hAnsi="Garamond" w:cs="Arial"/>
                <w:b/>
                <w:color w:val="002060"/>
                <w:sz w:val="24"/>
                <w:szCs w:val="24"/>
              </w:rPr>
              <w:t>Financial Aspect</w:t>
            </w:r>
          </w:p>
        </w:tc>
        <w:tc>
          <w:tcPr>
            <w:tcW w:w="2064" w:type="dxa"/>
            <w:shd w:val="clear" w:color="auto" w:fill="auto"/>
            <w:tcMar>
              <w:top w:w="100" w:type="dxa"/>
              <w:left w:w="100" w:type="dxa"/>
              <w:bottom w:w="100" w:type="dxa"/>
              <w:right w:w="100" w:type="dxa"/>
            </w:tcMar>
            <w:vAlign w:val="center"/>
          </w:tcPr>
          <w:p w14:paraId="0B1BF28C"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20%</w:t>
            </w:r>
          </w:p>
        </w:tc>
      </w:tr>
      <w:tr w:rsidR="00940276" w:rsidRPr="004905E9" w14:paraId="5A480352" w14:textId="77777777" w:rsidTr="00B01601">
        <w:trPr>
          <w:trHeight w:val="370"/>
        </w:trPr>
        <w:tc>
          <w:tcPr>
            <w:tcW w:w="3673" w:type="dxa"/>
            <w:shd w:val="clear" w:color="auto" w:fill="auto"/>
            <w:tcMar>
              <w:top w:w="100" w:type="dxa"/>
              <w:left w:w="100" w:type="dxa"/>
              <w:bottom w:w="100" w:type="dxa"/>
              <w:right w:w="100" w:type="dxa"/>
            </w:tcMar>
            <w:vAlign w:val="center"/>
          </w:tcPr>
          <w:p w14:paraId="5D3B2D02" w14:textId="30147C61" w:rsidR="006B2264" w:rsidRPr="004905E9" w:rsidRDefault="006B2264" w:rsidP="000E0D5C">
            <w:pPr>
              <w:widowControl w:val="0"/>
              <w:pBdr>
                <w:top w:val="nil"/>
                <w:left w:val="nil"/>
                <w:bottom w:val="nil"/>
                <w:right w:val="nil"/>
                <w:between w:val="nil"/>
              </w:pBdr>
              <w:spacing w:after="0" w:line="240" w:lineRule="auto"/>
              <w:ind w:left="120"/>
              <w:rPr>
                <w:rFonts w:ascii="Garamond" w:hAnsi="Garamond" w:cs="Arial"/>
                <w:b/>
                <w:color w:val="002060"/>
                <w:sz w:val="24"/>
                <w:szCs w:val="24"/>
              </w:rPr>
            </w:pPr>
            <w:r w:rsidRPr="004905E9">
              <w:rPr>
                <w:rFonts w:ascii="Garamond" w:hAnsi="Garamond" w:cs="Arial"/>
                <w:b/>
                <w:color w:val="002060"/>
                <w:sz w:val="24"/>
                <w:szCs w:val="24"/>
              </w:rPr>
              <w:t>Ability to Answer Question</w:t>
            </w:r>
          </w:p>
        </w:tc>
        <w:tc>
          <w:tcPr>
            <w:tcW w:w="2064" w:type="dxa"/>
            <w:shd w:val="clear" w:color="auto" w:fill="auto"/>
            <w:tcMar>
              <w:top w:w="100" w:type="dxa"/>
              <w:left w:w="100" w:type="dxa"/>
              <w:bottom w:w="100" w:type="dxa"/>
              <w:right w:w="100" w:type="dxa"/>
            </w:tcMar>
            <w:vAlign w:val="center"/>
          </w:tcPr>
          <w:p w14:paraId="423A8689"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30%</w:t>
            </w:r>
          </w:p>
        </w:tc>
      </w:tr>
      <w:tr w:rsidR="00940276" w:rsidRPr="004905E9" w14:paraId="76780864" w14:textId="77777777" w:rsidTr="00B01601">
        <w:trPr>
          <w:trHeight w:val="345"/>
        </w:trPr>
        <w:tc>
          <w:tcPr>
            <w:tcW w:w="3673" w:type="dxa"/>
            <w:shd w:val="clear" w:color="auto" w:fill="auto"/>
            <w:tcMar>
              <w:top w:w="100" w:type="dxa"/>
              <w:left w:w="100" w:type="dxa"/>
              <w:bottom w:w="100" w:type="dxa"/>
              <w:right w:w="100" w:type="dxa"/>
            </w:tcMar>
            <w:vAlign w:val="center"/>
          </w:tcPr>
          <w:p w14:paraId="17B43A8E" w14:textId="1CF468DC" w:rsidR="006B2264" w:rsidRPr="004905E9" w:rsidRDefault="006B2264" w:rsidP="000E0D5C">
            <w:pPr>
              <w:widowControl w:val="0"/>
              <w:pBdr>
                <w:top w:val="nil"/>
                <w:left w:val="nil"/>
                <w:bottom w:val="nil"/>
                <w:right w:val="nil"/>
                <w:between w:val="nil"/>
              </w:pBdr>
              <w:spacing w:after="0" w:line="240" w:lineRule="auto"/>
              <w:ind w:left="118"/>
              <w:rPr>
                <w:rFonts w:ascii="Garamond" w:hAnsi="Garamond" w:cs="Arial"/>
                <w:b/>
                <w:color w:val="002060"/>
                <w:sz w:val="24"/>
                <w:szCs w:val="24"/>
              </w:rPr>
            </w:pPr>
            <w:r w:rsidRPr="004905E9">
              <w:rPr>
                <w:rFonts w:ascii="Garamond" w:hAnsi="Garamond" w:cs="Arial"/>
                <w:b/>
                <w:color w:val="002060"/>
                <w:sz w:val="24"/>
                <w:szCs w:val="24"/>
              </w:rPr>
              <w:t>Total</w:t>
            </w:r>
          </w:p>
        </w:tc>
        <w:tc>
          <w:tcPr>
            <w:tcW w:w="2064" w:type="dxa"/>
            <w:shd w:val="clear" w:color="auto" w:fill="auto"/>
            <w:tcMar>
              <w:top w:w="100" w:type="dxa"/>
              <w:left w:w="100" w:type="dxa"/>
              <w:bottom w:w="100" w:type="dxa"/>
              <w:right w:w="100" w:type="dxa"/>
            </w:tcMar>
            <w:vAlign w:val="center"/>
          </w:tcPr>
          <w:p w14:paraId="78372449"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100%</w:t>
            </w:r>
          </w:p>
        </w:tc>
      </w:tr>
    </w:tbl>
    <w:p w14:paraId="539866FB" w14:textId="77777777" w:rsidR="000E0D5C" w:rsidRPr="004905E9" w:rsidRDefault="000E0D5C" w:rsidP="006B2264">
      <w:pPr>
        <w:ind w:right="18"/>
        <w:jc w:val="center"/>
        <w:rPr>
          <w:rFonts w:ascii="Garamond" w:hAnsi="Garamond" w:cs="Arial"/>
          <w:b/>
          <w:bCs/>
          <w:color w:val="002060"/>
          <w:sz w:val="24"/>
          <w:szCs w:val="24"/>
        </w:rPr>
      </w:pPr>
    </w:p>
    <w:p w14:paraId="439FA851" w14:textId="47A660F9" w:rsidR="0026559D" w:rsidRDefault="006B2264" w:rsidP="000E0D5C">
      <w:pPr>
        <w:ind w:right="18"/>
        <w:jc w:val="center"/>
        <w:rPr>
          <w:rFonts w:ascii="Garamond" w:hAnsi="Garamond" w:cs="Arial"/>
          <w:b/>
          <w:bCs/>
          <w:color w:val="002060"/>
          <w:sz w:val="24"/>
          <w:szCs w:val="24"/>
        </w:rPr>
      </w:pPr>
      <w:r w:rsidRPr="004905E9">
        <w:rPr>
          <w:rFonts w:ascii="Garamond" w:hAnsi="Garamond" w:cs="Arial"/>
          <w:b/>
          <w:bCs/>
          <w:color w:val="002060"/>
          <w:sz w:val="24"/>
          <w:szCs w:val="24"/>
        </w:rPr>
        <w:t>The specific details of this rubric will be provided by the department.</w:t>
      </w:r>
    </w:p>
    <w:p w14:paraId="038C29BD" w14:textId="141CAC35" w:rsidR="00045F64" w:rsidRDefault="00045F64" w:rsidP="000E0D5C">
      <w:pPr>
        <w:ind w:right="18"/>
        <w:jc w:val="center"/>
        <w:rPr>
          <w:rFonts w:ascii="Garamond" w:hAnsi="Garamond" w:cs="Arial"/>
          <w:b/>
          <w:bCs/>
          <w:color w:val="002060"/>
          <w:sz w:val="24"/>
          <w:szCs w:val="24"/>
        </w:rPr>
      </w:pPr>
    </w:p>
    <w:p w14:paraId="2B072D05" w14:textId="19E75882" w:rsidR="00045F64" w:rsidRDefault="00045F64" w:rsidP="000E0D5C">
      <w:pPr>
        <w:ind w:right="18"/>
        <w:jc w:val="center"/>
        <w:rPr>
          <w:rFonts w:ascii="Garamond" w:hAnsi="Garamond" w:cs="Arial"/>
          <w:b/>
          <w:bCs/>
          <w:color w:val="002060"/>
          <w:sz w:val="24"/>
          <w:szCs w:val="24"/>
        </w:rPr>
      </w:pPr>
    </w:p>
    <w:p w14:paraId="5B3B3CE1" w14:textId="7B2A5922" w:rsidR="00045F64" w:rsidRDefault="00045F64" w:rsidP="000E0D5C">
      <w:pPr>
        <w:ind w:right="18"/>
        <w:jc w:val="center"/>
        <w:rPr>
          <w:rFonts w:ascii="Garamond" w:hAnsi="Garamond" w:cs="Arial"/>
          <w:b/>
          <w:bCs/>
          <w:color w:val="002060"/>
          <w:sz w:val="24"/>
          <w:szCs w:val="24"/>
        </w:rPr>
      </w:pPr>
    </w:p>
    <w:p w14:paraId="22AA58E0" w14:textId="7D224172" w:rsidR="00045F64" w:rsidRDefault="00045F64" w:rsidP="000E0D5C">
      <w:pPr>
        <w:ind w:right="18"/>
        <w:jc w:val="center"/>
        <w:rPr>
          <w:rFonts w:ascii="Garamond" w:hAnsi="Garamond" w:cs="Arial"/>
          <w:b/>
          <w:bCs/>
          <w:color w:val="002060"/>
          <w:sz w:val="24"/>
          <w:szCs w:val="24"/>
        </w:rPr>
      </w:pPr>
    </w:p>
    <w:p w14:paraId="2635BFCE" w14:textId="5BBCB66A" w:rsidR="00045F64" w:rsidRDefault="00045F64" w:rsidP="000E0D5C">
      <w:pPr>
        <w:ind w:right="18"/>
        <w:jc w:val="center"/>
        <w:rPr>
          <w:rFonts w:ascii="Garamond" w:hAnsi="Garamond" w:cs="Arial"/>
          <w:b/>
          <w:bCs/>
          <w:color w:val="002060"/>
          <w:sz w:val="24"/>
          <w:szCs w:val="24"/>
        </w:rPr>
      </w:pPr>
    </w:p>
    <w:p w14:paraId="71AED493" w14:textId="4E96C798" w:rsidR="00045F64" w:rsidRDefault="00045F64" w:rsidP="000E0D5C">
      <w:pPr>
        <w:ind w:right="18"/>
        <w:jc w:val="center"/>
        <w:rPr>
          <w:rFonts w:ascii="Garamond" w:hAnsi="Garamond" w:cs="Arial"/>
          <w:b/>
          <w:bCs/>
          <w:color w:val="002060"/>
          <w:sz w:val="24"/>
          <w:szCs w:val="24"/>
        </w:rPr>
      </w:pPr>
    </w:p>
    <w:p w14:paraId="097402D7" w14:textId="44D8CD89" w:rsidR="00045F64" w:rsidRDefault="00045F64" w:rsidP="000E0D5C">
      <w:pPr>
        <w:ind w:right="18"/>
        <w:jc w:val="center"/>
        <w:rPr>
          <w:rFonts w:ascii="Garamond" w:hAnsi="Garamond" w:cs="Arial"/>
          <w:b/>
          <w:bCs/>
          <w:color w:val="002060"/>
          <w:sz w:val="24"/>
          <w:szCs w:val="24"/>
        </w:rPr>
      </w:pPr>
    </w:p>
    <w:p w14:paraId="4C51D01E" w14:textId="77688455" w:rsidR="00045F64" w:rsidRDefault="00045F64" w:rsidP="000E0D5C">
      <w:pPr>
        <w:ind w:right="18"/>
        <w:jc w:val="center"/>
        <w:rPr>
          <w:rFonts w:ascii="Garamond" w:hAnsi="Garamond" w:cs="Arial"/>
          <w:b/>
          <w:bCs/>
          <w:color w:val="002060"/>
          <w:sz w:val="24"/>
          <w:szCs w:val="24"/>
        </w:rPr>
      </w:pPr>
    </w:p>
    <w:p w14:paraId="7FA9A444" w14:textId="232E6636" w:rsidR="00045F64" w:rsidRDefault="00045F64" w:rsidP="000E0D5C">
      <w:pPr>
        <w:ind w:right="18"/>
        <w:jc w:val="center"/>
        <w:rPr>
          <w:rFonts w:ascii="Garamond" w:hAnsi="Garamond" w:cs="Arial"/>
          <w:b/>
          <w:bCs/>
          <w:color w:val="002060"/>
          <w:sz w:val="24"/>
          <w:szCs w:val="24"/>
        </w:rPr>
      </w:pPr>
    </w:p>
    <w:p w14:paraId="4613E1A2" w14:textId="67FD26C7" w:rsidR="00045F64" w:rsidRDefault="00045F64" w:rsidP="000E0D5C">
      <w:pPr>
        <w:ind w:right="18"/>
        <w:jc w:val="center"/>
        <w:rPr>
          <w:rFonts w:ascii="Garamond" w:hAnsi="Garamond" w:cs="Arial"/>
          <w:b/>
          <w:bCs/>
          <w:color w:val="002060"/>
          <w:sz w:val="24"/>
          <w:szCs w:val="24"/>
        </w:rPr>
      </w:pPr>
    </w:p>
    <w:p w14:paraId="75C584D8" w14:textId="35864988" w:rsidR="00AA7A80" w:rsidRDefault="00AA7A80" w:rsidP="000E0D5C">
      <w:pPr>
        <w:ind w:right="18"/>
        <w:jc w:val="center"/>
        <w:rPr>
          <w:rFonts w:ascii="Garamond" w:hAnsi="Garamond" w:cs="Arial"/>
          <w:b/>
          <w:bCs/>
          <w:color w:val="002060"/>
          <w:sz w:val="24"/>
          <w:szCs w:val="24"/>
        </w:rPr>
      </w:pPr>
    </w:p>
    <w:p w14:paraId="7BBFB201" w14:textId="041CDB22" w:rsidR="00AA7A80" w:rsidRDefault="00AA7A80" w:rsidP="000E0D5C">
      <w:pPr>
        <w:ind w:right="18"/>
        <w:jc w:val="center"/>
        <w:rPr>
          <w:rFonts w:ascii="Garamond" w:hAnsi="Garamond" w:cs="Arial"/>
          <w:b/>
          <w:bCs/>
          <w:color w:val="002060"/>
          <w:sz w:val="24"/>
          <w:szCs w:val="24"/>
        </w:rPr>
      </w:pPr>
    </w:p>
    <w:p w14:paraId="620F6A1C" w14:textId="77777777" w:rsidR="00AA7A80" w:rsidRDefault="00AA7A80" w:rsidP="000E0D5C">
      <w:pPr>
        <w:ind w:right="18"/>
        <w:jc w:val="center"/>
        <w:rPr>
          <w:rFonts w:ascii="Garamond" w:hAnsi="Garamond" w:cs="Arial"/>
          <w:b/>
          <w:bCs/>
          <w:color w:val="002060"/>
          <w:sz w:val="24"/>
          <w:szCs w:val="24"/>
        </w:rPr>
      </w:pPr>
      <w:bookmarkStart w:id="71" w:name="_GoBack"/>
      <w:bookmarkEnd w:id="71"/>
    </w:p>
    <w:p w14:paraId="35811B5C" w14:textId="0A8A659D" w:rsidR="00045F64" w:rsidRDefault="00045F64" w:rsidP="000E0D5C">
      <w:pPr>
        <w:ind w:right="18"/>
        <w:jc w:val="center"/>
        <w:rPr>
          <w:rFonts w:ascii="Garamond" w:hAnsi="Garamond" w:cs="Arial"/>
          <w:b/>
          <w:bCs/>
          <w:color w:val="002060"/>
          <w:sz w:val="24"/>
          <w:szCs w:val="24"/>
        </w:rPr>
      </w:pPr>
    </w:p>
    <w:p w14:paraId="7A68E178" w14:textId="6E1CC854" w:rsidR="00045F64" w:rsidRDefault="00045F64" w:rsidP="000E0D5C">
      <w:pPr>
        <w:ind w:right="18"/>
        <w:jc w:val="center"/>
        <w:rPr>
          <w:rFonts w:ascii="Garamond" w:hAnsi="Garamond" w:cs="Arial"/>
          <w:b/>
          <w:bCs/>
          <w:color w:val="002060"/>
          <w:sz w:val="28"/>
          <w:szCs w:val="24"/>
        </w:rPr>
      </w:pPr>
      <w:r w:rsidRPr="00045F64">
        <w:rPr>
          <w:rFonts w:ascii="Garamond" w:hAnsi="Garamond" w:cs="Arial"/>
          <w:b/>
          <w:bCs/>
          <w:color w:val="002060"/>
          <w:sz w:val="28"/>
          <w:szCs w:val="24"/>
        </w:rPr>
        <w:lastRenderedPageBreak/>
        <w:t>Chapter 6</w:t>
      </w:r>
    </w:p>
    <w:p w14:paraId="613E3221" w14:textId="58AC955A" w:rsidR="00045F64" w:rsidRPr="00045F64" w:rsidRDefault="00045F64" w:rsidP="000E0D5C">
      <w:pPr>
        <w:ind w:right="18"/>
        <w:jc w:val="center"/>
        <w:rPr>
          <w:rFonts w:ascii="Garamond" w:hAnsi="Garamond" w:cs="Arial"/>
          <w:b/>
          <w:bCs/>
          <w:color w:val="002060"/>
          <w:sz w:val="28"/>
          <w:szCs w:val="24"/>
        </w:rPr>
      </w:pPr>
      <w:r>
        <w:rPr>
          <w:rFonts w:ascii="Garamond" w:hAnsi="Garamond" w:cs="Arial"/>
          <w:b/>
          <w:bCs/>
          <w:color w:val="002060"/>
          <w:sz w:val="28"/>
          <w:szCs w:val="24"/>
        </w:rPr>
        <w:t>THE CCC RESARCH AND INNOVATION OPPORTUNITIES</w:t>
      </w:r>
    </w:p>
    <w:p w14:paraId="140C3102" w14:textId="77777777" w:rsidR="00045F64" w:rsidRDefault="00045F64" w:rsidP="00076DB3">
      <w:pPr>
        <w:pStyle w:val="Heading2"/>
        <w:rPr>
          <w:rFonts w:ascii="Garamond" w:hAnsi="Garamond" w:cs="Arial"/>
          <w:b/>
          <w:bCs/>
          <w:color w:val="002060"/>
          <w:sz w:val="24"/>
          <w:szCs w:val="24"/>
        </w:rPr>
      </w:pPr>
      <w:bookmarkStart w:id="72" w:name="_Toc116482006"/>
    </w:p>
    <w:p w14:paraId="550AAAE6" w14:textId="6FEA8C10" w:rsidR="0026559D" w:rsidRPr="004905E9" w:rsidRDefault="0026559D" w:rsidP="00076DB3">
      <w:pPr>
        <w:pStyle w:val="Heading2"/>
        <w:rPr>
          <w:rFonts w:ascii="Garamond" w:hAnsi="Garamond" w:cs="Arial"/>
          <w:b/>
          <w:bCs/>
          <w:color w:val="002060"/>
          <w:sz w:val="24"/>
          <w:szCs w:val="24"/>
        </w:rPr>
      </w:pPr>
      <w:r w:rsidRPr="004905E9">
        <w:rPr>
          <w:rFonts w:ascii="Garamond" w:hAnsi="Garamond" w:cs="Arial"/>
          <w:b/>
          <w:bCs/>
          <w:color w:val="002060"/>
          <w:sz w:val="24"/>
          <w:szCs w:val="24"/>
        </w:rPr>
        <w:t>FACULTY AND NON-TEACHING PERSONNEL MANUSCRIPT</w:t>
      </w:r>
      <w:bookmarkEnd w:id="72"/>
      <w:r w:rsidRPr="004905E9">
        <w:rPr>
          <w:rFonts w:ascii="Garamond" w:hAnsi="Garamond" w:cs="Arial"/>
          <w:b/>
          <w:bCs/>
          <w:color w:val="002060"/>
          <w:sz w:val="24"/>
          <w:szCs w:val="24"/>
        </w:rPr>
        <w:t xml:space="preserve"> </w:t>
      </w:r>
    </w:p>
    <w:p w14:paraId="154B2049" w14:textId="2C035851" w:rsidR="0026559D" w:rsidRPr="004905E9" w:rsidRDefault="0026559D" w:rsidP="0026559D">
      <w:pPr>
        <w:ind w:right="18" w:firstLine="720"/>
        <w:jc w:val="both"/>
        <w:rPr>
          <w:rFonts w:ascii="Garamond" w:hAnsi="Garamond" w:cs="Arial"/>
          <w:color w:val="002060"/>
          <w:sz w:val="24"/>
          <w:szCs w:val="24"/>
        </w:rPr>
      </w:pPr>
      <w:r w:rsidRPr="004905E9">
        <w:rPr>
          <w:rFonts w:ascii="Garamond" w:hAnsi="Garamond" w:cs="Arial"/>
          <w:color w:val="002060"/>
          <w:sz w:val="24"/>
          <w:szCs w:val="24"/>
        </w:rPr>
        <w:t xml:space="preserve">All teaching and non-teaching personnel of the College are encouraged to conduct research studies. </w:t>
      </w:r>
    </w:p>
    <w:p w14:paraId="7E22451E" w14:textId="573164CC"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All faculty members and non-teaching personnel, individual or team, are encouraged to conduct and submit at least one research/project output every other academic evaluation year. </w:t>
      </w:r>
    </w:p>
    <w:p w14:paraId="03C27D5F" w14:textId="756EB3B2"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A faculty member or a non-teaching personnel may propose and conduct a study in line with the aforementioned areas of concern provided that the proponent shall follow all the guidelines prescribed by the OVPRI. </w:t>
      </w:r>
    </w:p>
    <w:p w14:paraId="57506786" w14:textId="552314FC" w:rsidR="0026559D" w:rsidRPr="004905E9" w:rsidRDefault="0026559D" w:rsidP="0026559D">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A faculty member or a non-teaching personnel may propose and conduct a study programmed under the Research Agenda of the College, subject to approval by the Research Council.  </w:t>
      </w:r>
    </w:p>
    <w:p w14:paraId="42A05A7E" w14:textId="77777777" w:rsidR="0026559D" w:rsidRPr="004905E9" w:rsidRDefault="0026559D" w:rsidP="00A9640E">
      <w:pPr>
        <w:pStyle w:val="Heading2"/>
        <w:rPr>
          <w:rFonts w:ascii="Garamond" w:hAnsi="Garamond" w:cs="Arial"/>
          <w:b/>
          <w:bCs/>
          <w:color w:val="002060"/>
          <w:sz w:val="24"/>
          <w:szCs w:val="24"/>
        </w:rPr>
      </w:pPr>
      <w:bookmarkStart w:id="73" w:name="_Toc116482007"/>
      <w:r w:rsidRPr="004905E9">
        <w:rPr>
          <w:rFonts w:ascii="Garamond" w:hAnsi="Garamond" w:cs="Arial"/>
          <w:b/>
          <w:bCs/>
          <w:color w:val="002060"/>
          <w:sz w:val="24"/>
          <w:szCs w:val="24"/>
        </w:rPr>
        <w:t>PROPOSAL PREPARATION, PRESENTATION AND SUBMISSION</w:t>
      </w:r>
      <w:bookmarkEnd w:id="73"/>
      <w:r w:rsidRPr="004905E9">
        <w:rPr>
          <w:rFonts w:ascii="Garamond" w:hAnsi="Garamond" w:cs="Arial"/>
          <w:b/>
          <w:bCs/>
          <w:color w:val="002060"/>
          <w:sz w:val="24"/>
          <w:szCs w:val="24"/>
        </w:rPr>
        <w:t xml:space="preserve"> </w:t>
      </w:r>
    </w:p>
    <w:p w14:paraId="1CBC734F" w14:textId="3DE8FA30"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Priority shall be given to project/research proposals based on the Research Agenda of the College. </w:t>
      </w:r>
    </w:p>
    <w:p w14:paraId="04A067E2" w14:textId="77777777"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Research proposals must follow the format prescribed by OVPRI </w:t>
      </w:r>
    </w:p>
    <w:p w14:paraId="18BDF5D6" w14:textId="15F99CAA"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A duly endorsed research proposal by the Program Director or the office’s immediate supervisor of the proponent/s should be submitted to the OVPRI the soonest possible time. </w:t>
      </w:r>
    </w:p>
    <w:p w14:paraId="4A8CD714" w14:textId="34342AC5"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The proposals will be reviewed immediately by the Research and Innovation Committee 5. After the incorporation of all the suggestions and recommendations of the Committee the corrected approved research proposals will be submitted to the OVPRI. </w:t>
      </w:r>
    </w:p>
    <w:p w14:paraId="1823E6EC" w14:textId="77777777"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Copies of all research proposals to be funded by outside agencies like Dept. of Science  and Technology (DOST), National Research Council of the Philippines (NRCP),  Commission on Higher Education, National Economic Development Authority (NEDA)  and other funding agencies will be submitted to the office for filing before they are  submitted to the concerned funding institution for review and issuance of clearances  before the release of funding allotment by the Department of Budget and Management. </w:t>
      </w:r>
    </w:p>
    <w:p w14:paraId="75501393" w14:textId="1A04DCFC"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7. A detailed operational plan of each regular-funded research proposal will be prepared by the proponent/s and submitted to the Office of the Vice President for Administration and Finance and College President for approval. Upon approval, the proponent/s will be notified through his Program Director and/or the VPRI.</w:t>
      </w:r>
    </w:p>
    <w:p w14:paraId="58209C09" w14:textId="77777777" w:rsidR="00E92C31" w:rsidRPr="004905E9" w:rsidRDefault="00E92C31" w:rsidP="000E0D5C">
      <w:pPr>
        <w:ind w:right="18"/>
        <w:rPr>
          <w:rFonts w:ascii="Garamond" w:hAnsi="Garamond" w:cs="Arial"/>
          <w:b/>
          <w:bCs/>
          <w:color w:val="002060"/>
          <w:sz w:val="24"/>
          <w:szCs w:val="24"/>
        </w:rPr>
      </w:pPr>
    </w:p>
    <w:p w14:paraId="479E6DD0" w14:textId="21411072" w:rsidR="0026559D" w:rsidRPr="004905E9" w:rsidRDefault="0026559D" w:rsidP="00E92C31">
      <w:pPr>
        <w:pStyle w:val="Heading2"/>
        <w:rPr>
          <w:rFonts w:ascii="Garamond" w:hAnsi="Garamond" w:cs="Arial"/>
          <w:b/>
          <w:bCs/>
          <w:color w:val="002060"/>
          <w:sz w:val="24"/>
          <w:szCs w:val="24"/>
        </w:rPr>
      </w:pPr>
      <w:bookmarkStart w:id="74" w:name="_Toc116482008"/>
      <w:r w:rsidRPr="004905E9">
        <w:rPr>
          <w:rFonts w:ascii="Garamond" w:hAnsi="Garamond" w:cs="Arial"/>
          <w:b/>
          <w:bCs/>
          <w:color w:val="002060"/>
          <w:sz w:val="24"/>
          <w:szCs w:val="24"/>
        </w:rPr>
        <w:t>CONDUCT OF RESEARCH</w:t>
      </w:r>
      <w:bookmarkEnd w:id="74"/>
    </w:p>
    <w:p w14:paraId="483BDD65" w14:textId="47D5B44E"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1. After all the forms and documents pertinent to the research/project shall have been prepared, the proponent/s shall proceed with the gathering of data </w:t>
      </w:r>
    </w:p>
    <w:p w14:paraId="3BA93725" w14:textId="1706EB8D"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2. After gathering all data and information needed, the proponent/s shall tally and interpret the results. The proponent/s shall prepare a final draft of the completed research to be forwarded to the OVPRI. </w:t>
      </w:r>
    </w:p>
    <w:p w14:paraId="65B55CE8" w14:textId="413982AB"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3. The completed research shall undergo In-House Review by the same review committee as that in the proposal stage. After which, the research will go through internal- and external-peer reviews. All suggestions/recommendations made by the committee must be incorporated in the final manuscript before presentation (poster or oral) and publication. </w:t>
      </w:r>
    </w:p>
    <w:p w14:paraId="79BA21A5" w14:textId="58A5B61B" w:rsidR="0026559D" w:rsidRPr="004905E9" w:rsidRDefault="0026559D" w:rsidP="00E64384">
      <w:pPr>
        <w:ind w:right="18"/>
        <w:jc w:val="both"/>
        <w:rPr>
          <w:rFonts w:ascii="Garamond" w:hAnsi="Garamond" w:cs="Arial"/>
          <w:color w:val="002060"/>
          <w:sz w:val="24"/>
          <w:szCs w:val="24"/>
        </w:rPr>
      </w:pPr>
      <w:r w:rsidRPr="004905E9">
        <w:rPr>
          <w:rFonts w:ascii="Garamond" w:hAnsi="Garamond" w:cs="Arial"/>
          <w:color w:val="002060"/>
          <w:sz w:val="24"/>
          <w:szCs w:val="24"/>
        </w:rPr>
        <w:t xml:space="preserve">4. Completed studies funded by the regular fund of the College will be given priority for publication in the CCC Research Journal (The Potter), or in a highly refereed and indexed multidisciplinary research journal. </w:t>
      </w:r>
    </w:p>
    <w:p w14:paraId="74A9B053" w14:textId="77777777" w:rsidR="0026559D" w:rsidRPr="004905E9" w:rsidRDefault="0026559D" w:rsidP="00065EA1">
      <w:pPr>
        <w:pStyle w:val="Heading2"/>
        <w:rPr>
          <w:rFonts w:ascii="Garamond" w:hAnsi="Garamond" w:cs="Arial"/>
          <w:b/>
          <w:bCs/>
          <w:color w:val="002060"/>
          <w:sz w:val="24"/>
          <w:szCs w:val="24"/>
        </w:rPr>
      </w:pPr>
      <w:bookmarkStart w:id="75" w:name="_Toc116482009"/>
      <w:r w:rsidRPr="004905E9">
        <w:rPr>
          <w:rFonts w:ascii="Garamond" w:hAnsi="Garamond" w:cs="Arial"/>
          <w:b/>
          <w:bCs/>
          <w:color w:val="002060"/>
          <w:sz w:val="24"/>
          <w:szCs w:val="24"/>
        </w:rPr>
        <w:t>REPORTS/DOCUMENTS TO BE SUBMITTED BY RESEARCHERS</w:t>
      </w:r>
      <w:bookmarkEnd w:id="75"/>
      <w:r w:rsidRPr="004905E9">
        <w:rPr>
          <w:rFonts w:ascii="Garamond" w:hAnsi="Garamond" w:cs="Arial"/>
          <w:b/>
          <w:bCs/>
          <w:color w:val="002060"/>
          <w:sz w:val="24"/>
          <w:szCs w:val="24"/>
        </w:rPr>
        <w:t xml:space="preserve"> </w:t>
      </w:r>
    </w:p>
    <w:p w14:paraId="2CDE43E2" w14:textId="2CACD565" w:rsidR="0026559D" w:rsidRPr="004905E9" w:rsidRDefault="0026559D" w:rsidP="00E64384">
      <w:pPr>
        <w:spacing w:after="0"/>
        <w:ind w:right="18" w:firstLine="360"/>
        <w:jc w:val="both"/>
        <w:rPr>
          <w:rFonts w:ascii="Garamond" w:hAnsi="Garamond" w:cs="Arial"/>
          <w:color w:val="002060"/>
          <w:sz w:val="24"/>
          <w:szCs w:val="24"/>
        </w:rPr>
      </w:pPr>
      <w:r w:rsidRPr="004905E9">
        <w:rPr>
          <w:rFonts w:ascii="Garamond" w:hAnsi="Garamond" w:cs="Arial"/>
          <w:color w:val="002060"/>
          <w:sz w:val="24"/>
          <w:szCs w:val="24"/>
        </w:rPr>
        <w:t xml:space="preserve">Principal researchers/ investigators of approved projects/studies shall be required to submit the following reports to the OVPRI through the concerned Program Director or Immediate Supervisor: </w:t>
      </w:r>
    </w:p>
    <w:p w14:paraId="65DF05F2" w14:textId="77777777" w:rsidR="0026559D" w:rsidRPr="004905E9" w:rsidRDefault="0026559D" w:rsidP="00E6438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Quarterly progress report of research activities; </w:t>
      </w:r>
    </w:p>
    <w:p w14:paraId="37F414BE" w14:textId="77777777" w:rsidR="0026559D" w:rsidRPr="004905E9" w:rsidRDefault="0026559D" w:rsidP="00E6438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Financial report with supporting documents; </w:t>
      </w:r>
    </w:p>
    <w:p w14:paraId="29CC9238" w14:textId="77777777" w:rsidR="0026559D" w:rsidRPr="004905E9" w:rsidRDefault="0026559D" w:rsidP="00E64384">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Final report/manuscript of the study </w:t>
      </w:r>
    </w:p>
    <w:p w14:paraId="281235FA" w14:textId="29470D52"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If the proponent fails to complete the study on the time frame approved as provided for in his operational plan of activities, he/she is given a grace period of four months. If he/she fails to submit the final report after the grace period, he/she shall reimburse all his expenses subject to the terms and conditions of the contract entered to. The failure of the proponent to conduct the study, shall be the basis for non-granting him of the opportunity to propose another research for the following calendar year unless he gives valid reasons for its non-completion within the specified time. </w:t>
      </w:r>
    </w:p>
    <w:p w14:paraId="25D6D895" w14:textId="3E3FA525" w:rsidR="00E64384" w:rsidRPr="004905E9" w:rsidRDefault="00E64384" w:rsidP="00E64384">
      <w:pPr>
        <w:spacing w:after="0"/>
        <w:ind w:right="18"/>
        <w:jc w:val="both"/>
        <w:rPr>
          <w:rFonts w:ascii="Garamond" w:hAnsi="Garamond" w:cs="Arial"/>
          <w:color w:val="002060"/>
          <w:sz w:val="24"/>
          <w:szCs w:val="24"/>
        </w:rPr>
      </w:pPr>
    </w:p>
    <w:p w14:paraId="5DAD842C" w14:textId="77777777" w:rsidR="0026559D" w:rsidRPr="004905E9" w:rsidRDefault="0026559D" w:rsidP="00D265BB">
      <w:pPr>
        <w:pStyle w:val="Heading2"/>
        <w:rPr>
          <w:rFonts w:ascii="Garamond" w:hAnsi="Garamond" w:cs="Arial"/>
          <w:b/>
          <w:bCs/>
          <w:color w:val="002060"/>
          <w:sz w:val="24"/>
          <w:szCs w:val="24"/>
        </w:rPr>
      </w:pPr>
      <w:bookmarkStart w:id="76" w:name="_Toc116482010"/>
      <w:r w:rsidRPr="004905E9">
        <w:rPr>
          <w:rFonts w:ascii="Garamond" w:hAnsi="Garamond" w:cs="Arial"/>
          <w:b/>
          <w:bCs/>
          <w:color w:val="002060"/>
          <w:sz w:val="24"/>
          <w:szCs w:val="24"/>
        </w:rPr>
        <w:t>ORGANIZATION OF THE FINAL RESEARCH MANUSCRIPT</w:t>
      </w:r>
      <w:bookmarkEnd w:id="76"/>
      <w:r w:rsidRPr="004905E9">
        <w:rPr>
          <w:rFonts w:ascii="Garamond" w:hAnsi="Garamond" w:cs="Arial"/>
          <w:b/>
          <w:bCs/>
          <w:color w:val="002060"/>
          <w:sz w:val="24"/>
          <w:szCs w:val="24"/>
        </w:rPr>
        <w:t xml:space="preserve"> </w:t>
      </w:r>
    </w:p>
    <w:p w14:paraId="64B46958" w14:textId="27B23F89"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The existing parts of manuscript shall follow the prescribed format. (see appendix</w:t>
      </w:r>
      <w:r w:rsidRPr="004905E9">
        <w:rPr>
          <w:rFonts w:ascii="Garamond" w:hAnsi="Garamond" w:cs="Arial"/>
          <w:b/>
          <w:bCs/>
          <w:color w:val="002060"/>
          <w:sz w:val="24"/>
          <w:szCs w:val="24"/>
        </w:rPr>
        <w:t xml:space="preserve"> </w:t>
      </w:r>
      <w:r w:rsidRPr="004905E9">
        <w:rPr>
          <w:rFonts w:ascii="Garamond" w:hAnsi="Garamond" w:cs="Arial"/>
          <w:color w:val="002060"/>
          <w:sz w:val="24"/>
          <w:szCs w:val="24"/>
        </w:rPr>
        <w:t xml:space="preserve">__, the potter style sheet) </w:t>
      </w:r>
    </w:p>
    <w:p w14:paraId="332A8EA8" w14:textId="6C87B0DC" w:rsidR="007A192E"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Presentation (Oral or Poster) of Outputs in Scientific Meetings and Fora. The OVPRI shall organize a Research Colloquium or host a research conference to showcase the</w:t>
      </w:r>
      <w:r w:rsidR="00E64384" w:rsidRPr="004905E9">
        <w:rPr>
          <w:rFonts w:ascii="Garamond" w:hAnsi="Garamond" w:cs="Arial"/>
          <w:color w:val="002060"/>
          <w:sz w:val="24"/>
          <w:szCs w:val="24"/>
        </w:rPr>
        <w:t xml:space="preserve"> </w:t>
      </w:r>
      <w:r w:rsidRPr="004905E9">
        <w:rPr>
          <w:rFonts w:ascii="Garamond" w:hAnsi="Garamond" w:cs="Arial"/>
          <w:color w:val="002060"/>
          <w:sz w:val="24"/>
          <w:szCs w:val="24"/>
        </w:rPr>
        <w:t>research outputs of the students. The OVPRI may also provide financial support to technical presentations of outputs in scientific meetings, locally and internationally, provided the paper has been reviewed and recommended by the Research Committee.</w:t>
      </w:r>
    </w:p>
    <w:p w14:paraId="1F25B754" w14:textId="1ABF81B2" w:rsidR="007A192E" w:rsidRDefault="007A192E" w:rsidP="00E64384">
      <w:pPr>
        <w:spacing w:after="0"/>
        <w:ind w:right="18"/>
        <w:jc w:val="both"/>
        <w:rPr>
          <w:rFonts w:ascii="Garamond" w:hAnsi="Garamond" w:cs="Arial"/>
          <w:color w:val="002060"/>
          <w:sz w:val="24"/>
          <w:szCs w:val="24"/>
        </w:rPr>
      </w:pPr>
    </w:p>
    <w:p w14:paraId="46D2B973" w14:textId="4E92820E" w:rsidR="00D41168" w:rsidRPr="004905E9" w:rsidRDefault="00D41168" w:rsidP="000E7265">
      <w:pPr>
        <w:pStyle w:val="Heading2"/>
        <w:rPr>
          <w:rFonts w:ascii="Garamond" w:hAnsi="Garamond" w:cs="Arial"/>
          <w:b/>
          <w:bCs/>
          <w:sz w:val="24"/>
          <w:szCs w:val="24"/>
        </w:rPr>
      </w:pPr>
      <w:bookmarkStart w:id="77" w:name="_Toc116482012"/>
      <w:r w:rsidRPr="004905E9">
        <w:rPr>
          <w:rFonts w:ascii="Garamond" w:hAnsi="Garamond" w:cs="Arial"/>
          <w:b/>
          <w:bCs/>
          <w:color w:val="002060"/>
          <w:sz w:val="24"/>
          <w:szCs w:val="24"/>
        </w:rPr>
        <w:t>PUBLICATIONS</w:t>
      </w:r>
      <w:bookmarkEnd w:id="77"/>
      <w:r w:rsidRPr="004905E9">
        <w:rPr>
          <w:rFonts w:ascii="Garamond" w:hAnsi="Garamond" w:cs="Arial"/>
          <w:b/>
          <w:bCs/>
          <w:color w:val="002060"/>
          <w:sz w:val="24"/>
          <w:szCs w:val="24"/>
        </w:rPr>
        <w:t xml:space="preserve"> </w:t>
      </w:r>
    </w:p>
    <w:p w14:paraId="1D214320" w14:textId="465C0809"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Knowledge products such as discoveries, inventions, new methods, and processes are results of the conduct of research. The college is expected to produce numerous knowledge products through its efforts in research, development, and extension.  </w:t>
      </w:r>
    </w:p>
    <w:p w14:paraId="2018EE01" w14:textId="13D711B9"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amount and quality of research outputs reflect scientific productivity and are among the determinants of the career of faculty and staff, as well as a mirror of the capabilities of an academic institution. But, </w:t>
      </w:r>
      <w:r w:rsidRPr="004905E9">
        <w:rPr>
          <w:rFonts w:ascii="Garamond" w:hAnsi="Garamond" w:cs="Arial"/>
          <w:color w:val="002060"/>
          <w:sz w:val="24"/>
          <w:szCs w:val="24"/>
        </w:rPr>
        <w:lastRenderedPageBreak/>
        <w:t xml:space="preserve">however numerous such outputs are, these are rendered useless if not promoted and published for public consumption. Hence, the CCC addresses the need to promote and publish these outputs.  </w:t>
      </w:r>
    </w:p>
    <w:p w14:paraId="776F6BDC" w14:textId="3CCF8F58"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productivity, in the form of intellectual contributions to the advancement of science and society communicated in written form, is considered to be fundamental to one’s career advancement. Thus, publication is a major output of a faculty, staff or student researcher.  </w:t>
      </w:r>
    </w:p>
    <w:p w14:paraId="0889CC6A" w14:textId="17294B23"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Publication serves two purposes: recognition and reward. Firstly, public awareness that such a</w:t>
      </w:r>
      <w:r w:rsidR="000E0D5C"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research was conducted. Secondly, it contributes to the academic career enhancement of the person(s) involved by earning merit or compensation. Thus, the CCC provides guidelines for in house and external publications support. </w:t>
      </w:r>
    </w:p>
    <w:p w14:paraId="2973AACB" w14:textId="77777777" w:rsidR="00D41168" w:rsidRPr="004905E9" w:rsidRDefault="00D41168" w:rsidP="00934241">
      <w:pPr>
        <w:pStyle w:val="Heading2"/>
        <w:spacing w:after="240"/>
        <w:rPr>
          <w:rFonts w:ascii="Garamond" w:hAnsi="Garamond" w:cs="Arial"/>
          <w:b/>
          <w:bCs/>
          <w:color w:val="002060"/>
          <w:sz w:val="24"/>
          <w:szCs w:val="24"/>
        </w:rPr>
      </w:pPr>
      <w:bookmarkStart w:id="78" w:name="_Toc116482013"/>
      <w:r w:rsidRPr="004905E9">
        <w:rPr>
          <w:rFonts w:ascii="Garamond" w:hAnsi="Garamond" w:cs="Arial"/>
          <w:b/>
          <w:bCs/>
          <w:color w:val="002060"/>
          <w:sz w:val="24"/>
          <w:szCs w:val="24"/>
        </w:rPr>
        <w:t>INSTRUCTIONAL MATERIALS PUBLICATION GRANTS</w:t>
      </w:r>
      <w:bookmarkEnd w:id="78"/>
      <w:r w:rsidRPr="004905E9">
        <w:rPr>
          <w:rFonts w:ascii="Garamond" w:hAnsi="Garamond" w:cs="Arial"/>
          <w:b/>
          <w:bCs/>
          <w:color w:val="002060"/>
          <w:sz w:val="24"/>
          <w:szCs w:val="24"/>
        </w:rPr>
        <w:t xml:space="preserve">  </w:t>
      </w:r>
    </w:p>
    <w:p w14:paraId="556BEEA2" w14:textId="2C53F698"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Any kind of instructional material development and writing would be supported by the CCC under its core research funds. Potential authors for this grant cover both regular and contract of service fulltime faculty. The following are the instructional materials that can be considered for publication: 1) textbook; 2) laboratory manual; 3) course learning modules, and 4) technical manuals </w:t>
      </w:r>
    </w:p>
    <w:p w14:paraId="6044FD3C" w14:textId="17C2A806" w:rsidR="008865A1" w:rsidRDefault="00D41168" w:rsidP="008865A1">
      <w:pPr>
        <w:ind w:right="18"/>
        <w:jc w:val="both"/>
        <w:rPr>
          <w:rFonts w:ascii="Garamond" w:hAnsi="Garamond" w:cs="Arial"/>
          <w:color w:val="002060"/>
          <w:sz w:val="24"/>
          <w:szCs w:val="24"/>
        </w:rPr>
      </w:pPr>
      <w:r w:rsidRPr="004905E9">
        <w:rPr>
          <w:rFonts w:ascii="Garamond" w:hAnsi="Garamond" w:cs="Arial"/>
          <w:color w:val="002060"/>
          <w:sz w:val="24"/>
          <w:szCs w:val="24"/>
        </w:rPr>
        <w:t>However, for their production, the faculty needs to explore external funding. The OVPRI would assist the faculty author in the application for external funding. In addition, several offices within CCC need to ensure that all parties and agencies would have proper agreements, especially for copyright and intellectual property.</w:t>
      </w:r>
    </w:p>
    <w:p w14:paraId="21B4B60A" w14:textId="77777777" w:rsidR="00845D8B" w:rsidRPr="004905E9" w:rsidRDefault="00845D8B" w:rsidP="008865A1">
      <w:pPr>
        <w:ind w:right="18"/>
        <w:jc w:val="both"/>
        <w:rPr>
          <w:rFonts w:ascii="Garamond" w:hAnsi="Garamond" w:cs="Arial"/>
          <w:color w:val="002060"/>
          <w:sz w:val="24"/>
          <w:szCs w:val="24"/>
        </w:rPr>
      </w:pPr>
    </w:p>
    <w:p w14:paraId="1F687203" w14:textId="76601CFD" w:rsidR="008865A1" w:rsidRPr="004905E9" w:rsidRDefault="008865A1" w:rsidP="00E85F3D">
      <w:pPr>
        <w:pStyle w:val="Heading2"/>
        <w:spacing w:after="240"/>
        <w:rPr>
          <w:rFonts w:ascii="Garamond" w:hAnsi="Garamond" w:cs="Arial"/>
          <w:b/>
          <w:bCs/>
          <w:color w:val="002060"/>
          <w:sz w:val="24"/>
          <w:szCs w:val="24"/>
        </w:rPr>
      </w:pPr>
      <w:bookmarkStart w:id="79" w:name="_Toc116482014"/>
      <w:r w:rsidRPr="004905E9">
        <w:rPr>
          <w:rFonts w:ascii="Garamond" w:hAnsi="Garamond" w:cs="Arial"/>
          <w:b/>
          <w:bCs/>
          <w:color w:val="002060"/>
          <w:sz w:val="24"/>
          <w:szCs w:val="24"/>
        </w:rPr>
        <w:t>EXTENSION MATERIALS PRODUCTION</w:t>
      </w:r>
      <w:bookmarkEnd w:id="79"/>
      <w:r w:rsidRPr="004905E9">
        <w:rPr>
          <w:rFonts w:ascii="Garamond" w:hAnsi="Garamond" w:cs="Arial"/>
          <w:b/>
          <w:bCs/>
          <w:color w:val="002060"/>
          <w:sz w:val="24"/>
          <w:szCs w:val="24"/>
        </w:rPr>
        <w:t xml:space="preserve"> </w:t>
      </w:r>
    </w:p>
    <w:p w14:paraId="04EA9F41" w14:textId="7ABADED0"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In coordination with the Office of Vice President of Extension and Linkages, all education and information communications used to promote the CCC may be supported by the OVPRI.  These may include brochures, information boxes, handbooks, catalogues, media clips, and other forms. Subject to fund availability, their production in desktop and inexpensive forms may be supported. </w:t>
      </w:r>
    </w:p>
    <w:p w14:paraId="37EC4300" w14:textId="77777777" w:rsidR="008865A1" w:rsidRPr="004905E9" w:rsidRDefault="008865A1" w:rsidP="00E85F3D">
      <w:pPr>
        <w:pStyle w:val="Heading2"/>
        <w:spacing w:after="240"/>
        <w:rPr>
          <w:rFonts w:ascii="Garamond" w:hAnsi="Garamond" w:cs="Arial"/>
          <w:b/>
          <w:bCs/>
          <w:color w:val="002060"/>
          <w:sz w:val="24"/>
          <w:szCs w:val="24"/>
        </w:rPr>
      </w:pPr>
      <w:bookmarkStart w:id="80" w:name="_Toc116482015"/>
      <w:r w:rsidRPr="004905E9">
        <w:rPr>
          <w:rFonts w:ascii="Garamond" w:hAnsi="Garamond" w:cs="Arial"/>
          <w:b/>
          <w:bCs/>
          <w:color w:val="002060"/>
          <w:sz w:val="24"/>
          <w:szCs w:val="24"/>
        </w:rPr>
        <w:t>MARKETING, COMMERCIALIZATION AND DIRECT EXTENSION</w:t>
      </w:r>
      <w:bookmarkEnd w:id="80"/>
      <w:r w:rsidRPr="004905E9">
        <w:rPr>
          <w:rFonts w:ascii="Garamond" w:hAnsi="Garamond" w:cs="Arial"/>
          <w:b/>
          <w:bCs/>
          <w:color w:val="002060"/>
          <w:sz w:val="24"/>
          <w:szCs w:val="24"/>
        </w:rPr>
        <w:t xml:space="preserve"> </w:t>
      </w:r>
    </w:p>
    <w:p w14:paraId="7DD32E4A" w14:textId="6D48F032"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outputs that have potential applications are promoted and marketed to entities with capacity to infuse funding for their development and eventual commercialization. The OVPRI would be assisting the faculty or staff researcher in securing proper contacts and licenses and agreements. Technical support specifically in the preparation of feasibility studies, technology valuation, and others would be dealt with the OVPRI Technology Transfer Committee. Direct extension is also supported when the research outputs are to benefit supported communities and groups by the CCC </w:t>
      </w:r>
    </w:p>
    <w:p w14:paraId="29A3BE2D" w14:textId="77777777" w:rsidR="008865A1" w:rsidRPr="004905E9" w:rsidRDefault="008865A1" w:rsidP="00F73845">
      <w:pPr>
        <w:pStyle w:val="Heading2"/>
        <w:spacing w:after="240"/>
        <w:rPr>
          <w:rFonts w:ascii="Garamond" w:hAnsi="Garamond" w:cs="Arial"/>
          <w:b/>
          <w:bCs/>
          <w:color w:val="002060"/>
          <w:sz w:val="24"/>
          <w:szCs w:val="24"/>
        </w:rPr>
      </w:pPr>
      <w:bookmarkStart w:id="81" w:name="_Toc116482016"/>
      <w:r w:rsidRPr="004905E9">
        <w:rPr>
          <w:rFonts w:ascii="Garamond" w:hAnsi="Garamond" w:cs="Arial"/>
          <w:b/>
          <w:bCs/>
          <w:color w:val="002060"/>
          <w:sz w:val="24"/>
          <w:szCs w:val="24"/>
        </w:rPr>
        <w:lastRenderedPageBreak/>
        <w:t>IN-HOUSE RESEARCH JOURNAL</w:t>
      </w:r>
      <w:bookmarkEnd w:id="81"/>
      <w:r w:rsidRPr="004905E9">
        <w:rPr>
          <w:rFonts w:ascii="Garamond" w:hAnsi="Garamond" w:cs="Arial"/>
          <w:b/>
          <w:bCs/>
          <w:color w:val="002060"/>
          <w:sz w:val="24"/>
          <w:szCs w:val="24"/>
        </w:rPr>
        <w:t xml:space="preserve"> </w:t>
      </w:r>
    </w:p>
    <w:p w14:paraId="09C39067" w14:textId="562FB33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 has its in-house research journal publication. This is known as “The Potter”, where its production and publications would be evolved into a periodic online publication with optional printing. The maintenance of this in-house research journal for its regular online publications would be under the OVPRI Committee on Research Communications in coordination with the CCC MIS. Separate groups of CCC Faculty in-charge will be specifically tasked on the maintenance of the publication webpage, and the content of the research article. </w:t>
      </w:r>
    </w:p>
    <w:p w14:paraId="2E8780E8" w14:textId="0A088374"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Potter CCC Official Research Journal is committed to maintaining its standards for journal publication. Hence, authors are advised to subject their paper to plagiarism detection available online or for the time the college purchased a subscription already, grammar checker or proofread by the language department, and readability prior to submission since quality assurance begins with the writer. They should apply the corrections indicated and append the first and final reports. </w:t>
      </w:r>
    </w:p>
    <w:p w14:paraId="12000882" w14:textId="77777777" w:rsidR="00571989" w:rsidRPr="004905E9" w:rsidRDefault="008865A1" w:rsidP="00571989">
      <w:pPr>
        <w:pStyle w:val="Heading3"/>
        <w:rPr>
          <w:rFonts w:ascii="Garamond" w:hAnsi="Garamond" w:cs="Arial"/>
          <w:b/>
          <w:bCs/>
          <w:color w:val="002060"/>
        </w:rPr>
      </w:pPr>
      <w:bookmarkStart w:id="82" w:name="_Toc116482017"/>
      <w:r w:rsidRPr="004905E9">
        <w:rPr>
          <w:rFonts w:ascii="Garamond" w:hAnsi="Garamond" w:cs="Arial"/>
          <w:b/>
          <w:bCs/>
          <w:color w:val="002060"/>
        </w:rPr>
        <w:t>I. QUALIFYING STANDARDS FOR SUBMISSION</w:t>
      </w:r>
      <w:bookmarkEnd w:id="82"/>
    </w:p>
    <w:p w14:paraId="1F6914AE" w14:textId="52188701"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 A full research paper should pass the following criteria: </w:t>
      </w:r>
    </w:p>
    <w:p w14:paraId="1D4B2D3B" w14:textId="77777777" w:rsidR="008865A1" w:rsidRPr="004905E9" w:rsidRDefault="008865A1" w:rsidP="00315059">
      <w:pPr>
        <w:spacing w:after="0"/>
        <w:ind w:right="18"/>
        <w:jc w:val="both"/>
        <w:rPr>
          <w:rFonts w:ascii="Garamond" w:hAnsi="Garamond" w:cs="Arial"/>
          <w:color w:val="002060"/>
          <w:sz w:val="24"/>
          <w:szCs w:val="24"/>
        </w:rPr>
      </w:pPr>
      <w:r w:rsidRPr="004905E9">
        <w:rPr>
          <w:rFonts w:ascii="Garamond" w:hAnsi="Garamond" w:cs="Arial"/>
          <w:b/>
          <w:bCs/>
          <w:color w:val="002060"/>
          <w:sz w:val="24"/>
          <w:szCs w:val="24"/>
        </w:rPr>
        <w:t>Criterion 1:</w:t>
      </w:r>
      <w:r w:rsidRPr="004905E9">
        <w:rPr>
          <w:rFonts w:ascii="Garamond" w:hAnsi="Garamond" w:cs="Arial"/>
          <w:color w:val="002060"/>
          <w:sz w:val="24"/>
          <w:szCs w:val="24"/>
        </w:rPr>
        <w:t xml:space="preserve"> Scope, Newness and Relevance/Applicability to International </w:t>
      </w:r>
    </w:p>
    <w:p w14:paraId="6812F7FD" w14:textId="77777777" w:rsidR="008865A1" w:rsidRPr="004905E9" w:rsidRDefault="008865A1" w:rsidP="00315059">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Community – 45% </w:t>
      </w:r>
    </w:p>
    <w:p w14:paraId="1A619C23" w14:textId="77777777" w:rsidR="00315059" w:rsidRPr="004905E9" w:rsidRDefault="00315059" w:rsidP="008865A1">
      <w:pPr>
        <w:ind w:right="18"/>
        <w:jc w:val="both"/>
        <w:rPr>
          <w:rFonts w:ascii="Garamond" w:hAnsi="Garamond" w:cs="Arial"/>
          <w:color w:val="002060"/>
          <w:sz w:val="24"/>
          <w:szCs w:val="24"/>
        </w:rPr>
      </w:pPr>
    </w:p>
    <w:p w14:paraId="3AC090A8" w14:textId="2DAFAEAD"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scope (extent of what one intends to cover) of the study is wide-ranging. »» The aspects of the paper such as, but not limited to, methods and results are seemingly new. </w:t>
      </w:r>
    </w:p>
    <w:p w14:paraId="087A5E84" w14:textId="7777777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entire paper is interesting to read by other nations. </w:t>
      </w:r>
    </w:p>
    <w:p w14:paraId="5988AD7E" w14:textId="7777777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research results have international character and applicability. </w:t>
      </w:r>
    </w:p>
    <w:p w14:paraId="6B7495CF" w14:textId="7777777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 The quality of academic writing reflects the nature and nuances of the discipline. »»The quality of academic writing is graduate level. </w:t>
      </w:r>
    </w:p>
    <w:p w14:paraId="506BD04A" w14:textId="3D658A8C" w:rsidR="00D41168" w:rsidRPr="004905E9" w:rsidRDefault="008865A1" w:rsidP="008865A1">
      <w:pPr>
        <w:ind w:right="18"/>
        <w:jc w:val="both"/>
        <w:rPr>
          <w:rFonts w:ascii="Garamond" w:hAnsi="Garamond" w:cs="Arial"/>
          <w:color w:val="002060"/>
          <w:sz w:val="24"/>
          <w:szCs w:val="24"/>
        </w:rPr>
      </w:pPr>
      <w:r w:rsidRPr="004905E9">
        <w:rPr>
          <w:rFonts w:ascii="Garamond" w:hAnsi="Garamond" w:cs="Arial"/>
          <w:b/>
          <w:bCs/>
          <w:color w:val="002060"/>
          <w:sz w:val="24"/>
          <w:szCs w:val="24"/>
        </w:rPr>
        <w:t xml:space="preserve">Criterion 2: </w:t>
      </w:r>
      <w:r w:rsidRPr="004905E9">
        <w:rPr>
          <w:rFonts w:ascii="Garamond" w:hAnsi="Garamond" w:cs="Arial"/>
          <w:color w:val="002060"/>
          <w:sz w:val="24"/>
          <w:szCs w:val="24"/>
        </w:rPr>
        <w:t>Results of Plagiarism, Grammar and Readability Check – 20%</w:t>
      </w:r>
    </w:p>
    <w:p w14:paraId="76784768" w14:textId="39541B9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 The manuscript obtains the minimum result: plagiarism detection – 90%; grammar check –a certification from the language department that the paper has been checked and proof must be attached. </w:t>
      </w:r>
    </w:p>
    <w:p w14:paraId="7F5869AC" w14:textId="7777777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b/>
          <w:bCs/>
          <w:color w:val="002060"/>
          <w:sz w:val="24"/>
          <w:szCs w:val="24"/>
        </w:rPr>
        <w:t>Criterion 3:</w:t>
      </w:r>
      <w:r w:rsidRPr="004905E9">
        <w:rPr>
          <w:rFonts w:ascii="Garamond" w:hAnsi="Garamond" w:cs="Arial"/>
          <w:color w:val="002060"/>
          <w:sz w:val="24"/>
          <w:szCs w:val="24"/>
        </w:rPr>
        <w:t xml:space="preserve"> Quality of References – 20% </w:t>
      </w:r>
    </w:p>
    <w:p w14:paraId="7DDAE64A" w14:textId="6AB33370"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 Sources (journals, books, and other references) are traceable online unless otherwise a justification is made. </w:t>
      </w:r>
    </w:p>
    <w:p w14:paraId="51C199FF" w14:textId="7777777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»»Journals are internationally refereed and indexed. </w:t>
      </w:r>
    </w:p>
    <w:p w14:paraId="0B3DA1E2" w14:textId="7777777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»»Articles on Wikis and gray literature (non-scientific sources) must be avoided. </w:t>
      </w:r>
    </w:p>
    <w:p w14:paraId="56781133" w14:textId="77C949BE"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»»Scientific sources cited were published preferably in Year 2010 onwards unless otherwise a justification is given. </w:t>
      </w:r>
    </w:p>
    <w:p w14:paraId="39727031" w14:textId="0BEAA1A1" w:rsidR="00315059" w:rsidRPr="004905E9" w:rsidRDefault="00315059" w:rsidP="00315059">
      <w:pPr>
        <w:ind w:right="18"/>
        <w:jc w:val="both"/>
        <w:rPr>
          <w:rFonts w:ascii="Garamond" w:hAnsi="Garamond" w:cs="Arial"/>
          <w:color w:val="002060"/>
          <w:sz w:val="24"/>
          <w:szCs w:val="24"/>
        </w:rPr>
      </w:pPr>
      <w:r w:rsidRPr="004905E9">
        <w:rPr>
          <w:rFonts w:ascii="Garamond" w:hAnsi="Garamond" w:cs="Arial"/>
          <w:b/>
          <w:bCs/>
          <w:color w:val="002060"/>
          <w:sz w:val="24"/>
          <w:szCs w:val="24"/>
        </w:rPr>
        <w:t xml:space="preserve">Criterion 4: </w:t>
      </w:r>
      <w:r w:rsidRPr="004905E9">
        <w:rPr>
          <w:rFonts w:ascii="Garamond" w:hAnsi="Garamond" w:cs="Arial"/>
          <w:color w:val="002060"/>
          <w:sz w:val="24"/>
          <w:szCs w:val="24"/>
        </w:rPr>
        <w:t>Completeness of Parts – 15%</w:t>
      </w:r>
    </w:p>
    <w:p w14:paraId="4C5B828E" w14:textId="77777777" w:rsidR="004806D5" w:rsidRPr="004905E9" w:rsidRDefault="00315059" w:rsidP="00EF302E">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 Each part of the manuscript contains appropriate and sufficient substance. </w:t>
      </w:r>
    </w:p>
    <w:p w14:paraId="6792505F" w14:textId="1AA523CF" w:rsidR="00315059" w:rsidRPr="004905E9" w:rsidRDefault="00315059" w:rsidP="00EF302E">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 The paper demonstrates the following parts: </w:t>
      </w:r>
    </w:p>
    <w:p w14:paraId="7322478B"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 HEADING </w:t>
      </w:r>
    </w:p>
    <w:p w14:paraId="051F8314"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Title </w:t>
      </w:r>
    </w:p>
    <w:p w14:paraId="24F4592E"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Name of the Author(s) </w:t>
      </w:r>
    </w:p>
    <w:p w14:paraId="4D0DF50E"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Email Address </w:t>
      </w:r>
    </w:p>
    <w:p w14:paraId="2B7EEE88"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Affiliation </w:t>
      </w:r>
    </w:p>
    <w:p w14:paraId="3F91A615"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Address </w:t>
      </w:r>
    </w:p>
    <w:p w14:paraId="519D42D4"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If multiple authors, write the corresponding author’s email address. </w:t>
      </w:r>
    </w:p>
    <w:p w14:paraId="191998A2"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2. ABSTRACT </w:t>
      </w:r>
    </w:p>
    <w:p w14:paraId="06013B9F"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3. KEYWORDS </w:t>
      </w:r>
    </w:p>
    <w:p w14:paraId="78590226"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4. INTRODUCTION </w:t>
      </w:r>
    </w:p>
    <w:p w14:paraId="09B45F46"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5. LITERATURE REVIEW (for non-quantitative research design) </w:t>
      </w:r>
    </w:p>
    <w:p w14:paraId="67B7B075"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6. FRAMEWORK OF THE STUDY </w:t>
      </w:r>
    </w:p>
    <w:p w14:paraId="0CF962E8"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7. OBJECTIVES OF THE STUDY </w:t>
      </w:r>
    </w:p>
    <w:p w14:paraId="56540F0F"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8. MATERIALS AND METHODS (for experimental researches) </w:t>
      </w:r>
    </w:p>
    <w:p w14:paraId="71D295CD"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9. METHODOLOGY (for non-experimental researches) </w:t>
      </w:r>
    </w:p>
    <w:p w14:paraId="36C9D422"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10. RESULTS AND DISCUSSION </w:t>
      </w:r>
    </w:p>
    <w:p w14:paraId="77DBDD29"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11. CONCLUSIONS </w:t>
      </w:r>
    </w:p>
    <w:p w14:paraId="48C072AB"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12. ACKNOWLEDGMENTS </w:t>
      </w:r>
    </w:p>
    <w:p w14:paraId="43475DB4" w14:textId="466A69CA" w:rsidR="00315059" w:rsidRPr="004905E9" w:rsidRDefault="00315059" w:rsidP="00315059">
      <w:pPr>
        <w:ind w:left="1440" w:right="18"/>
        <w:jc w:val="both"/>
        <w:rPr>
          <w:rFonts w:ascii="Garamond" w:hAnsi="Garamond" w:cs="Arial"/>
          <w:color w:val="002060"/>
          <w:sz w:val="24"/>
          <w:szCs w:val="24"/>
        </w:rPr>
      </w:pPr>
      <w:r w:rsidRPr="004905E9">
        <w:rPr>
          <w:rFonts w:ascii="Garamond" w:hAnsi="Garamond" w:cs="Arial"/>
          <w:color w:val="002060"/>
          <w:sz w:val="24"/>
          <w:szCs w:val="24"/>
        </w:rPr>
        <w:t>13. REFERENCES</w:t>
      </w:r>
    </w:p>
    <w:p w14:paraId="5F755EFD" w14:textId="77777777" w:rsidR="00EF302E" w:rsidRPr="004905E9" w:rsidRDefault="00EF302E" w:rsidP="00792217">
      <w:pPr>
        <w:pStyle w:val="Heading3"/>
        <w:rPr>
          <w:rFonts w:ascii="Garamond" w:hAnsi="Garamond" w:cs="Arial"/>
          <w:b/>
          <w:bCs/>
          <w:color w:val="002060"/>
        </w:rPr>
      </w:pPr>
      <w:bookmarkStart w:id="83" w:name="_Toc116482018"/>
      <w:r w:rsidRPr="004905E9">
        <w:rPr>
          <w:rFonts w:ascii="Garamond" w:hAnsi="Garamond" w:cs="Arial"/>
          <w:b/>
          <w:bCs/>
          <w:color w:val="002060"/>
        </w:rPr>
        <w:t>II.FORMATTING GUIDELINES</w:t>
      </w:r>
      <w:bookmarkEnd w:id="83"/>
      <w:r w:rsidRPr="004905E9">
        <w:rPr>
          <w:rFonts w:ascii="Garamond" w:hAnsi="Garamond" w:cs="Arial"/>
          <w:b/>
          <w:bCs/>
          <w:color w:val="002060"/>
        </w:rPr>
        <w:t xml:space="preserve"> </w:t>
      </w:r>
    </w:p>
    <w:p w14:paraId="4CD9A53B" w14:textId="2073F2B1" w:rsidR="004806D5" w:rsidRPr="004905E9" w:rsidRDefault="00EF302E" w:rsidP="00EF302E">
      <w:pPr>
        <w:ind w:right="18"/>
        <w:jc w:val="both"/>
        <w:rPr>
          <w:rFonts w:ascii="Garamond" w:hAnsi="Garamond" w:cs="Arial"/>
          <w:b/>
          <w:bCs/>
          <w:color w:val="002060"/>
          <w:sz w:val="24"/>
          <w:szCs w:val="24"/>
        </w:rPr>
      </w:pPr>
      <w:r w:rsidRPr="004905E9">
        <w:rPr>
          <w:rFonts w:ascii="Garamond" w:hAnsi="Garamond" w:cs="Arial"/>
          <w:color w:val="002060"/>
          <w:sz w:val="24"/>
          <w:szCs w:val="24"/>
        </w:rPr>
        <w:t>Note: The Potter style on abbreviation, word choice, spelling, etc. follow</w:t>
      </w:r>
      <w:r w:rsidRPr="004905E9">
        <w:rPr>
          <w:rFonts w:ascii="Garamond" w:hAnsi="Garamond" w:cs="Arial"/>
          <w:b/>
          <w:bCs/>
          <w:color w:val="002060"/>
          <w:sz w:val="24"/>
          <w:szCs w:val="24"/>
        </w:rPr>
        <w:t xml:space="preserve"> </w:t>
      </w:r>
      <w:r w:rsidRPr="004905E9">
        <w:rPr>
          <w:rFonts w:ascii="Garamond" w:hAnsi="Garamond" w:cs="Arial"/>
          <w:color w:val="002060"/>
          <w:sz w:val="24"/>
          <w:szCs w:val="24"/>
        </w:rPr>
        <w:t>the American English standards, and acknowledges International Association for Scholarly Publisher, Editors, and Peer reviewers (IASPER) journal for the guidelines acceptable for international standards, Scopus-indexed, Web of Science (</w:t>
      </w:r>
      <w:proofErr w:type="spellStart"/>
      <w:r w:rsidRPr="004905E9">
        <w:rPr>
          <w:rFonts w:ascii="Garamond" w:hAnsi="Garamond" w:cs="Arial"/>
          <w:color w:val="002060"/>
          <w:sz w:val="24"/>
          <w:szCs w:val="24"/>
        </w:rPr>
        <w:t>WoS</w:t>
      </w:r>
      <w:proofErr w:type="spellEnd"/>
      <w:r w:rsidRPr="004905E9">
        <w:rPr>
          <w:rFonts w:ascii="Garamond" w:hAnsi="Garamond" w:cs="Arial"/>
          <w:color w:val="002060"/>
          <w:sz w:val="24"/>
          <w:szCs w:val="24"/>
        </w:rPr>
        <w:t xml:space="preserve">), </w:t>
      </w:r>
      <w:proofErr w:type="spellStart"/>
      <w:r w:rsidRPr="004905E9">
        <w:rPr>
          <w:rFonts w:ascii="Garamond" w:hAnsi="Garamond" w:cs="Arial"/>
          <w:color w:val="002060"/>
          <w:sz w:val="24"/>
          <w:szCs w:val="24"/>
        </w:rPr>
        <w:t>Asean</w:t>
      </w:r>
      <w:proofErr w:type="spellEnd"/>
      <w:r w:rsidRPr="004905E9">
        <w:rPr>
          <w:rFonts w:ascii="Garamond" w:hAnsi="Garamond" w:cs="Arial"/>
          <w:color w:val="002060"/>
          <w:sz w:val="24"/>
          <w:szCs w:val="24"/>
        </w:rPr>
        <w:t xml:space="preserve"> Citation Index (ACI) journals.</w:t>
      </w:r>
    </w:p>
    <w:p w14:paraId="5ED8C306" w14:textId="5B6BAD06"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Abbreviation </w:t>
      </w:r>
    </w:p>
    <w:p w14:paraId="3CBE9CA4" w14:textId="7224B083"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Spell out names, expressions, acronyms or unfamiliar abbreviations for the first time; use the abbreviated equivalent on the subsequent instances. </w:t>
      </w:r>
    </w:p>
    <w:p w14:paraId="778C02C9"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Spell out stand-alone unit of measurement, except for instances when it </w:t>
      </w:r>
    </w:p>
    <w:p w14:paraId="5153D699"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comes with a figure (e.g. kg for kilogram; 9 kg for nine kilogram). </w:t>
      </w:r>
    </w:p>
    <w:p w14:paraId="185C95E8"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»»Spell out any number used as first element of the sentence. </w:t>
      </w:r>
    </w:p>
    <w:p w14:paraId="32EFB575" w14:textId="52A14ACE"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the word equivalent for numbers 0-9, numerals for numbers 10 and above. »»Do not use full point and a space for abbreviation of titles (e.g. PhD, </w:t>
      </w:r>
    </w:p>
    <w:p w14:paraId="31110A9E" w14:textId="10BFA69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Write the scientific names of species completely when it is first mentioned in the text. »» Do not use footnotes except for social science and literature. Correct usage </w:t>
      </w:r>
    </w:p>
    <w:p w14:paraId="75D12351"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Foreign word(s) or expression(s) must have equivalent meaning in English. </w:t>
      </w:r>
    </w:p>
    <w:p w14:paraId="7344C50C" w14:textId="37457C52"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italics to highlight a word (usually foreign) or technical terms when they are first introduced, whether or not it comes within a direct statement in quotation marks. »» Double quotation marks are used to enclose quotes within text which is itself quoted. »» Use letters and close parenthesis for enumeration (e.g. (a) sifting of seeds (b. drying of seeds). </w:t>
      </w:r>
    </w:p>
    <w:p w14:paraId="3048497B"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gender-sensitive language (e.g. fire fighter for fireman). </w:t>
      </w:r>
    </w:p>
    <w:p w14:paraId="6037D1B8" w14:textId="2A6E5014"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slashes if two terms are possible to establish gender sensitivity (e.g. He/She, or simply use They). </w:t>
      </w:r>
    </w:p>
    <w:p w14:paraId="5875581C"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Latin abbreviations such as e.g., i.e., etc., et al. for expressions within parentheses.  Elsewhere they should be used using their English equivalents. </w:t>
      </w:r>
    </w:p>
    <w:p w14:paraId="28C202F7" w14:textId="71AB99C0"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Spell out the word “and” when used to connect two or more names of authors, phrases or clauses. When these are enclosed in parentheses as in in-text citation, the author should use the ampersand (&amp;) than its spelled</w:t>
      </w:r>
      <w:r w:rsidR="007F428E"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out equivalent (and). </w:t>
      </w:r>
    </w:p>
    <w:p w14:paraId="35F87A93" w14:textId="22554695"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the symbols f (for frequency in italics) and % (for per cent) in tabular presentation of </w:t>
      </w:r>
      <w:r w:rsidR="007F428E" w:rsidRPr="004905E9">
        <w:rPr>
          <w:rFonts w:ascii="Garamond" w:hAnsi="Garamond" w:cs="Arial"/>
          <w:color w:val="002060"/>
          <w:sz w:val="24"/>
          <w:szCs w:val="24"/>
        </w:rPr>
        <w:t>r</w:t>
      </w:r>
      <w:r w:rsidRPr="004905E9">
        <w:rPr>
          <w:rFonts w:ascii="Garamond" w:hAnsi="Garamond" w:cs="Arial"/>
          <w:color w:val="002060"/>
          <w:sz w:val="24"/>
          <w:szCs w:val="24"/>
        </w:rPr>
        <w:t xml:space="preserve">esearch results. The word equivalent should be used in text except for instances when the word “per cent” comes with a numeral. </w:t>
      </w:r>
    </w:p>
    <w:p w14:paraId="18831FC3" w14:textId="3C817DC6"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the expression per cent in its spelled out version when used as a stand-alone expression; use its symbol equivalent when it comes with a figure e.g. per cent; 5%. </w:t>
      </w:r>
    </w:p>
    <w:p w14:paraId="796644D1" w14:textId="77777777"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Fonts </w:t>
      </w:r>
    </w:p>
    <w:p w14:paraId="636B02FB" w14:textId="24ED68A8"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»»Palatino Linotype, 12 font size all throughout the manuscript; 10 font size for tables, Italics for foreign words, including scientific name, Uppercase for heads Boldface, sentence case for side-heads  </w:t>
      </w:r>
    </w:p>
    <w:p w14:paraId="1B5E372B" w14:textId="77777777"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Indention </w:t>
      </w:r>
    </w:p>
    <w:p w14:paraId="08773A40"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All paragraphs must be properly indented by 0.5 inch </w:t>
      </w:r>
    </w:p>
    <w:p w14:paraId="6102639E" w14:textId="77777777"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Length </w:t>
      </w:r>
    </w:p>
    <w:p w14:paraId="33B49158" w14:textId="77777777" w:rsidR="00315059" w:rsidRPr="004905E9" w:rsidRDefault="00315059"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The manuscript must contain 4000 to 5000 words unless justified. </w:t>
      </w:r>
    </w:p>
    <w:p w14:paraId="76212FBE" w14:textId="77777777" w:rsidR="007F428E"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Abstract must have 190-200 words unless justified such as pure sciences.</w:t>
      </w:r>
    </w:p>
    <w:p w14:paraId="3138BADB" w14:textId="17962549" w:rsidR="00315059" w:rsidRPr="004905E9" w:rsidRDefault="00315059" w:rsidP="007F428E">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Margin </w:t>
      </w:r>
    </w:p>
    <w:p w14:paraId="68652DE3" w14:textId="77777777" w:rsidR="00315059" w:rsidRPr="004905E9" w:rsidRDefault="00315059"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1 inch for all sides </w:t>
      </w:r>
    </w:p>
    <w:p w14:paraId="7B6951C8" w14:textId="559FA710" w:rsidR="00315059" w:rsidRPr="004905E9" w:rsidRDefault="00315059"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Right margin must be justified.</w:t>
      </w:r>
    </w:p>
    <w:p w14:paraId="4814CB4F" w14:textId="39FE4831" w:rsidR="007F428E" w:rsidRPr="004905E9" w:rsidRDefault="007F428E"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Number serially all pages, including tables, appendices and references. Paper size »» 8.5 x 11 inch </w:t>
      </w:r>
    </w:p>
    <w:p w14:paraId="6B245571" w14:textId="77777777" w:rsidR="004806D5" w:rsidRPr="004905E9" w:rsidRDefault="004806D5" w:rsidP="004806D5">
      <w:pPr>
        <w:spacing w:after="0"/>
        <w:ind w:left="360" w:right="18"/>
        <w:jc w:val="both"/>
        <w:rPr>
          <w:rFonts w:ascii="Garamond" w:hAnsi="Garamond" w:cs="Arial"/>
          <w:color w:val="002060"/>
          <w:sz w:val="24"/>
          <w:szCs w:val="24"/>
        </w:rPr>
      </w:pPr>
    </w:p>
    <w:p w14:paraId="60C862E0" w14:textId="77777777" w:rsidR="007F428E" w:rsidRPr="004905E9" w:rsidRDefault="007F428E"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Single-space for paragraphs </w:t>
      </w:r>
    </w:p>
    <w:p w14:paraId="028608AA" w14:textId="0AACC1FF" w:rsidR="007F428E" w:rsidRPr="004905E9" w:rsidRDefault="007F428E"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Double-space in between paragraphs and subsequent side-heads Spelling preference </w:t>
      </w:r>
    </w:p>
    <w:p w14:paraId="6B071AB3"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standard American English (e.g. favor not </w:t>
      </w:r>
      <w:proofErr w:type="spellStart"/>
      <w:r w:rsidRPr="004905E9">
        <w:rPr>
          <w:rFonts w:ascii="Garamond" w:hAnsi="Garamond" w:cs="Arial"/>
          <w:color w:val="002060"/>
          <w:sz w:val="24"/>
          <w:szCs w:val="24"/>
        </w:rPr>
        <w:t>favour</w:t>
      </w:r>
      <w:proofErr w:type="spellEnd"/>
      <w:r w:rsidRPr="004905E9">
        <w:rPr>
          <w:rFonts w:ascii="Garamond" w:hAnsi="Garamond" w:cs="Arial"/>
          <w:color w:val="002060"/>
          <w:sz w:val="24"/>
          <w:szCs w:val="24"/>
        </w:rPr>
        <w:t xml:space="preserve">). </w:t>
      </w:r>
    </w:p>
    <w:p w14:paraId="0A984709"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No color fill </w:t>
      </w:r>
    </w:p>
    <w:p w14:paraId="0EE9CE02"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Table head should be in sentence case. </w:t>
      </w:r>
    </w:p>
    <w:p w14:paraId="3A90DCDF"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Do not use full point at the end of a table heading. </w:t>
      </w:r>
    </w:p>
    <w:p w14:paraId="62762F0D"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Do not set table head and column labels in boldface. </w:t>
      </w:r>
    </w:p>
    <w:p w14:paraId="6AF7EFF8" w14:textId="750B251C"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Move each table to the center; table heading should be placed on top of the table it describes flushed to the left. </w:t>
      </w:r>
    </w:p>
    <w:p w14:paraId="44BDECA9"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Figure heading should be placed below the figure. </w:t>
      </w:r>
    </w:p>
    <w:p w14:paraId="452CFB11" w14:textId="209AFDE6"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Headings do not include capitals for all content words; only the first letter of the first word should be capitalized. </w:t>
      </w:r>
    </w:p>
    <w:p w14:paraId="69A895B0" w14:textId="2C3B8525"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Avoid such expressions as “In the following table …” or “As can be seen in the figure above …”. In the printed version, these elements may need to be repositioned due to constraints of page layout. Generally, long tables and/or space-consuming figures are removed when the data presented in this manner are already reported in the text which needlessly repeats the obvious data. </w:t>
      </w:r>
    </w:p>
    <w:p w14:paraId="07EAC548"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Each table should have three horizontal lines only without vertical lines. </w:t>
      </w:r>
    </w:p>
    <w:p w14:paraId="03836AF7" w14:textId="11586A18"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Tables must not be in jpeg format. </w:t>
      </w:r>
    </w:p>
    <w:p w14:paraId="63AB3A07"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Figure heading should be placed below the figure. </w:t>
      </w:r>
    </w:p>
    <w:p w14:paraId="1C17CB1F"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Graphics or photos must be at 300 dpi resolution to avoid pixelated printout. </w:t>
      </w:r>
    </w:p>
    <w:p w14:paraId="3ADE1681" w14:textId="7A975EAB"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Present only summary tables of descriptive data, statistical tables with significant results and do not present charts and graphs if data are presented in tabular form as this is redundant. </w:t>
      </w:r>
    </w:p>
    <w:p w14:paraId="1A74E3EB"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The words, Table and Figure, should be spelled out with the number. </w:t>
      </w:r>
    </w:p>
    <w:p w14:paraId="75122548" w14:textId="57D8279F"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Place a zero before the decimal in numbers less than 1 (e.g. 0.25). </w:t>
      </w:r>
    </w:p>
    <w:p w14:paraId="542D33DD" w14:textId="15C9D259"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 Title of Table and explanatory note of Figure should be brief as possible and understandable without referring to the text. Note of Figure should be typed double spaced below the figure. </w:t>
      </w:r>
    </w:p>
    <w:p w14:paraId="652B9719" w14:textId="549F153A"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Figures should consist only of simple line drawings, computer-generated graphics or good quality black and white photographs. </w:t>
      </w:r>
    </w:p>
    <w:p w14:paraId="545096E9" w14:textId="75FE2324"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Photographs should be original figures that are not electronically enhanced and submitted in a jpeg or </w:t>
      </w:r>
      <w:proofErr w:type="spellStart"/>
      <w:r w:rsidRPr="004905E9">
        <w:rPr>
          <w:rFonts w:ascii="Garamond" w:hAnsi="Garamond" w:cs="Arial"/>
          <w:color w:val="002060"/>
          <w:sz w:val="24"/>
          <w:szCs w:val="24"/>
        </w:rPr>
        <w:t>png</w:t>
      </w:r>
      <w:proofErr w:type="spellEnd"/>
      <w:r w:rsidRPr="004905E9">
        <w:rPr>
          <w:rFonts w:ascii="Garamond" w:hAnsi="Garamond" w:cs="Arial"/>
          <w:color w:val="002060"/>
          <w:sz w:val="24"/>
          <w:szCs w:val="24"/>
        </w:rPr>
        <w:t xml:space="preserve"> file. </w:t>
      </w:r>
    </w:p>
    <w:p w14:paraId="32BA5A03" w14:textId="31970A73"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Label of Figures should be of such a size so that these are still legible even after reducing the size by as much as 50%. </w:t>
      </w:r>
    </w:p>
    <w:p w14:paraId="6487954D" w14:textId="77777777" w:rsidR="004806D5"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preferably Adobe Photoshop CS, Adobe </w:t>
      </w:r>
      <w:proofErr w:type="spellStart"/>
      <w:r w:rsidRPr="004905E9">
        <w:rPr>
          <w:rFonts w:ascii="Garamond" w:hAnsi="Garamond" w:cs="Arial"/>
          <w:color w:val="002060"/>
          <w:sz w:val="24"/>
          <w:szCs w:val="24"/>
        </w:rPr>
        <w:t>Indesign</w:t>
      </w:r>
      <w:proofErr w:type="spellEnd"/>
      <w:r w:rsidRPr="004905E9">
        <w:rPr>
          <w:rFonts w:ascii="Garamond" w:hAnsi="Garamond" w:cs="Arial"/>
          <w:color w:val="002060"/>
          <w:sz w:val="24"/>
          <w:szCs w:val="24"/>
        </w:rPr>
        <w:t xml:space="preserve"> CS and/or PDF computer generated graphics. </w:t>
      </w:r>
    </w:p>
    <w:p w14:paraId="321BF81D" w14:textId="3A017238" w:rsidR="007F428E" w:rsidRPr="004905E9" w:rsidRDefault="007F428E" w:rsidP="007F428E">
      <w:pPr>
        <w:ind w:left="360" w:right="18"/>
        <w:jc w:val="both"/>
        <w:rPr>
          <w:rFonts w:ascii="Garamond" w:hAnsi="Garamond" w:cs="Arial"/>
          <w:color w:val="002060"/>
          <w:sz w:val="24"/>
          <w:szCs w:val="24"/>
        </w:rPr>
      </w:pPr>
      <w:r w:rsidRPr="004905E9">
        <w:rPr>
          <w:rFonts w:ascii="Segoe UI Symbol" w:hAnsi="Segoe UI Symbol" w:cs="Segoe UI Symbol"/>
          <w:color w:val="002060"/>
          <w:sz w:val="24"/>
          <w:szCs w:val="24"/>
        </w:rPr>
        <w:t>➢</w:t>
      </w:r>
      <w:r w:rsidRPr="004905E9">
        <w:rPr>
          <w:rFonts w:ascii="Garamond" w:hAnsi="Garamond" w:cs="Arial"/>
          <w:color w:val="002060"/>
          <w:sz w:val="24"/>
          <w:szCs w:val="24"/>
        </w:rPr>
        <w:t xml:space="preserve"> Use past tense when:</w:t>
      </w:r>
    </w:p>
    <w:p w14:paraId="165A623E" w14:textId="77777777" w:rsidR="007F428E" w:rsidRPr="004905E9" w:rsidRDefault="007F428E" w:rsidP="004806D5">
      <w:pPr>
        <w:ind w:left="108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discussing the research methodology and reporting the findings </w:t>
      </w:r>
    </w:p>
    <w:p w14:paraId="2477AA82" w14:textId="77777777" w:rsidR="007F428E" w:rsidRPr="004905E9" w:rsidRDefault="007F428E" w:rsidP="004806D5">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referring to a statement(s) of other researchers </w:t>
      </w:r>
    </w:p>
    <w:p w14:paraId="1DD509BB" w14:textId="77777777" w:rsidR="007F428E" w:rsidRPr="004905E9" w:rsidRDefault="007F428E" w:rsidP="004806D5">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citing previous research in your article </w:t>
      </w:r>
    </w:p>
    <w:p w14:paraId="0374FC58" w14:textId="61B67DE9" w:rsidR="004806D5" w:rsidRPr="004905E9" w:rsidRDefault="007F428E" w:rsidP="004806D5">
      <w:pPr>
        <w:ind w:left="1440" w:right="18"/>
        <w:jc w:val="both"/>
        <w:rPr>
          <w:rFonts w:ascii="Garamond" w:hAnsi="Garamond" w:cs="Arial"/>
          <w:color w:val="002060"/>
          <w:sz w:val="24"/>
          <w:szCs w:val="24"/>
        </w:rPr>
      </w:pPr>
      <w:r w:rsidRPr="004905E9">
        <w:rPr>
          <w:rFonts w:ascii="Garamond" w:hAnsi="Garamond" w:cs="Arial"/>
          <w:color w:val="002060"/>
          <w:sz w:val="24"/>
          <w:szCs w:val="24"/>
        </w:rPr>
        <w:t>»» discussing a fact, research results or law that is no longer</w:t>
      </w:r>
      <w:r w:rsidR="004806D5" w:rsidRPr="004905E9">
        <w:rPr>
          <w:rFonts w:ascii="Garamond" w:hAnsi="Garamond" w:cs="Arial"/>
          <w:color w:val="002060"/>
          <w:sz w:val="24"/>
          <w:szCs w:val="24"/>
        </w:rPr>
        <w:t xml:space="preserve"> </w:t>
      </w:r>
      <w:r w:rsidRPr="004905E9">
        <w:rPr>
          <w:rFonts w:ascii="Garamond" w:hAnsi="Garamond" w:cs="Arial"/>
          <w:color w:val="002060"/>
          <w:sz w:val="24"/>
          <w:szCs w:val="24"/>
        </w:rPr>
        <w:t>considered valid and relevant</w:t>
      </w:r>
    </w:p>
    <w:p w14:paraId="71E495AE" w14:textId="31DCECCB"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w:t>
      </w:r>
    </w:p>
    <w:p w14:paraId="694F32D6" w14:textId="77777777" w:rsidR="007F428E" w:rsidRPr="004905E9" w:rsidRDefault="007F428E" w:rsidP="007F428E">
      <w:pPr>
        <w:ind w:left="360" w:right="18"/>
        <w:jc w:val="both"/>
        <w:rPr>
          <w:rFonts w:ascii="Garamond" w:hAnsi="Garamond" w:cs="Arial"/>
          <w:color w:val="002060"/>
          <w:sz w:val="24"/>
          <w:szCs w:val="24"/>
        </w:rPr>
      </w:pPr>
      <w:r w:rsidRPr="004905E9">
        <w:rPr>
          <w:rFonts w:ascii="Segoe UI Symbol" w:hAnsi="Segoe UI Symbol" w:cs="Segoe UI Symbol"/>
          <w:color w:val="002060"/>
          <w:sz w:val="24"/>
          <w:szCs w:val="24"/>
        </w:rPr>
        <w:t>➢</w:t>
      </w:r>
      <w:r w:rsidRPr="004905E9">
        <w:rPr>
          <w:rFonts w:ascii="Garamond" w:hAnsi="Garamond" w:cs="Arial"/>
          <w:color w:val="002060"/>
          <w:sz w:val="24"/>
          <w:szCs w:val="24"/>
        </w:rPr>
        <w:t xml:space="preserve"> Use present tense when: </w:t>
      </w:r>
    </w:p>
    <w:p w14:paraId="1E5E3B0C" w14:textId="77777777" w:rsidR="007F428E" w:rsidRPr="004905E9" w:rsidRDefault="007F428E" w:rsidP="004806D5">
      <w:pPr>
        <w:ind w:left="36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discussing the findings, that hold true up to the present, and their implications </w:t>
      </w:r>
    </w:p>
    <w:p w14:paraId="200C0624" w14:textId="68E4E2A3" w:rsidR="007F428E" w:rsidRPr="004905E9" w:rsidRDefault="007F428E" w:rsidP="004806D5">
      <w:pPr>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 stating general truths or facts or conclusions supported by scientific findings that are unlikely to change – this may be anything that is universally accepted to be true. To refer to the article, thesis or dissertation itself </w:t>
      </w:r>
    </w:p>
    <w:p w14:paraId="08545133" w14:textId="2FD773DD" w:rsidR="007F428E" w:rsidRPr="004905E9" w:rsidRDefault="007F428E" w:rsidP="004806D5">
      <w:pPr>
        <w:ind w:left="36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referring to the research manuscript itself, its contents including illustrations, texts, and the like </w:t>
      </w:r>
    </w:p>
    <w:p w14:paraId="25BBB4E5" w14:textId="77777777" w:rsidR="007F428E" w:rsidRPr="004905E9" w:rsidRDefault="007F428E" w:rsidP="004806D5">
      <w:pPr>
        <w:ind w:left="108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presenting the conclusions </w:t>
      </w:r>
    </w:p>
    <w:p w14:paraId="2D1784D7" w14:textId="77777777" w:rsidR="007F428E" w:rsidRPr="004905E9" w:rsidRDefault="007F428E" w:rsidP="007F428E">
      <w:pPr>
        <w:ind w:left="360" w:right="18"/>
        <w:jc w:val="both"/>
        <w:rPr>
          <w:rFonts w:ascii="Garamond" w:hAnsi="Garamond" w:cs="Arial"/>
          <w:color w:val="002060"/>
          <w:sz w:val="24"/>
          <w:szCs w:val="24"/>
        </w:rPr>
      </w:pPr>
      <w:r w:rsidRPr="004905E9">
        <w:rPr>
          <w:rFonts w:ascii="Segoe UI Symbol" w:hAnsi="Segoe UI Symbol" w:cs="Segoe UI Symbol"/>
          <w:color w:val="002060"/>
          <w:sz w:val="24"/>
          <w:szCs w:val="24"/>
        </w:rPr>
        <w:t>➢</w:t>
      </w:r>
      <w:r w:rsidRPr="004905E9">
        <w:rPr>
          <w:rFonts w:ascii="Garamond" w:hAnsi="Garamond" w:cs="Arial"/>
          <w:color w:val="002060"/>
          <w:sz w:val="24"/>
          <w:szCs w:val="24"/>
        </w:rPr>
        <w:t xml:space="preserve"> Use future tense when: </w:t>
      </w:r>
    </w:p>
    <w:p w14:paraId="7A50092A" w14:textId="77777777" w:rsidR="007F428E" w:rsidRPr="004905E9" w:rsidRDefault="007F428E" w:rsidP="004806D5">
      <w:pPr>
        <w:ind w:left="108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stating recommendations </w:t>
      </w:r>
    </w:p>
    <w:p w14:paraId="68D8F3F1" w14:textId="374DF394" w:rsidR="007F428E" w:rsidRPr="004905E9" w:rsidRDefault="007F428E" w:rsidP="004806D5">
      <w:pPr>
        <w:pStyle w:val="BodyText"/>
        <w:rPr>
          <w:rFonts w:ascii="Garamond" w:hAnsi="Garamond"/>
          <w:i/>
          <w:iCs/>
          <w:color w:val="002060"/>
        </w:rPr>
      </w:pPr>
      <w:r w:rsidRPr="004905E9">
        <w:rPr>
          <w:rFonts w:ascii="Garamond" w:hAnsi="Garamond"/>
          <w:color w:val="002060"/>
        </w:rPr>
        <w:t>III. The full manuscript should contain the following</w:t>
      </w:r>
      <w:r w:rsidRPr="004905E9">
        <w:rPr>
          <w:rFonts w:ascii="Garamond" w:hAnsi="Garamond"/>
          <w:i/>
          <w:iCs/>
          <w:color w:val="002060"/>
        </w:rPr>
        <w:t>: (See Appendix___: CCC The Potter Journal Template</w:t>
      </w:r>
    </w:p>
    <w:p w14:paraId="448638F3" w14:textId="6C43A75A" w:rsidR="00EF302E" w:rsidRPr="004905E9" w:rsidRDefault="00EF302E" w:rsidP="004806D5">
      <w:pPr>
        <w:pStyle w:val="BodyText"/>
        <w:rPr>
          <w:rFonts w:ascii="Garamond" w:hAnsi="Garamond"/>
          <w:i/>
          <w:iCs/>
          <w:color w:val="002060"/>
        </w:rPr>
      </w:pPr>
    </w:p>
    <w:p w14:paraId="7A78292B" w14:textId="6ED05207" w:rsidR="00EF302E" w:rsidRPr="004905E9" w:rsidRDefault="00EF302E" w:rsidP="004806D5">
      <w:pPr>
        <w:pStyle w:val="BodyText"/>
        <w:rPr>
          <w:rFonts w:ascii="Garamond" w:hAnsi="Garamond"/>
          <w:color w:val="002060"/>
        </w:rPr>
      </w:pPr>
    </w:p>
    <w:p w14:paraId="7C9D2AC8" w14:textId="77777777" w:rsidR="00FE5188" w:rsidRDefault="00FE5188" w:rsidP="00FE5188">
      <w:pPr>
        <w:pStyle w:val="Heading1"/>
        <w:ind w:left="0"/>
        <w:rPr>
          <w:rFonts w:ascii="Garamond" w:hAnsi="Garamond"/>
          <w:color w:val="002060"/>
          <w:sz w:val="24"/>
          <w:szCs w:val="24"/>
        </w:rPr>
      </w:pPr>
      <w:bookmarkStart w:id="84" w:name="_Toc116482019"/>
    </w:p>
    <w:p w14:paraId="7663E1C2" w14:textId="77777777" w:rsidR="00FE5188" w:rsidRPr="00FE5188" w:rsidRDefault="00845D8B" w:rsidP="00FE5188">
      <w:pPr>
        <w:pStyle w:val="Heading1"/>
        <w:ind w:left="3780"/>
        <w:rPr>
          <w:rFonts w:ascii="Garamond" w:hAnsi="Garamond"/>
          <w:color w:val="002060"/>
          <w:sz w:val="28"/>
          <w:szCs w:val="28"/>
        </w:rPr>
      </w:pPr>
      <w:r w:rsidRPr="00FE5188">
        <w:rPr>
          <w:rFonts w:ascii="Garamond" w:hAnsi="Garamond"/>
          <w:color w:val="002060"/>
          <w:sz w:val="28"/>
          <w:szCs w:val="28"/>
        </w:rPr>
        <w:lastRenderedPageBreak/>
        <w:t>Chapter 7</w:t>
      </w:r>
    </w:p>
    <w:p w14:paraId="12570BA5" w14:textId="7D01BC00" w:rsidR="00EF302E" w:rsidRPr="00FE5188" w:rsidRDefault="00FE5188" w:rsidP="00FE5188">
      <w:pPr>
        <w:pStyle w:val="Heading1"/>
        <w:ind w:left="0"/>
        <w:jc w:val="center"/>
        <w:rPr>
          <w:rFonts w:ascii="Garamond" w:hAnsi="Garamond"/>
          <w:color w:val="002060"/>
          <w:sz w:val="28"/>
          <w:szCs w:val="28"/>
        </w:rPr>
      </w:pPr>
      <w:r w:rsidRPr="00FE5188">
        <w:rPr>
          <w:rFonts w:ascii="Garamond" w:hAnsi="Garamond"/>
          <w:color w:val="002060"/>
          <w:sz w:val="28"/>
          <w:szCs w:val="28"/>
        </w:rPr>
        <w:t>RESEARCH AND INNOVATION MERITS AND INCENTIVES</w:t>
      </w:r>
      <w:bookmarkEnd w:id="84"/>
    </w:p>
    <w:p w14:paraId="0C895493" w14:textId="77777777" w:rsidR="00FE5188" w:rsidRDefault="00FE5188" w:rsidP="00EF302E">
      <w:pPr>
        <w:pStyle w:val="BodyText"/>
        <w:spacing w:after="240"/>
        <w:rPr>
          <w:rFonts w:ascii="Garamond" w:hAnsi="Garamond"/>
          <w:b/>
          <w:bCs/>
          <w:color w:val="002060"/>
        </w:rPr>
      </w:pPr>
    </w:p>
    <w:p w14:paraId="7B44694B" w14:textId="46963C05" w:rsidR="00EF302E" w:rsidRPr="004905E9" w:rsidRDefault="00EF302E" w:rsidP="00EF302E">
      <w:pPr>
        <w:pStyle w:val="BodyText"/>
        <w:spacing w:after="240"/>
        <w:rPr>
          <w:rFonts w:ascii="Garamond" w:hAnsi="Garamond"/>
          <w:b/>
          <w:bCs/>
          <w:color w:val="002060"/>
        </w:rPr>
      </w:pPr>
      <w:r w:rsidRPr="004905E9">
        <w:rPr>
          <w:rFonts w:ascii="Garamond" w:hAnsi="Garamond"/>
          <w:b/>
          <w:bCs/>
          <w:color w:val="002060"/>
        </w:rPr>
        <w:t xml:space="preserve">IN BRIEF </w:t>
      </w:r>
    </w:p>
    <w:p w14:paraId="0A886A2B" w14:textId="144FB186" w:rsidR="00EF302E" w:rsidRPr="004905E9" w:rsidRDefault="00EF302E" w:rsidP="00EF302E">
      <w:pPr>
        <w:pStyle w:val="BodyText"/>
        <w:spacing w:after="240"/>
        <w:jc w:val="both"/>
        <w:rPr>
          <w:rFonts w:ascii="Garamond" w:hAnsi="Garamond"/>
          <w:color w:val="002060"/>
        </w:rPr>
      </w:pPr>
      <w:r w:rsidRPr="004905E9">
        <w:rPr>
          <w:rFonts w:ascii="Garamond" w:hAnsi="Garamond"/>
          <w:color w:val="002060"/>
        </w:rPr>
        <w:t xml:space="preserve">All research activities properly documented within the CCC must have its corresponding merits and incentives. This system of merits and incentives is put into place to encourage more CCC constituents to collaborate among themselves to pursue research. The system of merits and incentives emphasizes all the processes within the research activities – from proposal, publication, or to any ends deemed suitable. The OVPRI proposes that merits and incentives in research also exist in several forms namely workload revisions, honoraria, awards, grants, and instruments for promotion. The merits and incentives </w:t>
      </w:r>
      <w:proofErr w:type="spellStart"/>
      <w:r w:rsidRPr="004905E9">
        <w:rPr>
          <w:rFonts w:ascii="Garamond" w:hAnsi="Garamond"/>
          <w:color w:val="002060"/>
        </w:rPr>
        <w:t>availment</w:t>
      </w:r>
      <w:proofErr w:type="spellEnd"/>
      <w:r w:rsidRPr="004905E9">
        <w:rPr>
          <w:rFonts w:ascii="Garamond" w:hAnsi="Garamond"/>
          <w:color w:val="002060"/>
        </w:rPr>
        <w:t xml:space="preserve"> should be well guided and in concordance to prevailing rules and guidelines on compensation, merits, and incentives set by the government. </w:t>
      </w:r>
    </w:p>
    <w:p w14:paraId="2E5DBA48" w14:textId="77777777" w:rsidR="00EF302E" w:rsidRPr="004905E9" w:rsidRDefault="00EF302E" w:rsidP="00E77B55">
      <w:pPr>
        <w:pStyle w:val="Heading2"/>
        <w:rPr>
          <w:rFonts w:ascii="Garamond" w:hAnsi="Garamond" w:cs="Arial"/>
          <w:b/>
          <w:bCs/>
          <w:color w:val="002060"/>
          <w:sz w:val="24"/>
          <w:szCs w:val="24"/>
        </w:rPr>
      </w:pPr>
      <w:bookmarkStart w:id="85" w:name="_Toc116482020"/>
      <w:r w:rsidRPr="004905E9">
        <w:rPr>
          <w:rFonts w:ascii="Garamond" w:hAnsi="Garamond" w:cs="Arial"/>
          <w:b/>
          <w:bCs/>
          <w:color w:val="002060"/>
          <w:sz w:val="24"/>
          <w:szCs w:val="24"/>
        </w:rPr>
        <w:t>WORKLOAD REVISIONS</w:t>
      </w:r>
      <w:bookmarkEnd w:id="85"/>
      <w:r w:rsidRPr="004905E9">
        <w:rPr>
          <w:rFonts w:ascii="Garamond" w:hAnsi="Garamond" w:cs="Arial"/>
          <w:b/>
          <w:bCs/>
          <w:color w:val="002060"/>
          <w:sz w:val="24"/>
          <w:szCs w:val="24"/>
        </w:rPr>
        <w:t xml:space="preserve">  </w:t>
      </w:r>
    </w:p>
    <w:p w14:paraId="5CC01AA5" w14:textId="7ABAA8C9" w:rsidR="00EF302E" w:rsidRPr="004905E9" w:rsidRDefault="00EF302E" w:rsidP="00EF302E">
      <w:pPr>
        <w:pStyle w:val="BodyText"/>
        <w:spacing w:after="240"/>
        <w:jc w:val="both"/>
        <w:rPr>
          <w:rFonts w:ascii="Garamond" w:hAnsi="Garamond"/>
          <w:color w:val="002060"/>
        </w:rPr>
      </w:pPr>
      <w:r w:rsidRPr="004905E9">
        <w:rPr>
          <w:rFonts w:ascii="Garamond" w:hAnsi="Garamond"/>
          <w:color w:val="002060"/>
        </w:rPr>
        <w:t xml:space="preserve">Workload revisions may be given to faculty and staff who are engaged in various stages of research undertakings. The activities may either include one or more activities, including proposal preparation, coordination, actual implementation, and preparation of publications. To further clarify, actual research implementation would have varying workload revision credits dependent on degree of responsibility the faculty or staff (scope, role, etc.). </w:t>
      </w:r>
    </w:p>
    <w:p w14:paraId="3D4365B4" w14:textId="0A5468BD" w:rsidR="00EF302E" w:rsidRPr="004905E9" w:rsidRDefault="00EF302E" w:rsidP="00EF302E">
      <w:pPr>
        <w:pStyle w:val="BodyText"/>
        <w:spacing w:after="240"/>
        <w:rPr>
          <w:rFonts w:ascii="Garamond" w:hAnsi="Garamond"/>
          <w:color w:val="002060"/>
        </w:rPr>
      </w:pPr>
      <w:r w:rsidRPr="004905E9">
        <w:rPr>
          <w:rFonts w:ascii="Garamond" w:hAnsi="Garamond"/>
          <w:color w:val="002060"/>
        </w:rPr>
        <w:t>The workload credits would be distributed as follows:</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2530"/>
        <w:gridCol w:w="2520"/>
        <w:gridCol w:w="4680"/>
      </w:tblGrid>
      <w:tr w:rsidR="00940276" w:rsidRPr="004905E9" w14:paraId="3127797B" w14:textId="77777777" w:rsidTr="00FE5188">
        <w:trPr>
          <w:trHeight w:val="25"/>
        </w:trPr>
        <w:tc>
          <w:tcPr>
            <w:tcW w:w="2530" w:type="dxa"/>
            <w:shd w:val="clear" w:color="auto" w:fill="auto"/>
            <w:tcMar>
              <w:top w:w="100" w:type="dxa"/>
              <w:left w:w="100" w:type="dxa"/>
              <w:bottom w:w="100" w:type="dxa"/>
              <w:right w:w="100" w:type="dxa"/>
            </w:tcMar>
            <w:vAlign w:val="center"/>
          </w:tcPr>
          <w:p w14:paraId="2A229CC4" w14:textId="2FCB1108" w:rsidR="00EF302E" w:rsidRPr="004905E9" w:rsidRDefault="00EF302E" w:rsidP="00EF302E">
            <w:pPr>
              <w:widowControl w:val="0"/>
              <w:pBdr>
                <w:top w:val="nil"/>
                <w:left w:val="nil"/>
                <w:bottom w:val="nil"/>
                <w:right w:val="nil"/>
                <w:between w:val="nil"/>
              </w:pBdr>
              <w:spacing w:after="0" w:line="240" w:lineRule="auto"/>
              <w:ind w:right="15"/>
              <w:jc w:val="center"/>
              <w:rPr>
                <w:rFonts w:ascii="Garamond" w:hAnsi="Garamond" w:cs="Arial"/>
                <w:b/>
                <w:color w:val="002060"/>
                <w:sz w:val="24"/>
                <w:szCs w:val="24"/>
              </w:rPr>
            </w:pPr>
            <w:r w:rsidRPr="004905E9">
              <w:rPr>
                <w:rFonts w:ascii="Garamond" w:hAnsi="Garamond" w:cs="Arial"/>
                <w:b/>
                <w:color w:val="002060"/>
                <w:sz w:val="24"/>
                <w:szCs w:val="24"/>
              </w:rPr>
              <w:t>Research Activity/Process</w:t>
            </w:r>
          </w:p>
        </w:tc>
        <w:tc>
          <w:tcPr>
            <w:tcW w:w="2520" w:type="dxa"/>
            <w:shd w:val="clear" w:color="auto" w:fill="auto"/>
            <w:tcMar>
              <w:top w:w="100" w:type="dxa"/>
              <w:left w:w="100" w:type="dxa"/>
              <w:bottom w:w="100" w:type="dxa"/>
              <w:right w:w="100" w:type="dxa"/>
            </w:tcMar>
            <w:vAlign w:val="center"/>
          </w:tcPr>
          <w:p w14:paraId="0CE4C2CE" w14:textId="49E9E69D" w:rsidR="00EF302E" w:rsidRPr="004905E9" w:rsidRDefault="00EF302E" w:rsidP="00EF302E">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Workload Credit</w:t>
            </w:r>
          </w:p>
        </w:tc>
        <w:tc>
          <w:tcPr>
            <w:tcW w:w="4680" w:type="dxa"/>
            <w:shd w:val="clear" w:color="auto" w:fill="auto"/>
            <w:tcMar>
              <w:top w:w="100" w:type="dxa"/>
              <w:left w:w="100" w:type="dxa"/>
              <w:bottom w:w="100" w:type="dxa"/>
              <w:right w:w="100" w:type="dxa"/>
            </w:tcMar>
            <w:vAlign w:val="center"/>
          </w:tcPr>
          <w:p w14:paraId="3F1203C5" w14:textId="77777777" w:rsidR="00EF302E" w:rsidRPr="004905E9" w:rsidRDefault="00EF302E" w:rsidP="00EF302E">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Remarks</w:t>
            </w:r>
          </w:p>
        </w:tc>
      </w:tr>
      <w:tr w:rsidR="00940276" w:rsidRPr="004905E9" w14:paraId="6AA8F539" w14:textId="77777777" w:rsidTr="00B01601">
        <w:trPr>
          <w:trHeight w:val="510"/>
        </w:trPr>
        <w:tc>
          <w:tcPr>
            <w:tcW w:w="2530" w:type="dxa"/>
            <w:shd w:val="clear" w:color="auto" w:fill="auto"/>
            <w:tcMar>
              <w:top w:w="100" w:type="dxa"/>
              <w:left w:w="100" w:type="dxa"/>
              <w:bottom w:w="100" w:type="dxa"/>
              <w:right w:w="100" w:type="dxa"/>
            </w:tcMar>
          </w:tcPr>
          <w:p w14:paraId="1F64A3F2" w14:textId="490AB0DC" w:rsidR="00EF302E" w:rsidRPr="004905E9" w:rsidRDefault="00EF302E" w:rsidP="000E0D5C">
            <w:pPr>
              <w:widowControl w:val="0"/>
              <w:pBdr>
                <w:top w:val="nil"/>
                <w:left w:val="nil"/>
                <w:bottom w:val="nil"/>
                <w:right w:val="nil"/>
                <w:between w:val="nil"/>
              </w:pBdr>
              <w:spacing w:after="0" w:line="240" w:lineRule="auto"/>
              <w:ind w:left="143" w:right="105"/>
              <w:rPr>
                <w:rFonts w:ascii="Garamond" w:hAnsi="Garamond" w:cs="Arial"/>
                <w:color w:val="002060"/>
                <w:sz w:val="24"/>
                <w:szCs w:val="24"/>
              </w:rPr>
            </w:pPr>
            <w:r w:rsidRPr="004905E9">
              <w:rPr>
                <w:rFonts w:ascii="Garamond" w:hAnsi="Garamond" w:cs="Arial"/>
                <w:color w:val="002060"/>
                <w:sz w:val="24"/>
                <w:szCs w:val="24"/>
              </w:rPr>
              <w:t>Proposals prepared, submitted, and duly accepted by National and International Research Grant Awarding Bodies</w:t>
            </w:r>
          </w:p>
        </w:tc>
        <w:tc>
          <w:tcPr>
            <w:tcW w:w="2520" w:type="dxa"/>
            <w:shd w:val="clear" w:color="auto" w:fill="auto"/>
            <w:tcMar>
              <w:top w:w="100" w:type="dxa"/>
              <w:left w:w="100" w:type="dxa"/>
              <w:bottom w:w="100" w:type="dxa"/>
              <w:right w:w="100" w:type="dxa"/>
            </w:tcMar>
          </w:tcPr>
          <w:p w14:paraId="72F24FBB" w14:textId="3D55BA19" w:rsidR="00EF302E" w:rsidRPr="004905E9" w:rsidRDefault="00EF302E" w:rsidP="000E0D5C">
            <w:pPr>
              <w:widowControl w:val="0"/>
              <w:pBdr>
                <w:top w:val="nil"/>
                <w:left w:val="nil"/>
                <w:bottom w:val="nil"/>
                <w:right w:val="nil"/>
                <w:between w:val="nil"/>
              </w:pBdr>
              <w:spacing w:after="0" w:line="229" w:lineRule="auto"/>
              <w:ind w:left="136" w:right="105" w:hanging="4"/>
              <w:rPr>
                <w:rFonts w:ascii="Garamond" w:hAnsi="Garamond" w:cs="Arial"/>
                <w:color w:val="002060"/>
                <w:sz w:val="24"/>
                <w:szCs w:val="24"/>
              </w:rPr>
            </w:pPr>
            <w:r w:rsidRPr="004905E9">
              <w:rPr>
                <w:rFonts w:ascii="Garamond" w:hAnsi="Garamond" w:cs="Arial"/>
                <w:color w:val="002060"/>
                <w:sz w:val="24"/>
                <w:szCs w:val="24"/>
              </w:rPr>
              <w:t>One unit per research program/project proposal</w:t>
            </w:r>
          </w:p>
        </w:tc>
        <w:tc>
          <w:tcPr>
            <w:tcW w:w="4680" w:type="dxa"/>
            <w:shd w:val="clear" w:color="auto" w:fill="auto"/>
            <w:tcMar>
              <w:top w:w="100" w:type="dxa"/>
              <w:left w:w="100" w:type="dxa"/>
              <w:bottom w:w="100" w:type="dxa"/>
              <w:right w:w="100" w:type="dxa"/>
            </w:tcMar>
          </w:tcPr>
          <w:p w14:paraId="54E9AA73" w14:textId="134AF2EA" w:rsidR="00EF302E" w:rsidRPr="004905E9" w:rsidRDefault="00EF302E" w:rsidP="00EF302E">
            <w:pPr>
              <w:widowControl w:val="0"/>
              <w:pBdr>
                <w:top w:val="nil"/>
                <w:left w:val="nil"/>
                <w:bottom w:val="nil"/>
                <w:right w:val="nil"/>
                <w:between w:val="nil"/>
              </w:pBdr>
              <w:spacing w:after="0" w:line="230" w:lineRule="auto"/>
              <w:ind w:left="16" w:right="166" w:firstLine="8"/>
              <w:jc w:val="both"/>
              <w:rPr>
                <w:rFonts w:ascii="Garamond" w:hAnsi="Garamond" w:cs="Arial"/>
                <w:color w:val="002060"/>
                <w:sz w:val="24"/>
                <w:szCs w:val="24"/>
              </w:rPr>
            </w:pPr>
            <w:r w:rsidRPr="004905E9">
              <w:rPr>
                <w:rFonts w:ascii="Garamond" w:hAnsi="Garamond" w:cs="Arial"/>
                <w:color w:val="002060"/>
                <w:sz w:val="24"/>
                <w:szCs w:val="24"/>
              </w:rPr>
              <w:t xml:space="preserve">1) All documentary evidences must be completed within a regular academic term </w:t>
            </w:r>
          </w:p>
          <w:p w14:paraId="713C8DA7" w14:textId="01DCDE18" w:rsidR="00EF302E" w:rsidRPr="004905E9" w:rsidRDefault="00EF302E" w:rsidP="00EF302E">
            <w:pPr>
              <w:widowControl w:val="0"/>
              <w:pBdr>
                <w:top w:val="nil"/>
                <w:left w:val="nil"/>
                <w:bottom w:val="nil"/>
                <w:right w:val="nil"/>
                <w:between w:val="nil"/>
              </w:pBdr>
              <w:spacing w:before="5" w:after="0" w:line="229" w:lineRule="auto"/>
              <w:ind w:left="16" w:right="166" w:hanging="2"/>
              <w:jc w:val="both"/>
              <w:rPr>
                <w:rFonts w:ascii="Garamond" w:hAnsi="Garamond" w:cs="Arial"/>
                <w:color w:val="002060"/>
                <w:sz w:val="24"/>
                <w:szCs w:val="24"/>
              </w:rPr>
            </w:pPr>
            <w:r w:rsidRPr="004905E9">
              <w:rPr>
                <w:rFonts w:ascii="Garamond" w:hAnsi="Garamond" w:cs="Arial"/>
                <w:color w:val="002060"/>
                <w:sz w:val="24"/>
                <w:szCs w:val="24"/>
              </w:rPr>
              <w:t xml:space="preserve">2) The workload will be divided according to the number of research proponents </w:t>
            </w:r>
          </w:p>
          <w:p w14:paraId="3B13336F" w14:textId="7EE42002" w:rsidR="00EF302E" w:rsidRPr="004905E9" w:rsidRDefault="00EF302E" w:rsidP="00EF302E">
            <w:pPr>
              <w:widowControl w:val="0"/>
              <w:pBdr>
                <w:top w:val="nil"/>
                <w:left w:val="nil"/>
                <w:bottom w:val="nil"/>
                <w:right w:val="nil"/>
                <w:between w:val="nil"/>
              </w:pBdr>
              <w:tabs>
                <w:tab w:val="left" w:pos="901"/>
              </w:tabs>
              <w:spacing w:after="0" w:line="229" w:lineRule="auto"/>
              <w:ind w:left="16" w:right="166"/>
              <w:jc w:val="both"/>
              <w:rPr>
                <w:rFonts w:ascii="Garamond" w:hAnsi="Garamond" w:cs="Arial"/>
                <w:color w:val="002060"/>
                <w:sz w:val="24"/>
                <w:szCs w:val="24"/>
              </w:rPr>
            </w:pPr>
            <w:r w:rsidRPr="004905E9">
              <w:rPr>
                <w:rFonts w:ascii="Garamond" w:hAnsi="Garamond" w:cs="Arial"/>
                <w:color w:val="002060"/>
                <w:sz w:val="24"/>
                <w:szCs w:val="24"/>
              </w:rPr>
              <w:t>3) The load division may be assigned by the proponents depending on the scopes covered by the collaborating faculty or staff</w:t>
            </w:r>
          </w:p>
        </w:tc>
      </w:tr>
      <w:tr w:rsidR="00940276" w:rsidRPr="004905E9" w14:paraId="5EAF680D" w14:textId="77777777" w:rsidTr="00FE5188">
        <w:trPr>
          <w:trHeight w:val="680"/>
        </w:trPr>
        <w:tc>
          <w:tcPr>
            <w:tcW w:w="2530" w:type="dxa"/>
            <w:shd w:val="clear" w:color="auto" w:fill="auto"/>
            <w:tcMar>
              <w:top w:w="100" w:type="dxa"/>
              <w:left w:w="100" w:type="dxa"/>
              <w:bottom w:w="100" w:type="dxa"/>
              <w:right w:w="100" w:type="dxa"/>
            </w:tcMar>
          </w:tcPr>
          <w:p w14:paraId="6ED48BFB" w14:textId="0B5D0272" w:rsidR="00EF302E" w:rsidRPr="004905E9" w:rsidRDefault="00EF302E" w:rsidP="000E0D5C">
            <w:pPr>
              <w:widowControl w:val="0"/>
              <w:pBdr>
                <w:top w:val="nil"/>
                <w:left w:val="nil"/>
                <w:bottom w:val="nil"/>
                <w:right w:val="nil"/>
                <w:between w:val="nil"/>
              </w:pBdr>
              <w:spacing w:after="0" w:line="230" w:lineRule="auto"/>
              <w:ind w:left="125" w:right="94" w:firstLine="14"/>
              <w:rPr>
                <w:rFonts w:ascii="Garamond" w:hAnsi="Garamond" w:cs="Arial"/>
                <w:color w:val="002060"/>
                <w:sz w:val="24"/>
                <w:szCs w:val="24"/>
              </w:rPr>
            </w:pPr>
            <w:r w:rsidRPr="004905E9">
              <w:rPr>
                <w:rFonts w:ascii="Garamond" w:hAnsi="Garamond" w:cs="Arial"/>
                <w:color w:val="002060"/>
                <w:sz w:val="24"/>
                <w:szCs w:val="24"/>
              </w:rPr>
              <w:t>Manuscript Preparation for Submission to Scopus or ISI Journal</w:t>
            </w:r>
          </w:p>
        </w:tc>
        <w:tc>
          <w:tcPr>
            <w:tcW w:w="2520" w:type="dxa"/>
            <w:shd w:val="clear" w:color="auto" w:fill="auto"/>
            <w:tcMar>
              <w:top w:w="100" w:type="dxa"/>
              <w:left w:w="100" w:type="dxa"/>
              <w:bottom w:w="100" w:type="dxa"/>
              <w:right w:w="100" w:type="dxa"/>
            </w:tcMar>
          </w:tcPr>
          <w:p w14:paraId="6B0B1B2F" w14:textId="793409CC" w:rsidR="00EF302E" w:rsidRPr="004905E9" w:rsidRDefault="00EF302E" w:rsidP="000E0D5C">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 xml:space="preserve">One unit per publication </w:t>
            </w:r>
          </w:p>
        </w:tc>
        <w:tc>
          <w:tcPr>
            <w:tcW w:w="4680" w:type="dxa"/>
            <w:shd w:val="clear" w:color="auto" w:fill="auto"/>
            <w:tcMar>
              <w:top w:w="100" w:type="dxa"/>
              <w:left w:w="100" w:type="dxa"/>
              <w:bottom w:w="100" w:type="dxa"/>
              <w:right w:w="100" w:type="dxa"/>
            </w:tcMar>
          </w:tcPr>
          <w:p w14:paraId="241ED5C8" w14:textId="39ECCB99" w:rsidR="00EF302E" w:rsidRPr="004905E9" w:rsidRDefault="00EF302E" w:rsidP="00EF302E">
            <w:pPr>
              <w:widowControl w:val="0"/>
              <w:pBdr>
                <w:top w:val="nil"/>
                <w:left w:val="nil"/>
                <w:bottom w:val="nil"/>
                <w:right w:val="nil"/>
                <w:between w:val="nil"/>
              </w:pBdr>
              <w:spacing w:after="0" w:line="230" w:lineRule="auto"/>
              <w:ind w:left="16" w:right="166" w:firstLine="20"/>
              <w:jc w:val="both"/>
              <w:rPr>
                <w:rFonts w:ascii="Garamond" w:hAnsi="Garamond" w:cs="Arial"/>
                <w:color w:val="002060"/>
                <w:sz w:val="24"/>
                <w:szCs w:val="24"/>
              </w:rPr>
            </w:pPr>
            <w:r w:rsidRPr="004905E9">
              <w:rPr>
                <w:rFonts w:ascii="Garamond" w:hAnsi="Garamond" w:cs="Arial"/>
                <w:color w:val="002060"/>
                <w:sz w:val="24"/>
                <w:szCs w:val="24"/>
              </w:rPr>
              <w:t xml:space="preserve">1) The faculty intending to publish must accomplish forms to avail this credit loading </w:t>
            </w:r>
          </w:p>
          <w:p w14:paraId="271D70C5" w14:textId="168D29E8" w:rsidR="00EF302E" w:rsidRPr="004905E9" w:rsidRDefault="00EF302E" w:rsidP="00EF302E">
            <w:pPr>
              <w:widowControl w:val="0"/>
              <w:pBdr>
                <w:top w:val="nil"/>
                <w:left w:val="nil"/>
                <w:bottom w:val="nil"/>
                <w:right w:val="nil"/>
                <w:between w:val="nil"/>
              </w:pBdr>
              <w:spacing w:before="5" w:after="0" w:line="229" w:lineRule="auto"/>
              <w:ind w:left="16" w:right="166" w:firstLine="2"/>
              <w:jc w:val="both"/>
              <w:rPr>
                <w:rFonts w:ascii="Garamond" w:hAnsi="Garamond" w:cs="Arial"/>
                <w:color w:val="002060"/>
                <w:sz w:val="24"/>
                <w:szCs w:val="24"/>
              </w:rPr>
            </w:pPr>
            <w:r w:rsidRPr="004905E9">
              <w:rPr>
                <w:rFonts w:ascii="Garamond" w:hAnsi="Garamond" w:cs="Arial"/>
                <w:color w:val="002060"/>
                <w:sz w:val="24"/>
                <w:szCs w:val="24"/>
              </w:rPr>
              <w:t>2) The writing and publishing load will be divided according to the number of research proponents</w:t>
            </w:r>
          </w:p>
          <w:p w14:paraId="2F7C06B7" w14:textId="388D00C4" w:rsidR="00EF302E" w:rsidRPr="004905E9" w:rsidRDefault="00EF302E" w:rsidP="00EF302E">
            <w:pPr>
              <w:widowControl w:val="0"/>
              <w:pBdr>
                <w:top w:val="nil"/>
                <w:left w:val="nil"/>
                <w:bottom w:val="nil"/>
                <w:right w:val="nil"/>
                <w:between w:val="nil"/>
              </w:pBdr>
              <w:spacing w:after="0" w:line="229" w:lineRule="auto"/>
              <w:ind w:left="16" w:right="166" w:firstLine="4"/>
              <w:jc w:val="both"/>
              <w:rPr>
                <w:rFonts w:ascii="Garamond" w:hAnsi="Garamond" w:cs="Arial"/>
                <w:color w:val="002060"/>
                <w:sz w:val="24"/>
                <w:szCs w:val="24"/>
              </w:rPr>
            </w:pPr>
            <w:r w:rsidRPr="004905E9">
              <w:rPr>
                <w:rFonts w:ascii="Garamond" w:hAnsi="Garamond" w:cs="Arial"/>
                <w:color w:val="002060"/>
                <w:sz w:val="24"/>
                <w:szCs w:val="24"/>
              </w:rPr>
              <w:t xml:space="preserve">3) The load division may be assigned by the proponents depending on the scopes covered </w:t>
            </w:r>
            <w:r w:rsidRPr="004905E9">
              <w:rPr>
                <w:rFonts w:ascii="Garamond" w:hAnsi="Garamond" w:cs="Arial"/>
                <w:color w:val="002060"/>
                <w:sz w:val="24"/>
                <w:szCs w:val="24"/>
              </w:rPr>
              <w:lastRenderedPageBreak/>
              <w:t xml:space="preserve">by the collaborating faculty or staff 4) At the end of a regular, term, the faculty need to show  </w:t>
            </w:r>
          </w:p>
          <w:p w14:paraId="441A6974" w14:textId="77777777" w:rsidR="00EF302E" w:rsidRPr="004905E9" w:rsidRDefault="00EF302E" w:rsidP="00EF302E">
            <w:pPr>
              <w:widowControl w:val="0"/>
              <w:pBdr>
                <w:top w:val="nil"/>
                <w:left w:val="nil"/>
                <w:bottom w:val="nil"/>
                <w:right w:val="nil"/>
                <w:between w:val="nil"/>
              </w:pBdr>
              <w:spacing w:before="6" w:after="0" w:line="240" w:lineRule="auto"/>
              <w:ind w:left="16" w:right="166"/>
              <w:jc w:val="both"/>
              <w:rPr>
                <w:rFonts w:ascii="Garamond" w:hAnsi="Garamond" w:cs="Arial"/>
                <w:color w:val="002060"/>
                <w:sz w:val="24"/>
                <w:szCs w:val="24"/>
              </w:rPr>
            </w:pPr>
            <w:r w:rsidRPr="004905E9">
              <w:rPr>
                <w:rFonts w:ascii="Garamond" w:hAnsi="Garamond" w:cs="Arial"/>
                <w:color w:val="002060"/>
                <w:sz w:val="24"/>
                <w:szCs w:val="24"/>
              </w:rPr>
              <w:t xml:space="preserve">documentary evidence </w:t>
            </w:r>
          </w:p>
          <w:p w14:paraId="4DFC2F4C" w14:textId="444C7237" w:rsidR="00EF302E" w:rsidRPr="004905E9" w:rsidRDefault="00EF302E" w:rsidP="00EF302E">
            <w:pPr>
              <w:widowControl w:val="0"/>
              <w:pBdr>
                <w:top w:val="nil"/>
                <w:left w:val="nil"/>
                <w:bottom w:val="nil"/>
                <w:right w:val="nil"/>
                <w:between w:val="nil"/>
              </w:pBdr>
              <w:spacing w:before="5" w:after="0" w:line="229" w:lineRule="auto"/>
              <w:ind w:left="16" w:right="166" w:firstLine="2"/>
              <w:jc w:val="both"/>
              <w:rPr>
                <w:rFonts w:ascii="Garamond" w:hAnsi="Garamond" w:cs="Arial"/>
                <w:color w:val="002060"/>
                <w:sz w:val="24"/>
                <w:szCs w:val="24"/>
              </w:rPr>
            </w:pPr>
            <w:r w:rsidRPr="004905E9">
              <w:rPr>
                <w:rFonts w:ascii="Garamond" w:hAnsi="Garamond" w:cs="Arial"/>
                <w:color w:val="002060"/>
                <w:sz w:val="24"/>
                <w:szCs w:val="24"/>
              </w:rPr>
              <w:t>of submission, review, acceptance of the submitted publication</w:t>
            </w:r>
          </w:p>
        </w:tc>
      </w:tr>
      <w:tr w:rsidR="00940276" w:rsidRPr="004905E9" w14:paraId="2EAD3C29" w14:textId="77777777" w:rsidTr="00B01601">
        <w:trPr>
          <w:trHeight w:val="1687"/>
        </w:trPr>
        <w:tc>
          <w:tcPr>
            <w:tcW w:w="2530" w:type="dxa"/>
            <w:shd w:val="clear" w:color="auto" w:fill="auto"/>
            <w:tcMar>
              <w:top w:w="100" w:type="dxa"/>
              <w:left w:w="100" w:type="dxa"/>
              <w:bottom w:w="100" w:type="dxa"/>
              <w:right w:w="100" w:type="dxa"/>
            </w:tcMar>
          </w:tcPr>
          <w:p w14:paraId="13C9FF8D" w14:textId="05CA8362" w:rsidR="00EF302E" w:rsidRPr="004905E9" w:rsidRDefault="00EF302E" w:rsidP="000E0D5C">
            <w:pPr>
              <w:widowControl w:val="0"/>
              <w:pBdr>
                <w:top w:val="nil"/>
                <w:left w:val="nil"/>
                <w:bottom w:val="nil"/>
                <w:right w:val="nil"/>
                <w:between w:val="nil"/>
              </w:pBdr>
              <w:spacing w:after="0" w:line="240" w:lineRule="auto"/>
              <w:ind w:left="144"/>
              <w:rPr>
                <w:rFonts w:ascii="Garamond" w:hAnsi="Garamond" w:cs="Arial"/>
                <w:color w:val="002060"/>
                <w:sz w:val="24"/>
                <w:szCs w:val="24"/>
              </w:rPr>
            </w:pPr>
            <w:r w:rsidRPr="004905E9">
              <w:rPr>
                <w:rFonts w:ascii="Garamond" w:hAnsi="Garamond" w:cs="Arial"/>
                <w:color w:val="002060"/>
                <w:sz w:val="24"/>
                <w:szCs w:val="24"/>
              </w:rPr>
              <w:lastRenderedPageBreak/>
              <w:t xml:space="preserve">Implementation of a Funded Research Project under a National and International Research Grant </w:t>
            </w:r>
          </w:p>
        </w:tc>
        <w:tc>
          <w:tcPr>
            <w:tcW w:w="2520" w:type="dxa"/>
            <w:shd w:val="clear" w:color="auto" w:fill="auto"/>
            <w:tcMar>
              <w:top w:w="100" w:type="dxa"/>
              <w:left w:w="100" w:type="dxa"/>
              <w:bottom w:w="100" w:type="dxa"/>
              <w:right w:w="100" w:type="dxa"/>
            </w:tcMar>
          </w:tcPr>
          <w:p w14:paraId="475D8902" w14:textId="14632770" w:rsidR="00EF302E" w:rsidRPr="004905E9" w:rsidRDefault="00EF302E" w:rsidP="000E0D5C">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One unit per research program/project</w:t>
            </w:r>
          </w:p>
        </w:tc>
        <w:tc>
          <w:tcPr>
            <w:tcW w:w="4680" w:type="dxa"/>
            <w:shd w:val="clear" w:color="auto" w:fill="auto"/>
            <w:tcMar>
              <w:top w:w="100" w:type="dxa"/>
              <w:left w:w="100" w:type="dxa"/>
              <w:bottom w:w="100" w:type="dxa"/>
              <w:right w:w="100" w:type="dxa"/>
            </w:tcMar>
          </w:tcPr>
          <w:p w14:paraId="42F60EC8" w14:textId="246B4135" w:rsidR="00EF302E" w:rsidRPr="004905E9" w:rsidRDefault="00EF302E" w:rsidP="00EF302E">
            <w:pPr>
              <w:widowControl w:val="0"/>
              <w:pBdr>
                <w:top w:val="nil"/>
                <w:left w:val="nil"/>
                <w:bottom w:val="nil"/>
                <w:right w:val="nil"/>
                <w:between w:val="nil"/>
              </w:pBdr>
              <w:spacing w:after="0" w:line="230" w:lineRule="auto"/>
              <w:ind w:left="16" w:right="166" w:firstLine="8"/>
              <w:jc w:val="both"/>
              <w:rPr>
                <w:rFonts w:ascii="Garamond" w:hAnsi="Garamond" w:cs="Arial"/>
                <w:color w:val="002060"/>
                <w:sz w:val="24"/>
                <w:szCs w:val="24"/>
              </w:rPr>
            </w:pPr>
            <w:r w:rsidRPr="004905E9">
              <w:rPr>
                <w:rFonts w:ascii="Garamond" w:hAnsi="Garamond" w:cs="Arial"/>
                <w:color w:val="002060"/>
                <w:sz w:val="24"/>
                <w:szCs w:val="24"/>
              </w:rPr>
              <w:t xml:space="preserve">1) All documentary evidences must be completed within a regular academic term </w:t>
            </w:r>
          </w:p>
          <w:p w14:paraId="02896001" w14:textId="67BECD61" w:rsidR="00EF302E" w:rsidRPr="004905E9" w:rsidRDefault="00EF302E" w:rsidP="00EF302E">
            <w:pPr>
              <w:widowControl w:val="0"/>
              <w:pBdr>
                <w:top w:val="nil"/>
                <w:left w:val="nil"/>
                <w:bottom w:val="nil"/>
                <w:right w:val="nil"/>
                <w:between w:val="nil"/>
              </w:pBdr>
              <w:spacing w:before="5" w:after="0" w:line="229" w:lineRule="auto"/>
              <w:ind w:left="16" w:right="166" w:hanging="2"/>
              <w:jc w:val="both"/>
              <w:rPr>
                <w:rFonts w:ascii="Garamond" w:hAnsi="Garamond" w:cs="Arial"/>
                <w:color w:val="002060"/>
                <w:sz w:val="24"/>
                <w:szCs w:val="24"/>
              </w:rPr>
            </w:pPr>
            <w:r w:rsidRPr="004905E9">
              <w:rPr>
                <w:rFonts w:ascii="Garamond" w:hAnsi="Garamond" w:cs="Arial"/>
                <w:color w:val="002060"/>
                <w:sz w:val="24"/>
                <w:szCs w:val="24"/>
              </w:rPr>
              <w:t xml:space="preserve">2) The workload will be divided according to the number of research proponents </w:t>
            </w:r>
          </w:p>
          <w:p w14:paraId="6A5DE1D3" w14:textId="29030218" w:rsidR="00EF302E" w:rsidRPr="004905E9" w:rsidRDefault="00EF302E" w:rsidP="00EF302E">
            <w:pPr>
              <w:widowControl w:val="0"/>
              <w:pBdr>
                <w:top w:val="nil"/>
                <w:left w:val="nil"/>
                <w:bottom w:val="nil"/>
                <w:right w:val="nil"/>
                <w:between w:val="nil"/>
              </w:pBdr>
              <w:spacing w:after="0" w:line="230" w:lineRule="auto"/>
              <w:ind w:left="16" w:right="166" w:firstLine="20"/>
              <w:jc w:val="both"/>
              <w:rPr>
                <w:rFonts w:ascii="Garamond" w:hAnsi="Garamond" w:cs="Arial"/>
                <w:color w:val="002060"/>
                <w:sz w:val="24"/>
                <w:szCs w:val="24"/>
              </w:rPr>
            </w:pPr>
            <w:r w:rsidRPr="004905E9">
              <w:rPr>
                <w:rFonts w:ascii="Garamond" w:hAnsi="Garamond" w:cs="Arial"/>
                <w:color w:val="002060"/>
                <w:sz w:val="24"/>
                <w:szCs w:val="24"/>
              </w:rPr>
              <w:t>3) The load division may be assigned by the proponents depending on the scopes covered by the collaborating faculty or staff</w:t>
            </w:r>
          </w:p>
        </w:tc>
      </w:tr>
    </w:tbl>
    <w:p w14:paraId="6342D148" w14:textId="5C68D5D0" w:rsidR="00EF302E" w:rsidRPr="004905E9" w:rsidRDefault="00EF302E" w:rsidP="00EF302E">
      <w:pPr>
        <w:pStyle w:val="BodyText"/>
        <w:jc w:val="both"/>
        <w:rPr>
          <w:rFonts w:ascii="Garamond" w:hAnsi="Garamond"/>
          <w:color w:val="002060"/>
        </w:rPr>
      </w:pPr>
    </w:p>
    <w:p w14:paraId="2F85D3CA" w14:textId="3F919713"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These workload credits may be only applied in one term within a fiscal year. Renewals may only be possible if there were multiple publications happening year in-year out. </w:t>
      </w:r>
    </w:p>
    <w:p w14:paraId="3C1AB703" w14:textId="77777777" w:rsidR="00292F0C" w:rsidRPr="004905E9" w:rsidRDefault="00292F0C" w:rsidP="000660E3">
      <w:pPr>
        <w:pStyle w:val="Heading2"/>
        <w:rPr>
          <w:rFonts w:ascii="Garamond" w:hAnsi="Garamond" w:cs="Arial"/>
          <w:b/>
          <w:bCs/>
          <w:color w:val="002060"/>
          <w:sz w:val="24"/>
          <w:szCs w:val="24"/>
        </w:rPr>
      </w:pPr>
      <w:bookmarkStart w:id="86" w:name="_Toc116482021"/>
      <w:r w:rsidRPr="004905E9">
        <w:rPr>
          <w:rFonts w:ascii="Garamond" w:hAnsi="Garamond" w:cs="Arial"/>
          <w:b/>
          <w:bCs/>
          <w:color w:val="002060"/>
          <w:sz w:val="24"/>
          <w:szCs w:val="24"/>
        </w:rPr>
        <w:t>HONORARIA</w:t>
      </w:r>
      <w:bookmarkEnd w:id="86"/>
      <w:r w:rsidRPr="004905E9">
        <w:rPr>
          <w:rFonts w:ascii="Garamond" w:hAnsi="Garamond" w:cs="Arial"/>
          <w:b/>
          <w:bCs/>
          <w:color w:val="002060"/>
          <w:sz w:val="24"/>
          <w:szCs w:val="24"/>
        </w:rPr>
        <w:t xml:space="preserve"> </w:t>
      </w:r>
    </w:p>
    <w:p w14:paraId="67EBC4A1" w14:textId="6769F609"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Honoraria is another form of incentive granted to faculty and staff in recognition of their productivity and performances during the conduct of research. The CCC adopts honoraria as a form of renumeration for services rendered beyond the minimum/regular workload of an individual who have technical expertise or professional capacity in a specific field to contribute scientific, technological, innovative, and creative advances within the institution, as well as the society. </w:t>
      </w:r>
    </w:p>
    <w:p w14:paraId="5AE34CD2" w14:textId="67109C45"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The implementing guidelines for the CCC honoraria will based on the provisions of the DBM Budget Circular 2017-5 and Joint DMB-DOST Circular 2013-1. The honoraria matrix will be as follows: </w:t>
      </w:r>
    </w:p>
    <w:p w14:paraId="3207F456" w14:textId="77777777" w:rsidR="0062594B" w:rsidRPr="004905E9" w:rsidRDefault="0062594B" w:rsidP="00292F0C">
      <w:pPr>
        <w:pStyle w:val="BodyText"/>
        <w:spacing w:after="240"/>
        <w:jc w:val="both"/>
        <w:rPr>
          <w:rFonts w:ascii="Garamond" w:hAnsi="Garamond"/>
          <w:color w:val="002060"/>
        </w:rPr>
      </w:pPr>
    </w:p>
    <w:p w14:paraId="5D07098D" w14:textId="13940EC9"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On estimated cost of monthly honoraria for each personnel based on work hours spent beyond the regular work hours, computation - </w:t>
      </w:r>
    </w:p>
    <w:p w14:paraId="72064A53" w14:textId="77777777" w:rsidR="00292F0C" w:rsidRPr="004905E9" w:rsidRDefault="00292F0C" w:rsidP="00292F0C">
      <w:pPr>
        <w:pStyle w:val="BodyText"/>
        <w:spacing w:after="240"/>
        <w:ind w:firstLine="720"/>
        <w:jc w:val="both"/>
        <w:rPr>
          <w:rFonts w:ascii="Garamond" w:hAnsi="Garamond"/>
          <w:color w:val="002060"/>
        </w:rPr>
      </w:pPr>
      <w:r w:rsidRPr="004905E9">
        <w:rPr>
          <w:rFonts w:ascii="Garamond" w:hAnsi="Garamond"/>
          <w:color w:val="002060"/>
        </w:rPr>
        <w:t xml:space="preserve">Estimated Honoraria = [salary/month] [1month/22 days] [1 day/8 hours] [T hours] </w:t>
      </w:r>
    </w:p>
    <w:p w14:paraId="765E45C4" w14:textId="7777777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Where:  </w:t>
      </w:r>
    </w:p>
    <w:p w14:paraId="19A75489" w14:textId="77777777" w:rsidR="00292F0C" w:rsidRPr="004905E9" w:rsidRDefault="00292F0C" w:rsidP="00292F0C">
      <w:pPr>
        <w:pStyle w:val="BodyText"/>
        <w:spacing w:after="240"/>
        <w:ind w:firstLine="720"/>
        <w:jc w:val="both"/>
        <w:rPr>
          <w:rFonts w:ascii="Garamond" w:hAnsi="Garamond"/>
          <w:color w:val="002060"/>
        </w:rPr>
      </w:pPr>
      <w:r w:rsidRPr="004905E9">
        <w:rPr>
          <w:rFonts w:ascii="Garamond" w:hAnsi="Garamond"/>
          <w:color w:val="002060"/>
        </w:rPr>
        <w:t xml:space="preserve">Salary = Step 1 of Salary Grade for the designated position </w:t>
      </w:r>
    </w:p>
    <w:p w14:paraId="3CDF6C65" w14:textId="205C9F5D" w:rsidR="00EF302E" w:rsidRPr="004905E9" w:rsidRDefault="00292F0C" w:rsidP="00292F0C">
      <w:pPr>
        <w:pStyle w:val="BodyText"/>
        <w:spacing w:after="240"/>
        <w:ind w:firstLine="720"/>
        <w:jc w:val="both"/>
        <w:rPr>
          <w:rFonts w:ascii="Garamond" w:hAnsi="Garamond"/>
          <w:color w:val="002060"/>
        </w:rPr>
      </w:pPr>
      <w:r w:rsidRPr="004905E9">
        <w:rPr>
          <w:rFonts w:ascii="Garamond" w:hAnsi="Garamond"/>
          <w:color w:val="002060"/>
        </w:rPr>
        <w:t>T = estimated number of work hours spent in the special project</w:t>
      </w:r>
    </w:p>
    <w:p w14:paraId="6AF04008" w14:textId="79146FB4"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On estimated cost of honoraria for the duration of engagement of a qualified lecturer, resource person, coordinator, or facilitator, within a range of minimum and maximum amounts computed in accordance with the following formula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88"/>
      </w:tblGrid>
      <w:tr w:rsidR="00940276" w:rsidRPr="004905E9" w14:paraId="37E62ECB" w14:textId="77777777" w:rsidTr="00292F0C">
        <w:tc>
          <w:tcPr>
            <w:tcW w:w="2250" w:type="dxa"/>
          </w:tcPr>
          <w:p w14:paraId="2D86AD33" w14:textId="2E3F3299" w:rsidR="00292F0C" w:rsidRPr="004905E9" w:rsidRDefault="00292F0C" w:rsidP="00292F0C">
            <w:pPr>
              <w:pStyle w:val="BodyText"/>
              <w:spacing w:after="240"/>
              <w:ind w:right="66"/>
              <w:jc w:val="both"/>
              <w:rPr>
                <w:rFonts w:ascii="Garamond" w:hAnsi="Garamond"/>
                <w:color w:val="002060"/>
              </w:rPr>
            </w:pPr>
            <w:r w:rsidRPr="004905E9">
              <w:rPr>
                <w:rFonts w:ascii="Garamond" w:hAnsi="Garamond"/>
                <w:color w:val="002060"/>
              </w:rPr>
              <w:lastRenderedPageBreak/>
              <w:t xml:space="preserve">Total Minimum Honoraria  </w:t>
            </w:r>
          </w:p>
        </w:tc>
        <w:tc>
          <w:tcPr>
            <w:tcW w:w="7388" w:type="dxa"/>
          </w:tcPr>
          <w:p w14:paraId="2D258D3A" w14:textId="7777777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(2) [</w:t>
            </w:r>
            <w:proofErr w:type="spellStart"/>
            <w:r w:rsidRPr="004905E9">
              <w:rPr>
                <w:rFonts w:ascii="Garamond" w:hAnsi="Garamond"/>
                <w:color w:val="002060"/>
              </w:rPr>
              <w:t>MSRmin</w:t>
            </w:r>
            <w:proofErr w:type="spellEnd"/>
            <w:r w:rsidRPr="004905E9">
              <w:rPr>
                <w:rFonts w:ascii="Garamond" w:hAnsi="Garamond"/>
                <w:color w:val="002060"/>
              </w:rPr>
              <w:t xml:space="preserve">/month] [1month/22 days] [1 day/8 hours] * 2[T hours] </w:t>
            </w:r>
          </w:p>
          <w:p w14:paraId="22AF3DE5" w14:textId="02A0987E"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(0.023) (</w:t>
            </w:r>
            <w:proofErr w:type="spellStart"/>
            <w:r w:rsidRPr="004905E9">
              <w:rPr>
                <w:rFonts w:ascii="Garamond" w:hAnsi="Garamond"/>
                <w:color w:val="002060"/>
              </w:rPr>
              <w:t>MSRmin</w:t>
            </w:r>
            <w:proofErr w:type="spellEnd"/>
            <w:r w:rsidRPr="004905E9">
              <w:rPr>
                <w:rFonts w:ascii="Garamond" w:hAnsi="Garamond"/>
                <w:color w:val="002060"/>
              </w:rPr>
              <w:t xml:space="preserve">) (T) </w:t>
            </w:r>
          </w:p>
        </w:tc>
      </w:tr>
      <w:tr w:rsidR="00940276" w:rsidRPr="004905E9" w14:paraId="1AC36AFC" w14:textId="77777777" w:rsidTr="00292F0C">
        <w:tc>
          <w:tcPr>
            <w:tcW w:w="2250" w:type="dxa"/>
          </w:tcPr>
          <w:p w14:paraId="149DE8DB" w14:textId="33B5DC69" w:rsidR="00292F0C" w:rsidRPr="004905E9" w:rsidRDefault="00292F0C" w:rsidP="00292F0C">
            <w:pPr>
              <w:pStyle w:val="BodyText"/>
              <w:spacing w:after="240"/>
              <w:ind w:right="66"/>
              <w:jc w:val="both"/>
              <w:rPr>
                <w:rFonts w:ascii="Garamond" w:hAnsi="Garamond"/>
                <w:color w:val="002060"/>
              </w:rPr>
            </w:pPr>
            <w:r w:rsidRPr="004905E9">
              <w:rPr>
                <w:rFonts w:ascii="Garamond" w:hAnsi="Garamond"/>
                <w:color w:val="002060"/>
              </w:rPr>
              <w:t xml:space="preserve">Total Minimum Honoraria </w:t>
            </w:r>
          </w:p>
        </w:tc>
        <w:tc>
          <w:tcPr>
            <w:tcW w:w="7388" w:type="dxa"/>
          </w:tcPr>
          <w:p w14:paraId="5361EC33" w14:textId="7777777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(2) [</w:t>
            </w:r>
            <w:proofErr w:type="spellStart"/>
            <w:r w:rsidRPr="004905E9">
              <w:rPr>
                <w:rFonts w:ascii="Garamond" w:hAnsi="Garamond"/>
                <w:color w:val="002060"/>
              </w:rPr>
              <w:t>MSRmin</w:t>
            </w:r>
            <w:proofErr w:type="spellEnd"/>
            <w:r w:rsidRPr="004905E9">
              <w:rPr>
                <w:rFonts w:ascii="Garamond" w:hAnsi="Garamond"/>
                <w:color w:val="002060"/>
              </w:rPr>
              <w:t xml:space="preserve">/month] [1month/22 days] [1 day/8 hours] * 2[T hours] </w:t>
            </w:r>
          </w:p>
          <w:p w14:paraId="08FADB80" w14:textId="4D2508F3"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(0.023) (</w:t>
            </w:r>
            <w:proofErr w:type="spellStart"/>
            <w:r w:rsidRPr="004905E9">
              <w:rPr>
                <w:rFonts w:ascii="Garamond" w:hAnsi="Garamond"/>
                <w:color w:val="002060"/>
              </w:rPr>
              <w:t>MSRmax</w:t>
            </w:r>
            <w:proofErr w:type="spellEnd"/>
            <w:r w:rsidRPr="004905E9">
              <w:rPr>
                <w:rFonts w:ascii="Garamond" w:hAnsi="Garamond"/>
                <w:color w:val="002060"/>
              </w:rPr>
              <w:t xml:space="preserve">) (T)  </w:t>
            </w:r>
          </w:p>
        </w:tc>
      </w:tr>
    </w:tbl>
    <w:p w14:paraId="6BE6C439" w14:textId="62D58055"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88"/>
      </w:tblGrid>
      <w:tr w:rsidR="00940276" w:rsidRPr="004905E9" w14:paraId="1F1293BA" w14:textId="77777777" w:rsidTr="00292F0C">
        <w:tc>
          <w:tcPr>
            <w:tcW w:w="2250" w:type="dxa"/>
          </w:tcPr>
          <w:p w14:paraId="7AD5B20B" w14:textId="374C96F5" w:rsidR="00292F0C" w:rsidRPr="004905E9" w:rsidRDefault="00292F0C" w:rsidP="00292F0C">
            <w:pPr>
              <w:pStyle w:val="BodyText"/>
              <w:spacing w:after="240"/>
              <w:ind w:right="66"/>
              <w:jc w:val="right"/>
              <w:rPr>
                <w:rFonts w:ascii="Garamond" w:hAnsi="Garamond"/>
                <w:color w:val="002060"/>
              </w:rPr>
            </w:pPr>
            <w:proofErr w:type="spellStart"/>
            <w:r w:rsidRPr="004905E9">
              <w:rPr>
                <w:rFonts w:ascii="Garamond" w:hAnsi="Garamond"/>
                <w:color w:val="002060"/>
              </w:rPr>
              <w:t>MSRmin</w:t>
            </w:r>
            <w:proofErr w:type="spellEnd"/>
          </w:p>
        </w:tc>
        <w:tc>
          <w:tcPr>
            <w:tcW w:w="7388" w:type="dxa"/>
          </w:tcPr>
          <w:p w14:paraId="731C4867" w14:textId="6C106CA6"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Monthly salary rate of the lecture, resource person coordinator, or facilitator </w:t>
            </w:r>
          </w:p>
        </w:tc>
      </w:tr>
      <w:tr w:rsidR="00940276" w:rsidRPr="004905E9" w14:paraId="26D1890E" w14:textId="77777777" w:rsidTr="00292F0C">
        <w:tc>
          <w:tcPr>
            <w:tcW w:w="2250" w:type="dxa"/>
          </w:tcPr>
          <w:p w14:paraId="26BA073C" w14:textId="3505DCDE" w:rsidR="00292F0C" w:rsidRPr="004905E9" w:rsidRDefault="00292F0C" w:rsidP="00292F0C">
            <w:pPr>
              <w:pStyle w:val="BodyText"/>
              <w:spacing w:after="240"/>
              <w:ind w:right="66"/>
              <w:jc w:val="right"/>
              <w:rPr>
                <w:rFonts w:ascii="Garamond" w:hAnsi="Garamond"/>
                <w:color w:val="002060"/>
              </w:rPr>
            </w:pPr>
            <w:proofErr w:type="spellStart"/>
            <w:r w:rsidRPr="004905E9">
              <w:rPr>
                <w:rFonts w:ascii="Garamond" w:hAnsi="Garamond"/>
                <w:color w:val="002060"/>
              </w:rPr>
              <w:t>MSRmax</w:t>
            </w:r>
            <w:proofErr w:type="spellEnd"/>
          </w:p>
        </w:tc>
        <w:tc>
          <w:tcPr>
            <w:tcW w:w="7388" w:type="dxa"/>
          </w:tcPr>
          <w:p w14:paraId="49B45945" w14:textId="3612032C"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Monthly salary rate of a Professor VI, Step 1 SG-29 to consider the difficulty and complexity of the subject matter, professional qualifications, and position levels of participants </w:t>
            </w:r>
          </w:p>
        </w:tc>
      </w:tr>
      <w:tr w:rsidR="00940276" w:rsidRPr="004905E9" w14:paraId="119F41A7" w14:textId="77777777" w:rsidTr="00292F0C">
        <w:tc>
          <w:tcPr>
            <w:tcW w:w="2250" w:type="dxa"/>
          </w:tcPr>
          <w:p w14:paraId="4F83A185" w14:textId="2481B16A" w:rsidR="00292F0C" w:rsidRPr="004905E9" w:rsidRDefault="00292F0C" w:rsidP="00292F0C">
            <w:pPr>
              <w:pStyle w:val="BodyText"/>
              <w:spacing w:after="240"/>
              <w:ind w:right="66"/>
              <w:jc w:val="right"/>
              <w:rPr>
                <w:rFonts w:ascii="Garamond" w:hAnsi="Garamond"/>
                <w:color w:val="002060"/>
              </w:rPr>
            </w:pPr>
            <w:r w:rsidRPr="004905E9">
              <w:rPr>
                <w:rFonts w:ascii="Garamond" w:hAnsi="Garamond"/>
                <w:color w:val="002060"/>
              </w:rPr>
              <w:t>T</w:t>
            </w:r>
          </w:p>
        </w:tc>
        <w:tc>
          <w:tcPr>
            <w:tcW w:w="7388" w:type="dxa"/>
          </w:tcPr>
          <w:p w14:paraId="07D85771" w14:textId="0695A61B"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Number of actual lecture/training hours </w:t>
            </w:r>
          </w:p>
        </w:tc>
      </w:tr>
      <w:tr w:rsidR="00940276" w:rsidRPr="004905E9" w14:paraId="56052263" w14:textId="77777777" w:rsidTr="00292F0C">
        <w:tc>
          <w:tcPr>
            <w:tcW w:w="2250" w:type="dxa"/>
          </w:tcPr>
          <w:p w14:paraId="25A64E9B" w14:textId="6EEFEA97" w:rsidR="00292F0C" w:rsidRPr="004905E9" w:rsidRDefault="00292F0C" w:rsidP="00292F0C">
            <w:pPr>
              <w:pStyle w:val="BodyText"/>
              <w:spacing w:after="240"/>
              <w:ind w:right="66"/>
              <w:jc w:val="right"/>
              <w:rPr>
                <w:rFonts w:ascii="Garamond" w:hAnsi="Garamond"/>
                <w:color w:val="002060"/>
              </w:rPr>
            </w:pPr>
            <w:r w:rsidRPr="004905E9">
              <w:rPr>
                <w:rFonts w:ascii="Garamond" w:hAnsi="Garamond"/>
                <w:color w:val="002060"/>
              </w:rPr>
              <w:t>First factor (2)</w:t>
            </w:r>
          </w:p>
        </w:tc>
        <w:tc>
          <w:tcPr>
            <w:tcW w:w="7388" w:type="dxa"/>
          </w:tcPr>
          <w:p w14:paraId="782246DA" w14:textId="0BEAD2A6"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As recognition of expertise on the specialized subject, and excellent interpersonal and communication skills required to make quality and effective presentations</w:t>
            </w:r>
          </w:p>
        </w:tc>
      </w:tr>
      <w:tr w:rsidR="00940276" w:rsidRPr="004905E9" w14:paraId="313C6CD1" w14:textId="77777777" w:rsidTr="00292F0C">
        <w:tc>
          <w:tcPr>
            <w:tcW w:w="2250" w:type="dxa"/>
          </w:tcPr>
          <w:p w14:paraId="1E052049" w14:textId="2FE1DADA" w:rsidR="00292F0C" w:rsidRPr="004905E9" w:rsidRDefault="00292F0C" w:rsidP="00292F0C">
            <w:pPr>
              <w:pStyle w:val="BodyText"/>
              <w:spacing w:after="240"/>
              <w:ind w:right="66"/>
              <w:jc w:val="right"/>
              <w:rPr>
                <w:rFonts w:ascii="Garamond" w:hAnsi="Garamond"/>
                <w:color w:val="002060"/>
              </w:rPr>
            </w:pPr>
            <w:r w:rsidRPr="004905E9">
              <w:rPr>
                <w:rFonts w:ascii="Garamond" w:hAnsi="Garamond"/>
                <w:color w:val="002060"/>
              </w:rPr>
              <w:t xml:space="preserve">Second factor (2) </w:t>
            </w:r>
          </w:p>
        </w:tc>
        <w:tc>
          <w:tcPr>
            <w:tcW w:w="7388" w:type="dxa"/>
          </w:tcPr>
          <w:p w14:paraId="45B44EB6" w14:textId="1C3171A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To consider hours of preparation for such engagement  </w:t>
            </w:r>
          </w:p>
        </w:tc>
      </w:tr>
    </w:tbl>
    <w:p w14:paraId="1C5A7B8B" w14:textId="44ACC64C" w:rsidR="00292F0C" w:rsidRDefault="00292F0C" w:rsidP="00292F0C">
      <w:pPr>
        <w:pStyle w:val="BodyText"/>
        <w:spacing w:after="240"/>
        <w:jc w:val="both"/>
        <w:rPr>
          <w:rFonts w:ascii="Garamond" w:hAnsi="Garamond"/>
          <w:color w:val="002060"/>
        </w:rPr>
      </w:pPr>
      <w:r w:rsidRPr="004905E9">
        <w:rPr>
          <w:rFonts w:ascii="Garamond" w:hAnsi="Garamond"/>
          <w:color w:val="002060"/>
        </w:rPr>
        <w:t>Note: The total honoraria that may be paid from government funds for all special projects shall not exceed 25% of the employee’s annual basic salary pursuant to Section 44(e) of R.A. No.  10352 and as may be reiterated in subsequent General Appropriations Acts.</w:t>
      </w:r>
    </w:p>
    <w:p w14:paraId="334039FC" w14:textId="41FD535C" w:rsidR="008C7B2E" w:rsidRDefault="008C7B2E" w:rsidP="00292F0C">
      <w:pPr>
        <w:pStyle w:val="BodyText"/>
        <w:spacing w:after="240"/>
        <w:jc w:val="both"/>
        <w:rPr>
          <w:rFonts w:ascii="Garamond" w:hAnsi="Garamond"/>
          <w:color w:val="002060"/>
        </w:rPr>
      </w:pPr>
    </w:p>
    <w:p w14:paraId="2E73CFF5" w14:textId="08555653" w:rsidR="008C7B2E" w:rsidRDefault="008C7B2E" w:rsidP="00292F0C">
      <w:pPr>
        <w:pStyle w:val="BodyText"/>
        <w:spacing w:after="240"/>
        <w:jc w:val="both"/>
        <w:rPr>
          <w:rFonts w:ascii="Garamond" w:hAnsi="Garamond"/>
          <w:color w:val="002060"/>
        </w:rPr>
      </w:pPr>
    </w:p>
    <w:p w14:paraId="4CDD5471" w14:textId="0A01C810" w:rsidR="008C7B2E" w:rsidRDefault="008C7B2E" w:rsidP="00292F0C">
      <w:pPr>
        <w:pStyle w:val="BodyText"/>
        <w:spacing w:after="240"/>
        <w:jc w:val="both"/>
        <w:rPr>
          <w:rFonts w:ascii="Garamond" w:hAnsi="Garamond"/>
          <w:color w:val="002060"/>
        </w:rPr>
      </w:pPr>
    </w:p>
    <w:p w14:paraId="0164B933" w14:textId="77F307A5" w:rsidR="008C7B2E" w:rsidRDefault="008C7B2E" w:rsidP="00292F0C">
      <w:pPr>
        <w:pStyle w:val="BodyText"/>
        <w:spacing w:after="240"/>
        <w:jc w:val="both"/>
        <w:rPr>
          <w:rFonts w:ascii="Garamond" w:hAnsi="Garamond"/>
          <w:color w:val="002060"/>
        </w:rPr>
      </w:pPr>
    </w:p>
    <w:p w14:paraId="41794272" w14:textId="422F014E" w:rsidR="008C7B2E" w:rsidRDefault="008C7B2E" w:rsidP="00292F0C">
      <w:pPr>
        <w:pStyle w:val="BodyText"/>
        <w:spacing w:after="240"/>
        <w:jc w:val="both"/>
        <w:rPr>
          <w:rFonts w:ascii="Garamond" w:hAnsi="Garamond"/>
          <w:color w:val="002060"/>
        </w:rPr>
      </w:pPr>
    </w:p>
    <w:p w14:paraId="2051E5E7" w14:textId="77777777" w:rsidR="00FE5188" w:rsidRDefault="00FE5188" w:rsidP="00292F0C">
      <w:pPr>
        <w:pStyle w:val="BodyText"/>
        <w:spacing w:after="240"/>
        <w:jc w:val="both"/>
        <w:rPr>
          <w:rFonts w:ascii="Garamond" w:hAnsi="Garamond"/>
          <w:color w:val="002060"/>
        </w:rPr>
      </w:pPr>
    </w:p>
    <w:p w14:paraId="22F5ABD3" w14:textId="1199B35E" w:rsidR="008C7B2E" w:rsidRDefault="008C7B2E" w:rsidP="00292F0C">
      <w:pPr>
        <w:pStyle w:val="BodyText"/>
        <w:spacing w:after="240"/>
        <w:jc w:val="both"/>
        <w:rPr>
          <w:rFonts w:ascii="Garamond" w:hAnsi="Garamond"/>
          <w:color w:val="002060"/>
        </w:rPr>
      </w:pPr>
    </w:p>
    <w:p w14:paraId="5082D4F8" w14:textId="77777777" w:rsidR="008C7B2E" w:rsidRPr="004905E9" w:rsidRDefault="008C7B2E" w:rsidP="00292F0C">
      <w:pPr>
        <w:pStyle w:val="BodyText"/>
        <w:spacing w:after="240"/>
        <w:jc w:val="both"/>
        <w:rPr>
          <w:rFonts w:ascii="Garamond" w:hAnsi="Garamond"/>
          <w:color w:val="002060"/>
        </w:rPr>
      </w:pPr>
    </w:p>
    <w:p w14:paraId="75E6364F" w14:textId="04EC8F54" w:rsidR="0062594B" w:rsidRPr="004905E9" w:rsidRDefault="0062594B" w:rsidP="00664581">
      <w:pPr>
        <w:pStyle w:val="Heading1"/>
        <w:ind w:left="3780"/>
        <w:jc w:val="right"/>
        <w:rPr>
          <w:rFonts w:ascii="Garamond" w:hAnsi="Garamond"/>
          <w:color w:val="002060"/>
          <w:sz w:val="24"/>
          <w:szCs w:val="24"/>
        </w:rPr>
      </w:pPr>
      <w:bookmarkStart w:id="87" w:name="_Toc116476736"/>
      <w:bookmarkStart w:id="88" w:name="_Toc116478367"/>
      <w:bookmarkStart w:id="89" w:name="_Toc116482022"/>
      <w:r w:rsidRPr="004905E9">
        <w:rPr>
          <w:rFonts w:ascii="Garamond" w:hAnsi="Garamond"/>
          <w:color w:val="002060"/>
          <w:sz w:val="24"/>
          <w:szCs w:val="24"/>
        </w:rPr>
        <w:lastRenderedPageBreak/>
        <w:t>Research and Innovation</w:t>
      </w:r>
      <w:r w:rsidR="00664581" w:rsidRPr="004905E9">
        <w:rPr>
          <w:rFonts w:ascii="Garamond" w:hAnsi="Garamond"/>
          <w:color w:val="002060"/>
          <w:sz w:val="24"/>
          <w:szCs w:val="24"/>
        </w:rPr>
        <w:t xml:space="preserve"> </w:t>
      </w:r>
      <w:r w:rsidRPr="004905E9">
        <w:rPr>
          <w:rFonts w:ascii="Garamond" w:hAnsi="Garamond"/>
          <w:color w:val="002060"/>
          <w:sz w:val="24"/>
          <w:szCs w:val="24"/>
        </w:rPr>
        <w:t>Merits and Incentives</w:t>
      </w:r>
      <w:bookmarkEnd w:id="87"/>
      <w:bookmarkEnd w:id="88"/>
      <w:bookmarkEnd w:id="89"/>
    </w:p>
    <w:p w14:paraId="65FD06EE" w14:textId="76354D5F" w:rsidR="004F6E43" w:rsidRPr="004905E9" w:rsidRDefault="004F6E43" w:rsidP="00705553">
      <w:pPr>
        <w:pStyle w:val="Heading2"/>
        <w:rPr>
          <w:rFonts w:ascii="Garamond" w:hAnsi="Garamond" w:cs="Arial"/>
          <w:b/>
          <w:bCs/>
          <w:color w:val="002060"/>
          <w:sz w:val="24"/>
          <w:szCs w:val="24"/>
        </w:rPr>
      </w:pPr>
      <w:bookmarkStart w:id="90" w:name="_Toc116482023"/>
      <w:r w:rsidRPr="004905E9">
        <w:rPr>
          <w:rFonts w:ascii="Garamond" w:hAnsi="Garamond" w:cs="Arial"/>
          <w:b/>
          <w:bCs/>
          <w:color w:val="002060"/>
          <w:sz w:val="24"/>
          <w:szCs w:val="24"/>
        </w:rPr>
        <w:t>AWARDS</w:t>
      </w:r>
      <w:bookmarkEnd w:id="90"/>
      <w:r w:rsidRPr="004905E9">
        <w:rPr>
          <w:rFonts w:ascii="Garamond" w:hAnsi="Garamond" w:cs="Arial"/>
          <w:b/>
          <w:bCs/>
          <w:color w:val="002060"/>
          <w:sz w:val="24"/>
          <w:szCs w:val="24"/>
        </w:rPr>
        <w:t xml:space="preserve"> </w:t>
      </w:r>
    </w:p>
    <w:p w14:paraId="36FFC050" w14:textId="2C9DFE7B"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CCC establishes a system to recognize and reward high-quality research outputs and engagements. These awards would be handed-out each year, during a faculty appreciation ceremony.  </w:t>
      </w:r>
    </w:p>
    <w:p w14:paraId="0C818D77" w14:textId="48D209E9"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disciplinary areas for the research awards are Sciences, Arts and Creative Works, and Teacher Education. Subject to the availability of funds, the set of awards to be presented may vary, and may cover all the disciplines mentioned previously. In cases of budgetary constraints, only one set of awards will be presented regardless of faculty or staff research discipline. </w:t>
      </w:r>
    </w:p>
    <w:p w14:paraId="611CBDE2" w14:textId="77777777"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following awards will be distributed: </w:t>
      </w:r>
    </w:p>
    <w:p w14:paraId="26AD7506" w14:textId="77777777" w:rsidR="004F6E43" w:rsidRPr="004905E9" w:rsidRDefault="004F6E43" w:rsidP="0062594B">
      <w:pPr>
        <w:pStyle w:val="BodyText"/>
        <w:spacing w:after="240"/>
        <w:jc w:val="both"/>
        <w:rPr>
          <w:rFonts w:ascii="Garamond" w:hAnsi="Garamond"/>
          <w:b/>
          <w:bCs/>
          <w:color w:val="002060"/>
        </w:rPr>
      </w:pPr>
      <w:r w:rsidRPr="004905E9">
        <w:rPr>
          <w:rFonts w:ascii="Garamond" w:hAnsi="Garamond"/>
          <w:b/>
          <w:bCs/>
          <w:color w:val="002060"/>
        </w:rPr>
        <w:t xml:space="preserve">Most Outstanding Faculty/Staff Researcher </w:t>
      </w:r>
    </w:p>
    <w:p w14:paraId="676F2C90" w14:textId="36B54011" w:rsidR="004F6E43" w:rsidRPr="004905E9" w:rsidRDefault="00FE5188" w:rsidP="0062594B">
      <w:pPr>
        <w:pStyle w:val="BodyText"/>
        <w:jc w:val="both"/>
        <w:rPr>
          <w:rFonts w:ascii="Garamond" w:hAnsi="Garamond"/>
          <w:color w:val="002060"/>
        </w:rPr>
      </w:pPr>
      <w:r w:rsidRPr="004905E9">
        <w:rPr>
          <w:rFonts w:ascii="Garamond" w:hAnsi="Garamond"/>
          <w:color w:val="002060"/>
        </w:rPr>
        <w:t>Faculty or staff personnel</w:t>
      </w:r>
      <w:r w:rsidR="004F6E43" w:rsidRPr="004905E9">
        <w:rPr>
          <w:rFonts w:ascii="Garamond" w:hAnsi="Garamond"/>
          <w:color w:val="002060"/>
        </w:rPr>
        <w:t xml:space="preserve"> with the qualifications may be nominated for the Outstanding Faculty/Staff Researcher Award:  </w:t>
      </w:r>
    </w:p>
    <w:p w14:paraId="2F0D71CC" w14:textId="0650B509" w:rsidR="004F6E43" w:rsidRPr="004905E9" w:rsidRDefault="004F6E43" w:rsidP="00304EA2">
      <w:pPr>
        <w:pStyle w:val="BodyText"/>
        <w:ind w:left="720"/>
        <w:jc w:val="both"/>
        <w:rPr>
          <w:rFonts w:ascii="Garamond" w:hAnsi="Garamond"/>
          <w:color w:val="002060"/>
        </w:rPr>
      </w:pPr>
      <w:r w:rsidRPr="004905E9">
        <w:rPr>
          <w:rFonts w:ascii="Garamond" w:hAnsi="Garamond"/>
          <w:color w:val="002060"/>
        </w:rPr>
        <w:t xml:space="preserve">1. Any faculty on full-time appointment (temporary or permanent status) who worked on any research during the review period </w:t>
      </w:r>
    </w:p>
    <w:p w14:paraId="31D35EA6" w14:textId="77777777" w:rsidR="004F6E43" w:rsidRPr="004905E9" w:rsidRDefault="004F6E43" w:rsidP="00304EA2">
      <w:pPr>
        <w:pStyle w:val="BodyText"/>
        <w:ind w:left="720"/>
        <w:jc w:val="both"/>
        <w:rPr>
          <w:rFonts w:ascii="Garamond" w:hAnsi="Garamond"/>
          <w:color w:val="002060"/>
        </w:rPr>
      </w:pPr>
      <w:r w:rsidRPr="004905E9">
        <w:rPr>
          <w:rFonts w:ascii="Garamond" w:hAnsi="Garamond"/>
          <w:color w:val="002060"/>
        </w:rPr>
        <w:t xml:space="preserve">2. A candidate with at least two (2) years of continuous service immediately preceding the nomination  </w:t>
      </w:r>
    </w:p>
    <w:p w14:paraId="14E2E158" w14:textId="613DC31B" w:rsidR="004F6E43" w:rsidRPr="004905E9" w:rsidRDefault="004F6E43" w:rsidP="00304EA2">
      <w:pPr>
        <w:pStyle w:val="BodyText"/>
        <w:spacing w:after="240"/>
        <w:ind w:left="720"/>
        <w:jc w:val="both"/>
        <w:rPr>
          <w:rFonts w:ascii="Garamond" w:hAnsi="Garamond"/>
          <w:color w:val="002060"/>
        </w:rPr>
      </w:pPr>
      <w:r w:rsidRPr="004905E9">
        <w:rPr>
          <w:rFonts w:ascii="Garamond" w:hAnsi="Garamond"/>
          <w:color w:val="002060"/>
        </w:rPr>
        <w:t xml:space="preserve">3. A candidate has not engaged in acts of plagiarism, intellectual dishonesty, and other unprofessional conduct acts.  </w:t>
      </w:r>
    </w:p>
    <w:p w14:paraId="5EEBBB0B"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Most Outstanding Research Team Award </w:t>
      </w:r>
    </w:p>
    <w:p w14:paraId="1473792E" w14:textId="3937FB8A"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For the </w:t>
      </w:r>
      <w:r w:rsidRPr="004905E9">
        <w:rPr>
          <w:rFonts w:ascii="Garamond" w:hAnsi="Garamond"/>
          <w:b/>
          <w:bCs/>
          <w:color w:val="002060"/>
        </w:rPr>
        <w:t>Outstanding Research Team Award</w:t>
      </w:r>
      <w:r w:rsidRPr="004905E9">
        <w:rPr>
          <w:rFonts w:ascii="Garamond" w:hAnsi="Garamond"/>
          <w:color w:val="002060"/>
        </w:rPr>
        <w:t xml:space="preserve">, the nominated team should list all the faculty, research, extension and professional staff and/or administrative personnel involved in the project from the time of conceptualization to the planning and implementation stages of the program/project. </w:t>
      </w:r>
    </w:p>
    <w:p w14:paraId="2CFC8792" w14:textId="33B9AA3C"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nominated team must have been given due recognition (i.e. award) by the immediate supervising unit/college or by any higher award giving body in the last two (2) years. </w:t>
      </w:r>
    </w:p>
    <w:p w14:paraId="4D98D1E0" w14:textId="71C19322" w:rsidR="00304EA2" w:rsidRPr="004905E9" w:rsidRDefault="004F6E43" w:rsidP="004F6E43">
      <w:pPr>
        <w:pStyle w:val="BodyText"/>
        <w:spacing w:after="240"/>
        <w:jc w:val="both"/>
        <w:rPr>
          <w:rFonts w:ascii="Garamond" w:hAnsi="Garamond"/>
          <w:color w:val="002060"/>
        </w:rPr>
      </w:pPr>
      <w:r w:rsidRPr="004905E9">
        <w:rPr>
          <w:rFonts w:ascii="Garamond" w:hAnsi="Garamond"/>
          <w:color w:val="002060"/>
        </w:rPr>
        <w:t>Members of the nominated team should also satisfy requirements 1 and 2 of the Most Outstanding Faculty/Staff Researcher. Contractual staff of the team however should satisfy at least the second requirement. A certificate of satisfaction of minimum qualifications is included in the OVPRI Form__ – Nomination Form.</w:t>
      </w:r>
    </w:p>
    <w:p w14:paraId="02F2E0E6" w14:textId="787C24B3"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Most Outstanding Research Engagement </w:t>
      </w:r>
    </w:p>
    <w:p w14:paraId="3AAA7CA5" w14:textId="4F2FCDA8"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This award recognizes outstanding research that has significantly influenced academia or the wider community. Impact can be defined as a contribution that research makes to the economy, society, environment or culture that is distinct from its contribution to academic research.  Candidates must include a summary about the underlying research, the outcome/s, and a list of corroborating sources. </w:t>
      </w:r>
    </w:p>
    <w:p w14:paraId="397C9C69"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lastRenderedPageBreak/>
        <w:t xml:space="preserve">Most Outstanding Research Publication </w:t>
      </w:r>
    </w:p>
    <w:p w14:paraId="7C894A26" w14:textId="131DF7D5"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purpose of this award is to recognize faculty or non-teaching staff members for a published book, book chapter, or journal article judged as having made substantial contribution to sciences, arts, education, etc. A publication may have multiple authors. The published work must have been released within the previous two years. </w:t>
      </w:r>
    </w:p>
    <w:p w14:paraId="39EE841F" w14:textId="77777777" w:rsidR="004F6E43" w:rsidRPr="004905E9" w:rsidRDefault="004F6E43" w:rsidP="009A3B2C">
      <w:pPr>
        <w:pStyle w:val="Heading2"/>
        <w:rPr>
          <w:rFonts w:ascii="Garamond" w:hAnsi="Garamond" w:cs="Arial"/>
          <w:b/>
          <w:bCs/>
          <w:color w:val="002060"/>
          <w:sz w:val="24"/>
          <w:szCs w:val="24"/>
        </w:rPr>
      </w:pPr>
      <w:bookmarkStart w:id="91" w:name="_Toc116482024"/>
      <w:r w:rsidRPr="004905E9">
        <w:rPr>
          <w:rFonts w:ascii="Garamond" w:hAnsi="Garamond" w:cs="Arial"/>
          <w:b/>
          <w:bCs/>
          <w:color w:val="002060"/>
          <w:sz w:val="24"/>
          <w:szCs w:val="24"/>
        </w:rPr>
        <w:t>SELECTION CRITERIA</w:t>
      </w:r>
      <w:bookmarkEnd w:id="91"/>
      <w:r w:rsidRPr="004905E9">
        <w:rPr>
          <w:rFonts w:ascii="Garamond" w:hAnsi="Garamond" w:cs="Arial"/>
          <w:b/>
          <w:bCs/>
          <w:color w:val="002060"/>
          <w:sz w:val="24"/>
          <w:szCs w:val="24"/>
        </w:rPr>
        <w:t xml:space="preserve"> </w:t>
      </w:r>
    </w:p>
    <w:p w14:paraId="0E4F7DE5"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A. Outstanding Researcher and Outstanding Research Team </w:t>
      </w:r>
    </w:p>
    <w:p w14:paraId="1A9D6B7F" w14:textId="35A2411A"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Outstanding Researcher and Outstanding Research Team shall be selected based on the following criteria: </w:t>
      </w:r>
    </w:p>
    <w:p w14:paraId="2431AE8C" w14:textId="48BA7EE0" w:rsidR="004F6E43" w:rsidRPr="004905E9" w:rsidRDefault="004F6E43" w:rsidP="004F6E43">
      <w:pPr>
        <w:pStyle w:val="BodyText"/>
        <w:spacing w:after="240"/>
        <w:ind w:left="720"/>
        <w:jc w:val="both"/>
        <w:rPr>
          <w:rFonts w:ascii="Garamond" w:hAnsi="Garamond"/>
          <w:color w:val="002060"/>
        </w:rPr>
      </w:pPr>
      <w:r w:rsidRPr="004905E9">
        <w:rPr>
          <w:rFonts w:ascii="Garamond" w:hAnsi="Garamond"/>
          <w:b/>
          <w:bCs/>
          <w:color w:val="002060"/>
        </w:rPr>
        <w:t>a. Originality -</w:t>
      </w:r>
      <w:r w:rsidRPr="004905E9">
        <w:rPr>
          <w:rFonts w:ascii="Garamond" w:hAnsi="Garamond"/>
          <w:color w:val="002060"/>
        </w:rPr>
        <w:t xml:space="preserve"> the research work should add something new to existing principle, theory, technology, concept, method, technique </w:t>
      </w:r>
      <w:r w:rsidRPr="004905E9">
        <w:rPr>
          <w:rFonts w:ascii="Garamond" w:hAnsi="Garamond"/>
          <w:b/>
          <w:bCs/>
          <w:color w:val="002060"/>
        </w:rPr>
        <w:t xml:space="preserve">(25%). </w:t>
      </w:r>
    </w:p>
    <w:p w14:paraId="2101E84F" w14:textId="2E27D245" w:rsidR="004F6E43" w:rsidRPr="004905E9" w:rsidRDefault="004F6E43" w:rsidP="004F6E43">
      <w:pPr>
        <w:pStyle w:val="BodyText"/>
        <w:spacing w:after="240"/>
        <w:ind w:left="720"/>
        <w:jc w:val="both"/>
        <w:rPr>
          <w:rFonts w:ascii="Garamond" w:hAnsi="Garamond"/>
          <w:b/>
          <w:bCs/>
          <w:color w:val="002060"/>
        </w:rPr>
      </w:pPr>
      <w:r w:rsidRPr="004905E9">
        <w:rPr>
          <w:rFonts w:ascii="Garamond" w:hAnsi="Garamond"/>
          <w:b/>
          <w:bCs/>
          <w:color w:val="002060"/>
        </w:rPr>
        <w:t>b. Productivity</w:t>
      </w:r>
      <w:r w:rsidRPr="004905E9">
        <w:rPr>
          <w:rFonts w:ascii="Garamond" w:hAnsi="Garamond"/>
          <w:color w:val="002060"/>
        </w:rPr>
        <w:t xml:space="preserve"> - shall take into consideration the number of research and development projects initiated and completed as principal investigators/creators.  Only those projects that have the approval of the OVPRI will be accepted </w:t>
      </w:r>
      <w:r w:rsidRPr="004905E9">
        <w:rPr>
          <w:rFonts w:ascii="Garamond" w:hAnsi="Garamond"/>
          <w:b/>
          <w:bCs/>
          <w:color w:val="002060"/>
        </w:rPr>
        <w:t xml:space="preserve">(15%). </w:t>
      </w:r>
    </w:p>
    <w:p w14:paraId="6139E20F" w14:textId="547F2E80" w:rsidR="004F6E43" w:rsidRPr="004905E9" w:rsidRDefault="004F6E43" w:rsidP="004F6E43">
      <w:pPr>
        <w:pStyle w:val="BodyText"/>
        <w:spacing w:after="240"/>
        <w:ind w:left="720"/>
        <w:jc w:val="both"/>
        <w:rPr>
          <w:rFonts w:ascii="Garamond" w:hAnsi="Garamond"/>
          <w:color w:val="002060"/>
        </w:rPr>
      </w:pPr>
      <w:r w:rsidRPr="004905E9">
        <w:rPr>
          <w:rFonts w:ascii="Garamond" w:hAnsi="Garamond"/>
          <w:b/>
          <w:bCs/>
          <w:color w:val="002060"/>
        </w:rPr>
        <w:t>c. Research work, publications, and patents</w:t>
      </w:r>
      <w:r w:rsidRPr="004905E9">
        <w:rPr>
          <w:rFonts w:ascii="Garamond" w:hAnsi="Garamond"/>
          <w:color w:val="002060"/>
        </w:rPr>
        <w:t xml:space="preserve"> - assessment shall be based on researches published in the last three years indicating the titles of journals where these works were published; papers presented in international conferences; unpublished reports of completed projects; and intellectual properties </w:t>
      </w:r>
      <w:r w:rsidRPr="004905E9">
        <w:rPr>
          <w:rFonts w:ascii="Garamond" w:hAnsi="Garamond"/>
          <w:b/>
          <w:bCs/>
          <w:color w:val="002060"/>
        </w:rPr>
        <w:t>(35%).</w:t>
      </w:r>
      <w:r w:rsidRPr="004905E9">
        <w:rPr>
          <w:rFonts w:ascii="Garamond" w:hAnsi="Garamond"/>
          <w:color w:val="002060"/>
        </w:rPr>
        <w:t xml:space="preserve"> </w:t>
      </w:r>
    </w:p>
    <w:p w14:paraId="5F487C06" w14:textId="38933B53" w:rsidR="004F6E43" w:rsidRPr="004905E9" w:rsidRDefault="004F6E43" w:rsidP="004F6E43">
      <w:pPr>
        <w:pStyle w:val="BodyText"/>
        <w:spacing w:after="240"/>
        <w:ind w:left="720"/>
        <w:jc w:val="both"/>
        <w:rPr>
          <w:rFonts w:ascii="Garamond" w:hAnsi="Garamond"/>
          <w:color w:val="002060"/>
        </w:rPr>
      </w:pPr>
      <w:r w:rsidRPr="004905E9">
        <w:rPr>
          <w:rFonts w:ascii="Garamond" w:hAnsi="Garamond"/>
          <w:b/>
          <w:bCs/>
          <w:color w:val="002060"/>
        </w:rPr>
        <w:t>d. Significance of research findings</w:t>
      </w:r>
      <w:r w:rsidRPr="004905E9">
        <w:rPr>
          <w:rFonts w:ascii="Garamond" w:hAnsi="Garamond"/>
          <w:color w:val="002060"/>
        </w:rPr>
        <w:t xml:space="preserve"> - the research findings have the potential to significantly contribute to science, technology, innovation, national development agenda and/or to the cultural and societal well-being of the Philippine population </w:t>
      </w:r>
      <w:r w:rsidRPr="004905E9">
        <w:rPr>
          <w:rFonts w:ascii="Garamond" w:hAnsi="Garamond"/>
          <w:b/>
          <w:bCs/>
          <w:color w:val="002060"/>
        </w:rPr>
        <w:t>(25%)</w:t>
      </w:r>
      <w:r w:rsidRPr="004905E9">
        <w:rPr>
          <w:rFonts w:ascii="Garamond" w:hAnsi="Garamond"/>
          <w:color w:val="002060"/>
        </w:rPr>
        <w:t xml:space="preserve"> </w:t>
      </w:r>
    </w:p>
    <w:p w14:paraId="7ACAE976"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B. Outstanding Research Engagement </w:t>
      </w:r>
    </w:p>
    <w:p w14:paraId="79C9C6AC" w14:textId="77777777"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The selection criteria for the Outstanding Research Engagement are as follows:</w:t>
      </w:r>
    </w:p>
    <w:p w14:paraId="556B5AAA" w14:textId="4CD7C073" w:rsidR="004F6E43" w:rsidRPr="004905E9" w:rsidRDefault="004F6E43" w:rsidP="004F6E43">
      <w:pPr>
        <w:pStyle w:val="BodyText"/>
        <w:spacing w:after="240"/>
        <w:ind w:left="720"/>
        <w:jc w:val="both"/>
        <w:rPr>
          <w:rFonts w:ascii="Garamond" w:hAnsi="Garamond"/>
          <w:b/>
          <w:bCs/>
          <w:color w:val="002060"/>
        </w:rPr>
      </w:pPr>
      <w:r w:rsidRPr="004905E9">
        <w:rPr>
          <w:rFonts w:ascii="Garamond" w:hAnsi="Garamond"/>
          <w:b/>
          <w:bCs/>
          <w:color w:val="002060"/>
        </w:rPr>
        <w:t>a. Details of the impact (80%)</w:t>
      </w:r>
    </w:p>
    <w:p w14:paraId="5D18C6F5" w14:textId="77777777"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Discuss the influence of this research, particularly how it has affected the economy, society, environment, or culture, in addition to its contribution to academic research.  </w:t>
      </w:r>
    </w:p>
    <w:p w14:paraId="1A957FF8" w14:textId="611802BA"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Evidences of the significance of the impact should be included. Additionally, this should contain descriptions of significant impacts that were achieved because of the public’s involvement with the research (e.g. widespread readership of outputs or through media engagement). </w:t>
      </w:r>
    </w:p>
    <w:p w14:paraId="745B1433" w14:textId="21013CEA"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Show how the impact was calculated. In order for the impacts to be realized, describe how the outcomes of your research were delivered to end users. </w:t>
      </w:r>
    </w:p>
    <w:p w14:paraId="6522D0D3" w14:textId="77777777" w:rsidR="004F6E43" w:rsidRPr="004905E9" w:rsidRDefault="004F6E43" w:rsidP="004F6E43">
      <w:pPr>
        <w:pStyle w:val="BodyText"/>
        <w:spacing w:after="240"/>
        <w:ind w:left="720"/>
        <w:jc w:val="both"/>
        <w:rPr>
          <w:rFonts w:ascii="Garamond" w:hAnsi="Garamond"/>
          <w:b/>
          <w:bCs/>
          <w:color w:val="002060"/>
        </w:rPr>
      </w:pPr>
      <w:r w:rsidRPr="004905E9">
        <w:rPr>
          <w:rFonts w:ascii="Garamond" w:hAnsi="Garamond"/>
          <w:b/>
          <w:bCs/>
          <w:color w:val="002060"/>
        </w:rPr>
        <w:lastRenderedPageBreak/>
        <w:t xml:space="preserve">b. Contribution to the CCC culture of excellence (20%) </w:t>
      </w:r>
    </w:p>
    <w:p w14:paraId="03B228DD" w14:textId="1256A4E9"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As a member of the CCC community, staff are expected to uphold the principles of good citizenship, being generous with their help and support to others and to collaborate with everyone in CCC-related endeavors relating to research, learning, teaching, and knowledge transfer.  </w:t>
      </w:r>
    </w:p>
    <w:p w14:paraId="58081F99" w14:textId="29825A79"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C. Outstanding Research Publication </w:t>
      </w:r>
    </w:p>
    <w:p w14:paraId="2358B7AB" w14:textId="77777777"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Outstanding Research Publication shall be selected based on the following criteria: </w:t>
      </w:r>
    </w:p>
    <w:p w14:paraId="545E71C6" w14:textId="596A31E1" w:rsidR="004F6E43" w:rsidRPr="004905E9" w:rsidRDefault="004F6E43" w:rsidP="000E0D5C">
      <w:pPr>
        <w:pStyle w:val="BodyText"/>
        <w:spacing w:after="240"/>
        <w:ind w:left="720"/>
        <w:jc w:val="both"/>
        <w:rPr>
          <w:rFonts w:ascii="Garamond" w:hAnsi="Garamond"/>
          <w:color w:val="002060"/>
        </w:rPr>
      </w:pPr>
      <w:r w:rsidRPr="004905E9">
        <w:rPr>
          <w:rFonts w:ascii="Garamond" w:hAnsi="Garamond"/>
          <w:color w:val="002060"/>
        </w:rPr>
        <w:t>a.</w:t>
      </w:r>
      <w:r w:rsidR="000E0D5C" w:rsidRPr="004905E9">
        <w:rPr>
          <w:rFonts w:ascii="Garamond" w:hAnsi="Garamond"/>
          <w:color w:val="002060"/>
        </w:rPr>
        <w:t xml:space="preserve"> </w:t>
      </w:r>
      <w:r w:rsidRPr="004905E9">
        <w:rPr>
          <w:rFonts w:ascii="Garamond" w:hAnsi="Garamond"/>
          <w:b/>
          <w:bCs/>
          <w:color w:val="002060"/>
        </w:rPr>
        <w:t>Significance (30%):</w:t>
      </w:r>
      <w:r w:rsidRPr="004905E9">
        <w:rPr>
          <w:rFonts w:ascii="Garamond" w:hAnsi="Garamond"/>
          <w:color w:val="002060"/>
        </w:rPr>
        <w:t xml:space="preserve"> The issues presented are not obvious and trivial, but interesting, creditable and natural and not chosen because they easy to deal with </w:t>
      </w:r>
    </w:p>
    <w:p w14:paraId="463F9CE2" w14:textId="11574074"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b</w:t>
      </w:r>
      <w:r w:rsidRPr="004905E9">
        <w:rPr>
          <w:rFonts w:ascii="Garamond" w:hAnsi="Garamond"/>
          <w:b/>
          <w:bCs/>
          <w:color w:val="002060"/>
        </w:rPr>
        <w:t>.</w:t>
      </w:r>
      <w:r w:rsidR="000E0D5C" w:rsidRPr="004905E9">
        <w:rPr>
          <w:rFonts w:ascii="Garamond" w:hAnsi="Garamond"/>
          <w:b/>
          <w:bCs/>
          <w:color w:val="002060"/>
        </w:rPr>
        <w:t xml:space="preserve"> </w:t>
      </w:r>
      <w:r w:rsidRPr="004905E9">
        <w:rPr>
          <w:rFonts w:ascii="Garamond" w:hAnsi="Garamond"/>
          <w:b/>
          <w:bCs/>
          <w:color w:val="002060"/>
        </w:rPr>
        <w:t>Clarity (20%):</w:t>
      </w:r>
      <w:r w:rsidRPr="004905E9">
        <w:rPr>
          <w:rFonts w:ascii="Garamond" w:hAnsi="Garamond"/>
          <w:color w:val="002060"/>
        </w:rPr>
        <w:t xml:space="preserve"> Clearly written, content accessible and engaging for a non-specialist audience. </w:t>
      </w:r>
    </w:p>
    <w:p w14:paraId="4882C9D5" w14:textId="77777777" w:rsidR="000E0D5C"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c. </w:t>
      </w:r>
      <w:r w:rsidRPr="004905E9">
        <w:rPr>
          <w:rFonts w:ascii="Garamond" w:hAnsi="Garamond"/>
          <w:b/>
          <w:bCs/>
          <w:color w:val="002060"/>
        </w:rPr>
        <w:t>Quality (20%):</w:t>
      </w:r>
      <w:r w:rsidRPr="004905E9">
        <w:rPr>
          <w:rFonts w:ascii="Garamond" w:hAnsi="Garamond"/>
          <w:color w:val="002060"/>
        </w:rPr>
        <w:t xml:space="preserve"> Scientific and methodological soundness of the paper and inclusion of details that allow checking the accuracy of the reflections, results and citations. </w:t>
      </w:r>
    </w:p>
    <w:p w14:paraId="11726FC8" w14:textId="12E078B1"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d. </w:t>
      </w:r>
      <w:r w:rsidRPr="004905E9">
        <w:rPr>
          <w:rFonts w:ascii="Garamond" w:hAnsi="Garamond"/>
          <w:b/>
          <w:bCs/>
          <w:color w:val="002060"/>
        </w:rPr>
        <w:t>Originality (20%):</w:t>
      </w:r>
      <w:r w:rsidRPr="004905E9">
        <w:rPr>
          <w:rFonts w:ascii="Garamond" w:hAnsi="Garamond"/>
          <w:color w:val="002060"/>
        </w:rPr>
        <w:t xml:space="preserve"> Not necessarily the generation of new knowledge, although that would be novel, but rather the uniqueness of the combination of the issues, techniques and methods in their application to a certain domain. </w:t>
      </w:r>
    </w:p>
    <w:p w14:paraId="5ED2C3B8" w14:textId="662D0412" w:rsidR="004C4DFA" w:rsidRPr="008C7B2E" w:rsidRDefault="004F6E43" w:rsidP="008C7B2E">
      <w:pPr>
        <w:pStyle w:val="BodyText"/>
        <w:spacing w:after="240"/>
        <w:ind w:left="720"/>
        <w:jc w:val="both"/>
        <w:rPr>
          <w:rFonts w:ascii="Garamond" w:hAnsi="Garamond"/>
          <w:color w:val="002060"/>
        </w:rPr>
      </w:pPr>
      <w:r w:rsidRPr="004905E9">
        <w:rPr>
          <w:rFonts w:ascii="Garamond" w:hAnsi="Garamond"/>
          <w:color w:val="002060"/>
        </w:rPr>
        <w:t>e.</w:t>
      </w:r>
      <w:r w:rsidR="000E0D5C" w:rsidRPr="004905E9">
        <w:rPr>
          <w:rFonts w:ascii="Garamond" w:hAnsi="Garamond"/>
          <w:color w:val="002060"/>
        </w:rPr>
        <w:t xml:space="preserve"> </w:t>
      </w:r>
      <w:r w:rsidRPr="004905E9">
        <w:rPr>
          <w:rFonts w:ascii="Garamond" w:hAnsi="Garamond"/>
          <w:b/>
          <w:bCs/>
          <w:color w:val="002060"/>
        </w:rPr>
        <w:t>Presentation (10%):</w:t>
      </w:r>
      <w:r w:rsidRPr="004905E9">
        <w:rPr>
          <w:rFonts w:ascii="Garamond" w:hAnsi="Garamond"/>
          <w:color w:val="002060"/>
        </w:rPr>
        <w:t xml:space="preserve"> Well-structured with a coherent and consistent methodological order that ensures intelligibility of what is being said and a logical conclusion. </w:t>
      </w:r>
    </w:p>
    <w:p w14:paraId="51B24CD2" w14:textId="60E895EA" w:rsidR="004F6E43" w:rsidRPr="004905E9" w:rsidRDefault="004F6E43" w:rsidP="004C4DFA">
      <w:pPr>
        <w:pStyle w:val="Heading2"/>
        <w:rPr>
          <w:rFonts w:ascii="Garamond" w:hAnsi="Garamond" w:cs="Arial"/>
          <w:b/>
          <w:bCs/>
          <w:color w:val="002060"/>
          <w:sz w:val="24"/>
          <w:szCs w:val="24"/>
        </w:rPr>
      </w:pPr>
      <w:bookmarkStart w:id="92" w:name="_Toc116482025"/>
      <w:r w:rsidRPr="004905E9">
        <w:rPr>
          <w:rFonts w:ascii="Garamond" w:hAnsi="Garamond" w:cs="Arial"/>
          <w:b/>
          <w:bCs/>
          <w:color w:val="002060"/>
          <w:sz w:val="24"/>
          <w:szCs w:val="24"/>
        </w:rPr>
        <w:t>SELECTION PROCEDURE</w:t>
      </w:r>
      <w:bookmarkEnd w:id="92"/>
      <w:r w:rsidRPr="004905E9">
        <w:rPr>
          <w:rFonts w:ascii="Garamond" w:hAnsi="Garamond" w:cs="Arial"/>
          <w:b/>
          <w:bCs/>
          <w:color w:val="002060"/>
          <w:sz w:val="24"/>
          <w:szCs w:val="24"/>
        </w:rPr>
        <w:t xml:space="preserve"> </w:t>
      </w:r>
    </w:p>
    <w:p w14:paraId="4039F76B" w14:textId="10A74D3B"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An individual or team can only be nominated to one category. The nominees may be interviewed at any level as the need arises. For consistency, selection committees at all levels shall use the same set of criteria in evaluating nominees. However, additional criteria or screeners for selection of nominees at the department/institute and college level can be decided upon by the individual units. </w:t>
      </w:r>
    </w:p>
    <w:p w14:paraId="0AD5A9A1" w14:textId="77777777" w:rsidR="004F6E43" w:rsidRPr="004905E9" w:rsidRDefault="004F6E43" w:rsidP="00304EA2">
      <w:pPr>
        <w:pStyle w:val="BodyText"/>
        <w:ind w:left="720"/>
        <w:jc w:val="both"/>
        <w:rPr>
          <w:rFonts w:ascii="Garamond" w:hAnsi="Garamond"/>
          <w:b/>
          <w:bCs/>
          <w:color w:val="002060"/>
        </w:rPr>
      </w:pPr>
      <w:r w:rsidRPr="004905E9">
        <w:rPr>
          <w:rFonts w:ascii="Garamond" w:hAnsi="Garamond"/>
          <w:b/>
          <w:bCs/>
          <w:color w:val="002060"/>
        </w:rPr>
        <w:t xml:space="preserve">1. Selection at the Department </w:t>
      </w:r>
    </w:p>
    <w:p w14:paraId="41D92C3A" w14:textId="77777777" w:rsidR="004F6E43" w:rsidRPr="004905E9" w:rsidRDefault="004F6E43" w:rsidP="00304EA2">
      <w:pPr>
        <w:pStyle w:val="BodyText"/>
        <w:ind w:left="720"/>
        <w:jc w:val="both"/>
        <w:rPr>
          <w:rFonts w:ascii="Garamond" w:hAnsi="Garamond"/>
          <w:color w:val="002060"/>
        </w:rPr>
      </w:pPr>
      <w:r w:rsidRPr="004905E9">
        <w:rPr>
          <w:rFonts w:ascii="Garamond" w:hAnsi="Garamond"/>
          <w:color w:val="002060"/>
        </w:rPr>
        <w:t xml:space="preserve">The Department chaired by the Program Director shall shortlist at most two nominees per category from their unit. </w:t>
      </w:r>
    </w:p>
    <w:p w14:paraId="43828363" w14:textId="77777777" w:rsidR="004F6E43" w:rsidRPr="004905E9" w:rsidRDefault="004F6E43" w:rsidP="00304EA2">
      <w:pPr>
        <w:pStyle w:val="BodyText"/>
        <w:ind w:left="720"/>
        <w:jc w:val="both"/>
        <w:rPr>
          <w:rFonts w:ascii="Garamond" w:hAnsi="Garamond"/>
          <w:b/>
          <w:bCs/>
          <w:color w:val="002060"/>
        </w:rPr>
      </w:pPr>
      <w:r w:rsidRPr="004905E9">
        <w:rPr>
          <w:rFonts w:ascii="Garamond" w:hAnsi="Garamond"/>
          <w:b/>
          <w:bCs/>
          <w:color w:val="002060"/>
        </w:rPr>
        <w:t xml:space="preserve">2. Final Selection at the Institutional </w:t>
      </w:r>
    </w:p>
    <w:p w14:paraId="36983949" w14:textId="640502E9" w:rsidR="004F6E43" w:rsidRPr="004905E9" w:rsidRDefault="004F6E43" w:rsidP="00304EA2">
      <w:pPr>
        <w:pStyle w:val="BodyText"/>
        <w:spacing w:after="240"/>
        <w:ind w:left="720"/>
        <w:jc w:val="both"/>
        <w:rPr>
          <w:rFonts w:ascii="Garamond" w:hAnsi="Garamond"/>
          <w:color w:val="002060"/>
        </w:rPr>
      </w:pPr>
      <w:r w:rsidRPr="004905E9">
        <w:rPr>
          <w:rFonts w:ascii="Garamond" w:hAnsi="Garamond"/>
          <w:color w:val="002060"/>
        </w:rPr>
        <w:t>The Academic Personnel Council chaired by the VPAA shall select not more than two (2) nominees per department satisfying the minimum qualifications.</w:t>
      </w:r>
    </w:p>
    <w:p w14:paraId="540AEA56" w14:textId="77777777" w:rsidR="004F6E43" w:rsidRPr="004905E9" w:rsidRDefault="004F6E43" w:rsidP="00F72715">
      <w:pPr>
        <w:pStyle w:val="Heading2"/>
        <w:rPr>
          <w:rFonts w:ascii="Garamond" w:hAnsi="Garamond" w:cs="Arial"/>
          <w:b/>
          <w:bCs/>
          <w:color w:val="002060"/>
          <w:sz w:val="24"/>
          <w:szCs w:val="24"/>
        </w:rPr>
      </w:pPr>
      <w:bookmarkStart w:id="93" w:name="_Toc116482026"/>
      <w:r w:rsidRPr="004905E9">
        <w:rPr>
          <w:rFonts w:ascii="Garamond" w:hAnsi="Garamond" w:cs="Arial"/>
          <w:b/>
          <w:bCs/>
          <w:color w:val="002060"/>
          <w:sz w:val="24"/>
          <w:szCs w:val="24"/>
        </w:rPr>
        <w:t>INSTRUMENTS FOR CREDIT AND PROMOTIONS</w:t>
      </w:r>
      <w:bookmarkEnd w:id="93"/>
      <w:r w:rsidRPr="004905E9">
        <w:rPr>
          <w:rFonts w:ascii="Garamond" w:hAnsi="Garamond" w:cs="Arial"/>
          <w:b/>
          <w:bCs/>
          <w:color w:val="002060"/>
          <w:sz w:val="24"/>
          <w:szCs w:val="24"/>
        </w:rPr>
        <w:t xml:space="preserve"> </w:t>
      </w:r>
    </w:p>
    <w:p w14:paraId="41CCCEAB" w14:textId="62679408" w:rsidR="004F6E43" w:rsidRDefault="004F6E43" w:rsidP="004F6E43">
      <w:pPr>
        <w:pStyle w:val="BodyText"/>
        <w:spacing w:after="240"/>
        <w:jc w:val="both"/>
        <w:rPr>
          <w:rFonts w:ascii="Garamond" w:hAnsi="Garamond"/>
          <w:color w:val="002060"/>
        </w:rPr>
      </w:pPr>
      <w:r w:rsidRPr="004905E9">
        <w:rPr>
          <w:rFonts w:ascii="Garamond" w:hAnsi="Garamond"/>
          <w:color w:val="002060"/>
        </w:rPr>
        <w:t xml:space="preserve">All research activities of faculty shall be recorded and considered as instruments for credits and promotions. </w:t>
      </w:r>
    </w:p>
    <w:p w14:paraId="3AA6E3A1" w14:textId="77777777" w:rsidR="00FE5188" w:rsidRPr="004905E9" w:rsidRDefault="00FE5188" w:rsidP="004F6E43">
      <w:pPr>
        <w:pStyle w:val="BodyText"/>
        <w:spacing w:after="240"/>
        <w:jc w:val="both"/>
        <w:rPr>
          <w:rFonts w:ascii="Garamond" w:hAnsi="Garamond"/>
          <w:color w:val="002060"/>
        </w:rPr>
      </w:pPr>
    </w:p>
    <w:p w14:paraId="2F4D8A53" w14:textId="687DF36F"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lastRenderedPageBreak/>
        <w:t>Research Outputs Rubric</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1487"/>
        <w:gridCol w:w="1890"/>
        <w:gridCol w:w="1890"/>
        <w:gridCol w:w="2123"/>
        <w:gridCol w:w="2340"/>
      </w:tblGrid>
      <w:tr w:rsidR="00940276" w:rsidRPr="004905E9" w14:paraId="061C4195" w14:textId="77777777" w:rsidTr="00B01601">
        <w:trPr>
          <w:trHeight w:val="60"/>
        </w:trPr>
        <w:tc>
          <w:tcPr>
            <w:tcW w:w="1487" w:type="dxa"/>
            <w:vMerge w:val="restart"/>
            <w:shd w:val="clear" w:color="auto" w:fill="auto"/>
            <w:tcMar>
              <w:top w:w="100" w:type="dxa"/>
              <w:left w:w="100" w:type="dxa"/>
              <w:bottom w:w="100" w:type="dxa"/>
              <w:right w:w="100" w:type="dxa"/>
            </w:tcMar>
            <w:vAlign w:val="center"/>
          </w:tcPr>
          <w:p w14:paraId="2D5E872F" w14:textId="095455AE" w:rsidR="00304EA2" w:rsidRPr="004905E9" w:rsidRDefault="00304EA2" w:rsidP="00027C61">
            <w:pPr>
              <w:spacing w:after="0"/>
              <w:ind w:right="-20"/>
              <w:jc w:val="center"/>
              <w:rPr>
                <w:rFonts w:ascii="Garamond" w:hAnsi="Garamond" w:cs="Arial"/>
                <w:b/>
                <w:bCs/>
                <w:color w:val="002060"/>
                <w:sz w:val="24"/>
                <w:szCs w:val="24"/>
              </w:rPr>
            </w:pPr>
            <w:r w:rsidRPr="004905E9">
              <w:rPr>
                <w:rFonts w:ascii="Garamond" w:hAnsi="Garamond" w:cs="Arial"/>
                <w:b/>
                <w:bCs/>
                <w:color w:val="002060"/>
                <w:sz w:val="24"/>
                <w:szCs w:val="24"/>
              </w:rPr>
              <w:t>Rating</w:t>
            </w:r>
          </w:p>
        </w:tc>
        <w:tc>
          <w:tcPr>
            <w:tcW w:w="8243" w:type="dxa"/>
            <w:gridSpan w:val="4"/>
            <w:shd w:val="clear" w:color="auto" w:fill="auto"/>
            <w:tcMar>
              <w:top w:w="100" w:type="dxa"/>
              <w:left w:w="100" w:type="dxa"/>
              <w:bottom w:w="100" w:type="dxa"/>
              <w:right w:w="100" w:type="dxa"/>
            </w:tcMar>
            <w:vAlign w:val="center"/>
          </w:tcPr>
          <w:p w14:paraId="1E74E906" w14:textId="77777777"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Academic Appointment</w:t>
            </w:r>
          </w:p>
        </w:tc>
      </w:tr>
      <w:tr w:rsidR="00940276" w:rsidRPr="004905E9" w14:paraId="713AEE31" w14:textId="77777777" w:rsidTr="00B01601">
        <w:trPr>
          <w:trHeight w:val="168"/>
        </w:trPr>
        <w:tc>
          <w:tcPr>
            <w:tcW w:w="1487" w:type="dxa"/>
            <w:vMerge/>
            <w:shd w:val="clear" w:color="auto" w:fill="auto"/>
            <w:tcMar>
              <w:top w:w="100" w:type="dxa"/>
              <w:left w:w="100" w:type="dxa"/>
              <w:bottom w:w="100" w:type="dxa"/>
              <w:right w:w="100" w:type="dxa"/>
            </w:tcMar>
            <w:vAlign w:val="center"/>
          </w:tcPr>
          <w:p w14:paraId="050C9FAA" w14:textId="77777777" w:rsidR="00304EA2" w:rsidRPr="004905E9" w:rsidRDefault="00304EA2" w:rsidP="00027C61">
            <w:pPr>
              <w:spacing w:after="0"/>
              <w:ind w:right="-20"/>
              <w:jc w:val="center"/>
              <w:rPr>
                <w:rFonts w:ascii="Garamond" w:hAnsi="Garamond" w:cs="Arial"/>
                <w:color w:val="002060"/>
                <w:sz w:val="24"/>
                <w:szCs w:val="24"/>
              </w:rPr>
            </w:pPr>
          </w:p>
        </w:tc>
        <w:tc>
          <w:tcPr>
            <w:tcW w:w="1890" w:type="dxa"/>
            <w:shd w:val="clear" w:color="auto" w:fill="auto"/>
            <w:tcMar>
              <w:top w:w="100" w:type="dxa"/>
              <w:left w:w="100" w:type="dxa"/>
              <w:bottom w:w="100" w:type="dxa"/>
              <w:right w:w="100" w:type="dxa"/>
            </w:tcMar>
            <w:vAlign w:val="center"/>
          </w:tcPr>
          <w:p w14:paraId="5055E884" w14:textId="175C1E35"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Instructor</w:t>
            </w:r>
          </w:p>
        </w:tc>
        <w:tc>
          <w:tcPr>
            <w:tcW w:w="1890" w:type="dxa"/>
            <w:shd w:val="clear" w:color="auto" w:fill="auto"/>
            <w:tcMar>
              <w:top w:w="100" w:type="dxa"/>
              <w:left w:w="100" w:type="dxa"/>
              <w:bottom w:w="100" w:type="dxa"/>
              <w:right w:w="100" w:type="dxa"/>
            </w:tcMar>
            <w:vAlign w:val="center"/>
          </w:tcPr>
          <w:p w14:paraId="6619DD3E" w14:textId="01C43AAD"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Assistant</w:t>
            </w:r>
            <w:r w:rsidR="00B85F09" w:rsidRPr="004905E9">
              <w:rPr>
                <w:rFonts w:ascii="Garamond" w:hAnsi="Garamond" w:cs="Arial"/>
                <w:b/>
                <w:bCs/>
                <w:color w:val="002060"/>
                <w:sz w:val="24"/>
                <w:szCs w:val="24"/>
              </w:rPr>
              <w:t xml:space="preserve"> </w:t>
            </w:r>
            <w:r w:rsidRPr="004905E9">
              <w:rPr>
                <w:rFonts w:ascii="Garamond" w:hAnsi="Garamond" w:cs="Arial"/>
                <w:b/>
                <w:bCs/>
                <w:color w:val="002060"/>
                <w:sz w:val="24"/>
                <w:szCs w:val="24"/>
              </w:rPr>
              <w:t>Professor</w:t>
            </w:r>
          </w:p>
        </w:tc>
        <w:tc>
          <w:tcPr>
            <w:tcW w:w="2123" w:type="dxa"/>
            <w:shd w:val="clear" w:color="auto" w:fill="auto"/>
            <w:tcMar>
              <w:top w:w="100" w:type="dxa"/>
              <w:left w:w="100" w:type="dxa"/>
              <w:bottom w:w="100" w:type="dxa"/>
              <w:right w:w="100" w:type="dxa"/>
            </w:tcMar>
            <w:vAlign w:val="center"/>
          </w:tcPr>
          <w:p w14:paraId="64EEECAC" w14:textId="3BB68C79"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Associate</w:t>
            </w:r>
            <w:r w:rsidR="00B85F09" w:rsidRPr="004905E9">
              <w:rPr>
                <w:rFonts w:ascii="Garamond" w:hAnsi="Garamond" w:cs="Arial"/>
                <w:b/>
                <w:bCs/>
                <w:color w:val="002060"/>
                <w:sz w:val="24"/>
                <w:szCs w:val="24"/>
              </w:rPr>
              <w:t xml:space="preserve"> </w:t>
            </w:r>
            <w:r w:rsidRPr="004905E9">
              <w:rPr>
                <w:rFonts w:ascii="Garamond" w:hAnsi="Garamond" w:cs="Arial"/>
                <w:b/>
                <w:bCs/>
                <w:color w:val="002060"/>
                <w:sz w:val="24"/>
                <w:szCs w:val="24"/>
              </w:rPr>
              <w:t>Professor</w:t>
            </w:r>
          </w:p>
        </w:tc>
        <w:tc>
          <w:tcPr>
            <w:tcW w:w="2340" w:type="dxa"/>
            <w:shd w:val="clear" w:color="auto" w:fill="auto"/>
            <w:tcMar>
              <w:top w:w="100" w:type="dxa"/>
              <w:left w:w="100" w:type="dxa"/>
              <w:bottom w:w="100" w:type="dxa"/>
              <w:right w:w="100" w:type="dxa"/>
            </w:tcMar>
            <w:vAlign w:val="center"/>
          </w:tcPr>
          <w:p w14:paraId="3CFA8130" w14:textId="77777777"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Professor</w:t>
            </w:r>
          </w:p>
        </w:tc>
      </w:tr>
      <w:tr w:rsidR="00940276" w:rsidRPr="004905E9" w14:paraId="074DBEC3" w14:textId="77777777" w:rsidTr="00B01601">
        <w:trPr>
          <w:trHeight w:val="420"/>
        </w:trPr>
        <w:tc>
          <w:tcPr>
            <w:tcW w:w="1487" w:type="dxa"/>
            <w:shd w:val="clear" w:color="auto" w:fill="auto"/>
            <w:tcMar>
              <w:top w:w="100" w:type="dxa"/>
              <w:left w:w="100" w:type="dxa"/>
              <w:bottom w:w="100" w:type="dxa"/>
              <w:right w:w="100" w:type="dxa"/>
            </w:tcMar>
          </w:tcPr>
          <w:p w14:paraId="7CD0D33F"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8 </w:t>
            </w:r>
          </w:p>
          <w:p w14:paraId="7245050E"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Excellent</w:t>
            </w:r>
          </w:p>
        </w:tc>
        <w:tc>
          <w:tcPr>
            <w:tcW w:w="1890" w:type="dxa"/>
            <w:shd w:val="clear" w:color="auto" w:fill="auto"/>
            <w:tcMar>
              <w:top w:w="100" w:type="dxa"/>
              <w:left w:w="100" w:type="dxa"/>
              <w:bottom w:w="100" w:type="dxa"/>
              <w:right w:w="100" w:type="dxa"/>
            </w:tcMar>
          </w:tcPr>
          <w:p w14:paraId="132C41A7" w14:textId="21BCD6C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publication cited and indexed in the ISI or Scopus, co-authorship</w:t>
            </w:r>
          </w:p>
        </w:tc>
        <w:tc>
          <w:tcPr>
            <w:tcW w:w="1890" w:type="dxa"/>
            <w:shd w:val="clear" w:color="auto" w:fill="auto"/>
            <w:tcMar>
              <w:top w:w="100" w:type="dxa"/>
              <w:left w:w="100" w:type="dxa"/>
              <w:bottom w:w="100" w:type="dxa"/>
              <w:right w:w="100" w:type="dxa"/>
            </w:tcMar>
          </w:tcPr>
          <w:p w14:paraId="0088858A" w14:textId="2BE3A90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publication cited and indexed in the ISI or Scopus, co-lead authorship</w:t>
            </w:r>
          </w:p>
        </w:tc>
        <w:tc>
          <w:tcPr>
            <w:tcW w:w="2123" w:type="dxa"/>
            <w:shd w:val="clear" w:color="auto" w:fill="auto"/>
            <w:tcMar>
              <w:top w:w="100" w:type="dxa"/>
              <w:left w:w="100" w:type="dxa"/>
              <w:bottom w:w="100" w:type="dxa"/>
              <w:right w:w="100" w:type="dxa"/>
            </w:tcMar>
          </w:tcPr>
          <w:p w14:paraId="5AC9BF51" w14:textId="04A33F23"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publication cited and indexed in the ISI or Scopus, lead</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authorship</w:t>
            </w:r>
          </w:p>
        </w:tc>
        <w:tc>
          <w:tcPr>
            <w:tcW w:w="2340" w:type="dxa"/>
            <w:shd w:val="clear" w:color="auto" w:fill="auto"/>
            <w:tcMar>
              <w:top w:w="100" w:type="dxa"/>
              <w:left w:w="100" w:type="dxa"/>
              <w:bottom w:w="100" w:type="dxa"/>
              <w:right w:w="100" w:type="dxa"/>
            </w:tcMar>
          </w:tcPr>
          <w:p w14:paraId="032D98DB" w14:textId="57D7C615"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two publications cited and indexed in the ISI or Scopus, one lead authorship, with</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succeeding publications in co authorship</w:t>
            </w:r>
          </w:p>
        </w:tc>
      </w:tr>
      <w:tr w:rsidR="00940276" w:rsidRPr="004905E9" w14:paraId="5AC5A224" w14:textId="77777777" w:rsidTr="008D0D0A">
        <w:trPr>
          <w:trHeight w:val="20"/>
        </w:trPr>
        <w:tc>
          <w:tcPr>
            <w:tcW w:w="1487" w:type="dxa"/>
            <w:shd w:val="clear" w:color="auto" w:fill="9CC2E5" w:themeFill="accent5" w:themeFillTint="99"/>
            <w:tcMar>
              <w:top w:w="100" w:type="dxa"/>
              <w:left w:w="100" w:type="dxa"/>
              <w:bottom w:w="100" w:type="dxa"/>
              <w:right w:w="100" w:type="dxa"/>
            </w:tcMar>
          </w:tcPr>
          <w:p w14:paraId="4C9BF0F8"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7 </w:t>
            </w:r>
          </w:p>
        </w:tc>
        <w:tc>
          <w:tcPr>
            <w:tcW w:w="1890" w:type="dxa"/>
            <w:shd w:val="clear" w:color="auto" w:fill="9CC2E5" w:themeFill="accent5" w:themeFillTint="99"/>
            <w:tcMar>
              <w:top w:w="100" w:type="dxa"/>
              <w:left w:w="100" w:type="dxa"/>
              <w:bottom w:w="100" w:type="dxa"/>
              <w:right w:w="100" w:type="dxa"/>
            </w:tcMar>
          </w:tcPr>
          <w:p w14:paraId="401945BA" w14:textId="1237099E"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Publication in category 3 and ongoing Research work grant in category 1</w:t>
            </w:r>
          </w:p>
        </w:tc>
        <w:tc>
          <w:tcPr>
            <w:tcW w:w="1890" w:type="dxa"/>
            <w:shd w:val="clear" w:color="auto" w:fill="9CC2E5" w:themeFill="accent5" w:themeFillTint="99"/>
            <w:tcMar>
              <w:top w:w="100" w:type="dxa"/>
              <w:left w:w="100" w:type="dxa"/>
              <w:bottom w:w="100" w:type="dxa"/>
              <w:right w:w="100" w:type="dxa"/>
            </w:tcMar>
          </w:tcPr>
          <w:p w14:paraId="2494B6C8" w14:textId="11110F4B"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2 </w:t>
            </w:r>
          </w:p>
          <w:p w14:paraId="7834D1B2"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OR </w:t>
            </w:r>
          </w:p>
          <w:p w14:paraId="1D5D9EF7" w14:textId="348AA281"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 in category 1+</w:t>
            </w:r>
          </w:p>
        </w:tc>
        <w:tc>
          <w:tcPr>
            <w:tcW w:w="2123" w:type="dxa"/>
            <w:shd w:val="clear" w:color="auto" w:fill="9CC2E5" w:themeFill="accent5" w:themeFillTint="99"/>
            <w:tcMar>
              <w:top w:w="100" w:type="dxa"/>
              <w:left w:w="100" w:type="dxa"/>
              <w:bottom w:w="100" w:type="dxa"/>
              <w:right w:w="100" w:type="dxa"/>
            </w:tcMar>
          </w:tcPr>
          <w:p w14:paraId="6C44429D" w14:textId="0DD45941"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grants in category</w:t>
            </w:r>
            <w:r w:rsidR="00027C61"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3 </w:t>
            </w:r>
          </w:p>
          <w:p w14:paraId="5A89D15D" w14:textId="77777777" w:rsidR="00B85F09"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OR </w:t>
            </w:r>
          </w:p>
          <w:p w14:paraId="57812639" w14:textId="7431CF0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CW in category 2+ Research</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publications in category 3+</w:t>
            </w:r>
          </w:p>
        </w:tc>
        <w:tc>
          <w:tcPr>
            <w:tcW w:w="2340" w:type="dxa"/>
            <w:shd w:val="clear" w:color="auto" w:fill="9CC2E5" w:themeFill="accent5" w:themeFillTint="99"/>
            <w:tcMar>
              <w:top w:w="100" w:type="dxa"/>
              <w:left w:w="100" w:type="dxa"/>
              <w:bottom w:w="100" w:type="dxa"/>
              <w:right w:w="100" w:type="dxa"/>
            </w:tcMar>
          </w:tcPr>
          <w:p w14:paraId="10A44DD3" w14:textId="2F9965E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4 </w:t>
            </w:r>
          </w:p>
          <w:p w14:paraId="0A4A4776"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OR </w:t>
            </w:r>
          </w:p>
          <w:p w14:paraId="5EA428FF"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CW in category 3+</w:t>
            </w:r>
          </w:p>
        </w:tc>
      </w:tr>
      <w:tr w:rsidR="00940276" w:rsidRPr="004905E9" w14:paraId="1ABABCA5" w14:textId="77777777" w:rsidTr="00B01601">
        <w:trPr>
          <w:trHeight w:val="2373"/>
        </w:trPr>
        <w:tc>
          <w:tcPr>
            <w:tcW w:w="1487" w:type="dxa"/>
            <w:shd w:val="clear" w:color="auto" w:fill="auto"/>
            <w:tcMar>
              <w:top w:w="100" w:type="dxa"/>
              <w:left w:w="100" w:type="dxa"/>
              <w:bottom w:w="100" w:type="dxa"/>
              <w:right w:w="100" w:type="dxa"/>
            </w:tcMar>
          </w:tcPr>
          <w:p w14:paraId="6AEA214F"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6 </w:t>
            </w:r>
          </w:p>
          <w:p w14:paraId="330CB28F"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Superior</w:t>
            </w:r>
          </w:p>
        </w:tc>
        <w:tc>
          <w:tcPr>
            <w:tcW w:w="1890" w:type="dxa"/>
            <w:shd w:val="clear" w:color="auto" w:fill="auto"/>
            <w:tcMar>
              <w:top w:w="100" w:type="dxa"/>
              <w:left w:w="100" w:type="dxa"/>
              <w:bottom w:w="100" w:type="dxa"/>
              <w:right w:w="100" w:type="dxa"/>
            </w:tcMar>
          </w:tcPr>
          <w:p w14:paraId="774440A9" w14:textId="5D3525E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peer</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reviewed Journal (International)</w:t>
            </w:r>
          </w:p>
        </w:tc>
        <w:tc>
          <w:tcPr>
            <w:tcW w:w="1890" w:type="dxa"/>
            <w:shd w:val="clear" w:color="auto" w:fill="auto"/>
            <w:tcMar>
              <w:top w:w="100" w:type="dxa"/>
              <w:left w:w="100" w:type="dxa"/>
              <w:bottom w:w="100" w:type="dxa"/>
              <w:right w:w="100" w:type="dxa"/>
            </w:tcMar>
          </w:tcPr>
          <w:p w14:paraId="6DCBC208" w14:textId="7E63C6B1"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Publication in category 3 an</w:t>
            </w:r>
            <w:r w:rsidR="00B85F09" w:rsidRPr="004905E9">
              <w:rPr>
                <w:rFonts w:ascii="Garamond" w:hAnsi="Garamond" w:cs="Arial"/>
                <w:color w:val="002060"/>
                <w:sz w:val="24"/>
                <w:szCs w:val="24"/>
              </w:rPr>
              <w:t xml:space="preserve">d </w:t>
            </w:r>
            <w:r w:rsidRPr="004905E9">
              <w:rPr>
                <w:rFonts w:ascii="Garamond" w:hAnsi="Garamond" w:cs="Arial"/>
                <w:color w:val="002060"/>
                <w:sz w:val="24"/>
                <w:szCs w:val="24"/>
              </w:rPr>
              <w:t>ongoing Research work grant in category 1</w:t>
            </w:r>
          </w:p>
        </w:tc>
        <w:tc>
          <w:tcPr>
            <w:tcW w:w="2123" w:type="dxa"/>
            <w:shd w:val="clear" w:color="auto" w:fill="auto"/>
            <w:tcMar>
              <w:top w:w="100" w:type="dxa"/>
              <w:left w:w="100" w:type="dxa"/>
              <w:bottom w:w="100" w:type="dxa"/>
              <w:right w:w="100" w:type="dxa"/>
            </w:tcMar>
          </w:tcPr>
          <w:p w14:paraId="68942470" w14:textId="7562F08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2 </w:t>
            </w:r>
          </w:p>
          <w:p w14:paraId="1646BAF3"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 OR </w:t>
            </w:r>
          </w:p>
          <w:p w14:paraId="440EEF6B" w14:textId="18BC33AF"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1+ </w:t>
            </w:r>
          </w:p>
          <w:p w14:paraId="71317F76" w14:textId="28C0946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publication in category 2+</w:t>
            </w:r>
          </w:p>
        </w:tc>
        <w:tc>
          <w:tcPr>
            <w:tcW w:w="2340" w:type="dxa"/>
            <w:shd w:val="clear" w:color="auto" w:fill="auto"/>
            <w:tcMar>
              <w:top w:w="100" w:type="dxa"/>
              <w:left w:w="100" w:type="dxa"/>
              <w:bottom w:w="100" w:type="dxa"/>
              <w:right w:w="100" w:type="dxa"/>
            </w:tcMar>
          </w:tcPr>
          <w:p w14:paraId="12F3D48C" w14:textId="64F5243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 in category 3 </w:t>
            </w:r>
          </w:p>
          <w:p w14:paraId="2F2DA9F2"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 OR </w:t>
            </w:r>
          </w:p>
          <w:p w14:paraId="05DD6D67" w14:textId="2B7BFF1E"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 in category 2+ </w:t>
            </w:r>
          </w:p>
        </w:tc>
      </w:tr>
      <w:tr w:rsidR="00940276" w:rsidRPr="004905E9" w14:paraId="6476F4C6" w14:textId="77777777" w:rsidTr="008D0D0A">
        <w:trPr>
          <w:trHeight w:val="1527"/>
        </w:trPr>
        <w:tc>
          <w:tcPr>
            <w:tcW w:w="1487" w:type="dxa"/>
            <w:shd w:val="clear" w:color="auto" w:fill="9CC2E5" w:themeFill="accent5" w:themeFillTint="99"/>
            <w:tcMar>
              <w:top w:w="100" w:type="dxa"/>
              <w:left w:w="100" w:type="dxa"/>
              <w:bottom w:w="100" w:type="dxa"/>
              <w:right w:w="100" w:type="dxa"/>
            </w:tcMar>
          </w:tcPr>
          <w:p w14:paraId="08E3D093"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5 </w:t>
            </w:r>
          </w:p>
        </w:tc>
        <w:tc>
          <w:tcPr>
            <w:tcW w:w="1890" w:type="dxa"/>
            <w:shd w:val="clear" w:color="auto" w:fill="9CC2E5" w:themeFill="accent5" w:themeFillTint="99"/>
            <w:tcMar>
              <w:top w:w="100" w:type="dxa"/>
              <w:left w:w="100" w:type="dxa"/>
              <w:bottom w:w="100" w:type="dxa"/>
              <w:right w:w="100" w:type="dxa"/>
            </w:tcMar>
          </w:tcPr>
          <w:p w14:paraId="26C54795" w14:textId="5C4A84FF"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fellowship </w:t>
            </w:r>
          </w:p>
        </w:tc>
        <w:tc>
          <w:tcPr>
            <w:tcW w:w="1890" w:type="dxa"/>
            <w:shd w:val="clear" w:color="auto" w:fill="9CC2E5" w:themeFill="accent5" w:themeFillTint="99"/>
            <w:tcMar>
              <w:top w:w="100" w:type="dxa"/>
              <w:left w:w="100" w:type="dxa"/>
              <w:bottom w:w="100" w:type="dxa"/>
              <w:right w:w="100" w:type="dxa"/>
            </w:tcMar>
          </w:tcPr>
          <w:p w14:paraId="7957F119" w14:textId="67ABA49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grants in category 3</w:t>
            </w:r>
          </w:p>
        </w:tc>
        <w:tc>
          <w:tcPr>
            <w:tcW w:w="2123" w:type="dxa"/>
            <w:shd w:val="clear" w:color="auto" w:fill="9CC2E5" w:themeFill="accent5" w:themeFillTint="99"/>
            <w:tcMar>
              <w:top w:w="100" w:type="dxa"/>
              <w:left w:w="100" w:type="dxa"/>
              <w:bottom w:w="100" w:type="dxa"/>
              <w:right w:w="100" w:type="dxa"/>
            </w:tcMar>
          </w:tcPr>
          <w:p w14:paraId="508E71A0" w14:textId="059EABA3"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3 and ongoing Research publication in category 2+ </w:t>
            </w:r>
          </w:p>
        </w:tc>
        <w:tc>
          <w:tcPr>
            <w:tcW w:w="2340" w:type="dxa"/>
            <w:shd w:val="clear" w:color="auto" w:fill="9CC2E5" w:themeFill="accent5" w:themeFillTint="99"/>
            <w:tcMar>
              <w:top w:w="100" w:type="dxa"/>
              <w:left w:w="100" w:type="dxa"/>
              <w:bottom w:w="100" w:type="dxa"/>
              <w:right w:w="100" w:type="dxa"/>
            </w:tcMar>
          </w:tcPr>
          <w:p w14:paraId="03A9DF9F" w14:textId="6B1ED2C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4 </w:t>
            </w:r>
          </w:p>
          <w:p w14:paraId="26F477BB"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 OR  </w:t>
            </w:r>
          </w:p>
          <w:p w14:paraId="0BA217C7" w14:textId="5EEDFD6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grants in category 3+</w:t>
            </w:r>
          </w:p>
        </w:tc>
      </w:tr>
      <w:tr w:rsidR="00940276" w:rsidRPr="004905E9" w14:paraId="330C74BA" w14:textId="77777777" w:rsidTr="00B01601">
        <w:trPr>
          <w:trHeight w:val="330"/>
        </w:trPr>
        <w:tc>
          <w:tcPr>
            <w:tcW w:w="1487" w:type="dxa"/>
            <w:shd w:val="clear" w:color="auto" w:fill="auto"/>
            <w:tcMar>
              <w:top w:w="100" w:type="dxa"/>
              <w:left w:w="100" w:type="dxa"/>
              <w:bottom w:w="100" w:type="dxa"/>
              <w:right w:w="100" w:type="dxa"/>
            </w:tcMar>
          </w:tcPr>
          <w:p w14:paraId="429934B5"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4 </w:t>
            </w:r>
          </w:p>
        </w:tc>
        <w:tc>
          <w:tcPr>
            <w:tcW w:w="1890" w:type="dxa"/>
            <w:shd w:val="clear" w:color="auto" w:fill="auto"/>
            <w:tcMar>
              <w:top w:w="100" w:type="dxa"/>
              <w:left w:w="100" w:type="dxa"/>
              <w:bottom w:w="100" w:type="dxa"/>
              <w:right w:w="100" w:type="dxa"/>
            </w:tcMar>
          </w:tcPr>
          <w:p w14:paraId="0A87E95C"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At least one peer </w:t>
            </w:r>
          </w:p>
        </w:tc>
        <w:tc>
          <w:tcPr>
            <w:tcW w:w="1890" w:type="dxa"/>
            <w:shd w:val="clear" w:color="auto" w:fill="auto"/>
            <w:tcMar>
              <w:top w:w="100" w:type="dxa"/>
              <w:left w:w="100" w:type="dxa"/>
              <w:bottom w:w="100" w:type="dxa"/>
              <w:right w:w="100" w:type="dxa"/>
            </w:tcMar>
          </w:tcPr>
          <w:p w14:paraId="1B102D97"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t>
            </w:r>
          </w:p>
        </w:tc>
        <w:tc>
          <w:tcPr>
            <w:tcW w:w="2123" w:type="dxa"/>
            <w:shd w:val="clear" w:color="auto" w:fill="auto"/>
            <w:tcMar>
              <w:top w:w="100" w:type="dxa"/>
              <w:left w:w="100" w:type="dxa"/>
              <w:bottom w:w="100" w:type="dxa"/>
              <w:right w:w="100" w:type="dxa"/>
            </w:tcMar>
          </w:tcPr>
          <w:p w14:paraId="56B1B20D"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w:t>
            </w:r>
          </w:p>
        </w:tc>
        <w:tc>
          <w:tcPr>
            <w:tcW w:w="2340" w:type="dxa"/>
            <w:shd w:val="clear" w:color="auto" w:fill="auto"/>
            <w:tcMar>
              <w:top w:w="100" w:type="dxa"/>
              <w:left w:w="100" w:type="dxa"/>
              <w:bottom w:w="100" w:type="dxa"/>
              <w:right w:w="100" w:type="dxa"/>
            </w:tcMar>
          </w:tcPr>
          <w:p w14:paraId="7A087F66"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w:t>
            </w:r>
          </w:p>
        </w:tc>
      </w:tr>
      <w:tr w:rsidR="00940276" w:rsidRPr="004905E9" w14:paraId="33CB7120" w14:textId="77777777" w:rsidTr="00B01601">
        <w:trPr>
          <w:trHeight w:val="484"/>
        </w:trPr>
        <w:tc>
          <w:tcPr>
            <w:tcW w:w="1487" w:type="dxa"/>
            <w:shd w:val="clear" w:color="auto" w:fill="auto"/>
            <w:tcMar>
              <w:top w:w="100" w:type="dxa"/>
              <w:left w:w="100" w:type="dxa"/>
              <w:bottom w:w="100" w:type="dxa"/>
              <w:right w:w="100" w:type="dxa"/>
            </w:tcMar>
          </w:tcPr>
          <w:p w14:paraId="31283C11"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lastRenderedPageBreak/>
              <w:t xml:space="preserve">Very  </w:t>
            </w:r>
          </w:p>
          <w:p w14:paraId="7BB92F4B" w14:textId="6F951EE8"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Good</w:t>
            </w:r>
          </w:p>
        </w:tc>
        <w:tc>
          <w:tcPr>
            <w:tcW w:w="1890" w:type="dxa"/>
            <w:shd w:val="clear" w:color="auto" w:fill="auto"/>
            <w:tcMar>
              <w:top w:w="100" w:type="dxa"/>
              <w:left w:w="100" w:type="dxa"/>
              <w:bottom w:w="100" w:type="dxa"/>
              <w:right w:w="100" w:type="dxa"/>
            </w:tcMar>
          </w:tcPr>
          <w:p w14:paraId="0A585360" w14:textId="39D6A2A6"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reviewed Journal (National)</w:t>
            </w:r>
          </w:p>
        </w:tc>
        <w:tc>
          <w:tcPr>
            <w:tcW w:w="1890" w:type="dxa"/>
            <w:shd w:val="clear" w:color="auto" w:fill="auto"/>
            <w:tcMar>
              <w:top w:w="100" w:type="dxa"/>
              <w:left w:w="100" w:type="dxa"/>
              <w:bottom w:w="100" w:type="dxa"/>
              <w:right w:w="100" w:type="dxa"/>
            </w:tcMar>
          </w:tcPr>
          <w:p w14:paraId="7983388D" w14:textId="337551D8"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fellowship </w:t>
            </w:r>
          </w:p>
        </w:tc>
        <w:tc>
          <w:tcPr>
            <w:tcW w:w="2123" w:type="dxa"/>
            <w:shd w:val="clear" w:color="auto" w:fill="auto"/>
            <w:tcMar>
              <w:top w:w="100" w:type="dxa"/>
              <w:left w:w="100" w:type="dxa"/>
              <w:bottom w:w="100" w:type="dxa"/>
              <w:right w:w="100" w:type="dxa"/>
            </w:tcMar>
          </w:tcPr>
          <w:p w14:paraId="3A1D7FA5" w14:textId="74A57ADA"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grants in category 3 Research publications in category 2</w:t>
            </w:r>
          </w:p>
        </w:tc>
        <w:tc>
          <w:tcPr>
            <w:tcW w:w="2340" w:type="dxa"/>
            <w:shd w:val="clear" w:color="auto" w:fill="auto"/>
            <w:tcMar>
              <w:top w:w="100" w:type="dxa"/>
              <w:left w:w="100" w:type="dxa"/>
              <w:bottom w:w="100" w:type="dxa"/>
              <w:right w:w="100" w:type="dxa"/>
            </w:tcMar>
          </w:tcPr>
          <w:p w14:paraId="18B6B1B0" w14:textId="130272A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in category 4</w:t>
            </w:r>
          </w:p>
        </w:tc>
      </w:tr>
      <w:tr w:rsidR="00940276" w:rsidRPr="004905E9" w14:paraId="60EE430B" w14:textId="77777777" w:rsidTr="008D0D0A">
        <w:trPr>
          <w:trHeight w:val="484"/>
        </w:trPr>
        <w:tc>
          <w:tcPr>
            <w:tcW w:w="1487" w:type="dxa"/>
            <w:shd w:val="clear" w:color="auto" w:fill="9CC2E5" w:themeFill="accent5" w:themeFillTint="99"/>
            <w:tcMar>
              <w:top w:w="100" w:type="dxa"/>
              <w:left w:w="100" w:type="dxa"/>
              <w:bottom w:w="100" w:type="dxa"/>
              <w:right w:w="100" w:type="dxa"/>
            </w:tcMar>
          </w:tcPr>
          <w:p w14:paraId="5FF52052"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3 </w:t>
            </w:r>
          </w:p>
          <w:p w14:paraId="51326F64" w14:textId="59E5D7B5"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Good</w:t>
            </w:r>
          </w:p>
        </w:tc>
        <w:tc>
          <w:tcPr>
            <w:tcW w:w="1890" w:type="dxa"/>
            <w:shd w:val="clear" w:color="auto" w:fill="9CC2E5" w:themeFill="accent5" w:themeFillTint="99"/>
            <w:tcMar>
              <w:top w:w="100" w:type="dxa"/>
              <w:left w:w="100" w:type="dxa"/>
              <w:bottom w:w="100" w:type="dxa"/>
              <w:right w:w="100" w:type="dxa"/>
            </w:tcMar>
          </w:tcPr>
          <w:p w14:paraId="16E833B3" w14:textId="6191268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Research </w:t>
            </w:r>
          </w:p>
        </w:tc>
        <w:tc>
          <w:tcPr>
            <w:tcW w:w="1890" w:type="dxa"/>
            <w:shd w:val="clear" w:color="auto" w:fill="9CC2E5" w:themeFill="accent5" w:themeFillTint="99"/>
            <w:tcMar>
              <w:top w:w="100" w:type="dxa"/>
              <w:left w:w="100" w:type="dxa"/>
              <w:bottom w:w="100" w:type="dxa"/>
              <w:right w:w="100" w:type="dxa"/>
            </w:tcMar>
          </w:tcPr>
          <w:p w14:paraId="187EDDFC"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w:t>
            </w:r>
          </w:p>
          <w:p w14:paraId="65140615" w14:textId="5616CC16"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w:t>
            </w:r>
          </w:p>
        </w:tc>
        <w:tc>
          <w:tcPr>
            <w:tcW w:w="2123" w:type="dxa"/>
            <w:shd w:val="clear" w:color="auto" w:fill="9CC2E5" w:themeFill="accent5" w:themeFillTint="99"/>
            <w:tcMar>
              <w:top w:w="100" w:type="dxa"/>
              <w:left w:w="100" w:type="dxa"/>
              <w:bottom w:w="100" w:type="dxa"/>
              <w:right w:w="100" w:type="dxa"/>
            </w:tcMar>
          </w:tcPr>
          <w:p w14:paraId="4C3A4C57" w14:textId="5D3BCFA6"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Completion of PhD or Ongoing Research</w:t>
            </w:r>
          </w:p>
        </w:tc>
        <w:tc>
          <w:tcPr>
            <w:tcW w:w="2340" w:type="dxa"/>
            <w:shd w:val="clear" w:color="auto" w:fill="9CC2E5" w:themeFill="accent5" w:themeFillTint="99"/>
            <w:tcMar>
              <w:top w:w="100" w:type="dxa"/>
              <w:left w:w="100" w:type="dxa"/>
              <w:bottom w:w="100" w:type="dxa"/>
              <w:right w:w="100" w:type="dxa"/>
            </w:tcMar>
          </w:tcPr>
          <w:p w14:paraId="738F70FB" w14:textId="6A941C5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Ongoing Research</w:t>
            </w:r>
          </w:p>
        </w:tc>
      </w:tr>
      <w:tr w:rsidR="00940276" w:rsidRPr="004905E9" w14:paraId="781E42EF" w14:textId="77777777" w:rsidTr="00B01601">
        <w:trPr>
          <w:trHeight w:val="484"/>
        </w:trPr>
        <w:tc>
          <w:tcPr>
            <w:tcW w:w="1487" w:type="dxa"/>
            <w:shd w:val="clear" w:color="auto" w:fill="auto"/>
            <w:tcMar>
              <w:top w:w="100" w:type="dxa"/>
              <w:left w:w="100" w:type="dxa"/>
              <w:bottom w:w="100" w:type="dxa"/>
              <w:right w:w="100" w:type="dxa"/>
            </w:tcMar>
          </w:tcPr>
          <w:p w14:paraId="4F10F014"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2 </w:t>
            </w:r>
          </w:p>
          <w:p w14:paraId="304072A9" w14:textId="79318AD8"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Satisfactory</w:t>
            </w:r>
          </w:p>
        </w:tc>
        <w:tc>
          <w:tcPr>
            <w:tcW w:w="1890" w:type="dxa"/>
            <w:shd w:val="clear" w:color="auto" w:fill="auto"/>
            <w:tcMar>
              <w:top w:w="100" w:type="dxa"/>
              <w:left w:w="100" w:type="dxa"/>
              <w:bottom w:w="100" w:type="dxa"/>
              <w:right w:w="100" w:type="dxa"/>
            </w:tcMar>
          </w:tcPr>
          <w:p w14:paraId="337B815B" w14:textId="2037D8B9"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Research </w:t>
            </w:r>
          </w:p>
        </w:tc>
        <w:tc>
          <w:tcPr>
            <w:tcW w:w="1890" w:type="dxa"/>
            <w:shd w:val="clear" w:color="auto" w:fill="auto"/>
            <w:tcMar>
              <w:top w:w="100" w:type="dxa"/>
              <w:left w:w="100" w:type="dxa"/>
              <w:bottom w:w="100" w:type="dxa"/>
              <w:right w:w="100" w:type="dxa"/>
            </w:tcMar>
          </w:tcPr>
          <w:p w14:paraId="241E503C" w14:textId="1DA2852F"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Ongoing Research</w:t>
            </w:r>
          </w:p>
        </w:tc>
        <w:tc>
          <w:tcPr>
            <w:tcW w:w="2123" w:type="dxa"/>
            <w:shd w:val="clear" w:color="auto" w:fill="auto"/>
            <w:tcMar>
              <w:top w:w="100" w:type="dxa"/>
              <w:left w:w="100" w:type="dxa"/>
              <w:bottom w:w="100" w:type="dxa"/>
              <w:right w:w="100" w:type="dxa"/>
            </w:tcMar>
          </w:tcPr>
          <w:p w14:paraId="39F8CEE9" w14:textId="10BA4D3A"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Research </w:t>
            </w:r>
          </w:p>
        </w:tc>
        <w:tc>
          <w:tcPr>
            <w:tcW w:w="2340" w:type="dxa"/>
            <w:shd w:val="clear" w:color="auto" w:fill="auto"/>
            <w:tcMar>
              <w:top w:w="100" w:type="dxa"/>
              <w:left w:w="100" w:type="dxa"/>
              <w:bottom w:w="100" w:type="dxa"/>
              <w:right w:w="100" w:type="dxa"/>
            </w:tcMar>
          </w:tcPr>
          <w:p w14:paraId="19269491" w14:textId="563157A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Ongoing Research</w:t>
            </w:r>
          </w:p>
        </w:tc>
      </w:tr>
      <w:tr w:rsidR="00940276" w:rsidRPr="004905E9" w14:paraId="65436A34" w14:textId="77777777" w:rsidTr="008D0D0A">
        <w:trPr>
          <w:trHeight w:val="484"/>
        </w:trPr>
        <w:tc>
          <w:tcPr>
            <w:tcW w:w="1487" w:type="dxa"/>
            <w:shd w:val="clear" w:color="auto" w:fill="9CC2E5" w:themeFill="accent5" w:themeFillTint="99"/>
            <w:tcMar>
              <w:top w:w="100" w:type="dxa"/>
              <w:left w:w="100" w:type="dxa"/>
              <w:bottom w:w="100" w:type="dxa"/>
              <w:right w:w="100" w:type="dxa"/>
            </w:tcMar>
          </w:tcPr>
          <w:p w14:paraId="3DFB7FC0"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1 </w:t>
            </w:r>
          </w:p>
          <w:p w14:paraId="3F2AF50B" w14:textId="7945C2DB"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Unsatisfactory</w:t>
            </w:r>
          </w:p>
        </w:tc>
        <w:tc>
          <w:tcPr>
            <w:tcW w:w="1890" w:type="dxa"/>
            <w:shd w:val="clear" w:color="auto" w:fill="9CC2E5" w:themeFill="accent5" w:themeFillTint="99"/>
            <w:tcMar>
              <w:top w:w="100" w:type="dxa"/>
              <w:left w:w="100" w:type="dxa"/>
              <w:bottom w:w="100" w:type="dxa"/>
              <w:right w:w="100" w:type="dxa"/>
            </w:tcMar>
          </w:tcPr>
          <w:p w14:paraId="6E076DF3" w14:textId="707D9AA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 nor graduate studies</w:t>
            </w:r>
          </w:p>
        </w:tc>
        <w:tc>
          <w:tcPr>
            <w:tcW w:w="1890" w:type="dxa"/>
            <w:shd w:val="clear" w:color="auto" w:fill="9CC2E5" w:themeFill="accent5" w:themeFillTint="99"/>
            <w:tcMar>
              <w:top w:w="100" w:type="dxa"/>
              <w:left w:w="100" w:type="dxa"/>
              <w:bottom w:w="100" w:type="dxa"/>
              <w:right w:w="100" w:type="dxa"/>
            </w:tcMar>
          </w:tcPr>
          <w:p w14:paraId="2E120401" w14:textId="1D9A5D58"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 nor doctoral studies</w:t>
            </w:r>
          </w:p>
        </w:tc>
        <w:tc>
          <w:tcPr>
            <w:tcW w:w="2123" w:type="dxa"/>
            <w:shd w:val="clear" w:color="auto" w:fill="9CC2E5" w:themeFill="accent5" w:themeFillTint="99"/>
            <w:tcMar>
              <w:top w:w="100" w:type="dxa"/>
              <w:left w:w="100" w:type="dxa"/>
              <w:bottom w:w="100" w:type="dxa"/>
              <w:right w:w="100" w:type="dxa"/>
            </w:tcMar>
          </w:tcPr>
          <w:p w14:paraId="0430769B" w14:textId="45FBC4C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 nor doctoral studies</w:t>
            </w:r>
          </w:p>
        </w:tc>
        <w:tc>
          <w:tcPr>
            <w:tcW w:w="2340" w:type="dxa"/>
            <w:shd w:val="clear" w:color="auto" w:fill="9CC2E5" w:themeFill="accent5" w:themeFillTint="99"/>
            <w:tcMar>
              <w:top w:w="100" w:type="dxa"/>
              <w:left w:w="100" w:type="dxa"/>
              <w:bottom w:w="100" w:type="dxa"/>
              <w:right w:w="100" w:type="dxa"/>
            </w:tcMar>
          </w:tcPr>
          <w:p w14:paraId="5242BC6C" w14:textId="3351012B"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w:t>
            </w:r>
          </w:p>
        </w:tc>
      </w:tr>
    </w:tbl>
    <w:p w14:paraId="3C71FA37" w14:textId="07E0E84A"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RW – Research Work; x+- more than one output in same category, or output in category x plus another or more output in a lower category (e.g. category 2+ can mean two category 2 outputs or one category 2 output and one or more category 3 output)  </w:t>
      </w:r>
    </w:p>
    <w:p w14:paraId="7B98DA3B" w14:textId="5A3C0C5D"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 For faculty members with both research (published work including literary) and creative work credit the work, whether research or creative work that gives them the higher rating. </w:t>
      </w:r>
    </w:p>
    <w:p w14:paraId="31F909DD" w14:textId="77777777"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Categories for Creative Work* </w:t>
      </w:r>
    </w:p>
    <w:p w14:paraId="39FC23A6" w14:textId="77777777"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A. Research Publications: Journal Articles, Reviews, Book Chapters </w:t>
      </w:r>
    </w:p>
    <w:p w14:paraId="48FE6510" w14:textId="4CB32F70" w:rsidR="00F407E5" w:rsidRPr="004905E9" w:rsidRDefault="00756F6D" w:rsidP="0062594B">
      <w:pPr>
        <w:pStyle w:val="BodyText"/>
        <w:jc w:val="both"/>
        <w:rPr>
          <w:rFonts w:ascii="Garamond" w:hAnsi="Garamond"/>
          <w:color w:val="002060"/>
        </w:rPr>
      </w:pPr>
      <w:r w:rsidRPr="004905E9">
        <w:rPr>
          <w:rFonts w:ascii="Garamond" w:hAnsi="Garamond"/>
          <w:color w:val="002060"/>
        </w:rPr>
        <w:t>Category 1. Local publication, peer-reviewed; College Journal Publication</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1630"/>
        <w:gridCol w:w="1890"/>
        <w:gridCol w:w="2070"/>
        <w:gridCol w:w="2070"/>
        <w:gridCol w:w="2070"/>
      </w:tblGrid>
      <w:tr w:rsidR="00940276" w:rsidRPr="004905E9" w14:paraId="02AD5446" w14:textId="77777777" w:rsidTr="008D0D0A">
        <w:trPr>
          <w:trHeight w:val="267"/>
        </w:trPr>
        <w:tc>
          <w:tcPr>
            <w:tcW w:w="1630" w:type="dxa"/>
            <w:vMerge w:val="restart"/>
            <w:shd w:val="clear" w:color="auto" w:fill="auto"/>
            <w:tcMar>
              <w:top w:w="100" w:type="dxa"/>
              <w:left w:w="100" w:type="dxa"/>
              <w:bottom w:w="100" w:type="dxa"/>
              <w:right w:w="100" w:type="dxa"/>
            </w:tcMar>
            <w:vAlign w:val="center"/>
          </w:tcPr>
          <w:p w14:paraId="4A4F63EE" w14:textId="7F20CA33" w:rsidR="00756F6D" w:rsidRPr="004905E9" w:rsidRDefault="00756F6D" w:rsidP="008D0D0A">
            <w:pPr>
              <w:spacing w:after="0"/>
              <w:jc w:val="center"/>
              <w:rPr>
                <w:rFonts w:ascii="Garamond" w:hAnsi="Garamond" w:cs="Arial"/>
                <w:b/>
                <w:bCs/>
                <w:color w:val="002060"/>
                <w:sz w:val="24"/>
                <w:szCs w:val="24"/>
              </w:rPr>
            </w:pPr>
            <w:r w:rsidRPr="004905E9">
              <w:rPr>
                <w:rFonts w:ascii="Garamond" w:hAnsi="Garamond" w:cs="Arial"/>
                <w:b/>
                <w:bCs/>
                <w:color w:val="002060"/>
                <w:sz w:val="24"/>
                <w:szCs w:val="24"/>
              </w:rPr>
              <w:t>Rating</w:t>
            </w:r>
          </w:p>
        </w:tc>
        <w:tc>
          <w:tcPr>
            <w:tcW w:w="8100" w:type="dxa"/>
            <w:gridSpan w:val="4"/>
            <w:shd w:val="clear" w:color="auto" w:fill="auto"/>
            <w:tcMar>
              <w:top w:w="100" w:type="dxa"/>
              <w:left w:w="100" w:type="dxa"/>
              <w:bottom w:w="100" w:type="dxa"/>
              <w:right w:w="100" w:type="dxa"/>
            </w:tcMar>
          </w:tcPr>
          <w:p w14:paraId="62B98843" w14:textId="77777777"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Academic Appointment</w:t>
            </w:r>
          </w:p>
        </w:tc>
      </w:tr>
      <w:tr w:rsidR="00940276" w:rsidRPr="004905E9" w14:paraId="59D017AB" w14:textId="77777777" w:rsidTr="008D0D0A">
        <w:trPr>
          <w:trHeight w:val="482"/>
        </w:trPr>
        <w:tc>
          <w:tcPr>
            <w:tcW w:w="1630" w:type="dxa"/>
            <w:vMerge/>
            <w:shd w:val="clear" w:color="auto" w:fill="auto"/>
            <w:tcMar>
              <w:top w:w="100" w:type="dxa"/>
              <w:left w:w="100" w:type="dxa"/>
              <w:bottom w:w="100" w:type="dxa"/>
              <w:right w:w="100" w:type="dxa"/>
            </w:tcMar>
            <w:vAlign w:val="center"/>
          </w:tcPr>
          <w:p w14:paraId="4E86C46A" w14:textId="77777777" w:rsidR="00756F6D" w:rsidRPr="004905E9" w:rsidRDefault="00756F6D" w:rsidP="008D0D0A">
            <w:pPr>
              <w:spacing w:after="0"/>
              <w:rPr>
                <w:rFonts w:ascii="Garamond" w:hAnsi="Garamond" w:cs="Arial"/>
                <w:b/>
                <w:bCs/>
                <w:color w:val="002060"/>
                <w:sz w:val="24"/>
                <w:szCs w:val="24"/>
              </w:rPr>
            </w:pPr>
          </w:p>
        </w:tc>
        <w:tc>
          <w:tcPr>
            <w:tcW w:w="1890" w:type="dxa"/>
            <w:shd w:val="clear" w:color="auto" w:fill="auto"/>
            <w:tcMar>
              <w:top w:w="100" w:type="dxa"/>
              <w:left w:w="100" w:type="dxa"/>
              <w:bottom w:w="100" w:type="dxa"/>
              <w:right w:w="100" w:type="dxa"/>
            </w:tcMar>
          </w:tcPr>
          <w:p w14:paraId="2329FF30" w14:textId="27FA10FF"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Instructor</w:t>
            </w:r>
          </w:p>
        </w:tc>
        <w:tc>
          <w:tcPr>
            <w:tcW w:w="2070" w:type="dxa"/>
            <w:shd w:val="clear" w:color="auto" w:fill="auto"/>
            <w:tcMar>
              <w:top w:w="100" w:type="dxa"/>
              <w:left w:w="100" w:type="dxa"/>
              <w:bottom w:w="100" w:type="dxa"/>
              <w:right w:w="100" w:type="dxa"/>
            </w:tcMar>
          </w:tcPr>
          <w:p w14:paraId="1D2F9567" w14:textId="3F6AD3E3"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Assistant Professor</w:t>
            </w:r>
          </w:p>
        </w:tc>
        <w:tc>
          <w:tcPr>
            <w:tcW w:w="2070" w:type="dxa"/>
            <w:shd w:val="clear" w:color="auto" w:fill="auto"/>
            <w:tcMar>
              <w:top w:w="100" w:type="dxa"/>
              <w:left w:w="100" w:type="dxa"/>
              <w:bottom w:w="100" w:type="dxa"/>
              <w:right w:w="100" w:type="dxa"/>
            </w:tcMar>
          </w:tcPr>
          <w:p w14:paraId="45835667" w14:textId="004F8FB9"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Associate Professor</w:t>
            </w:r>
          </w:p>
        </w:tc>
        <w:tc>
          <w:tcPr>
            <w:tcW w:w="2070" w:type="dxa"/>
            <w:shd w:val="clear" w:color="auto" w:fill="auto"/>
            <w:tcMar>
              <w:top w:w="100" w:type="dxa"/>
              <w:left w:w="100" w:type="dxa"/>
              <w:bottom w:w="100" w:type="dxa"/>
              <w:right w:w="100" w:type="dxa"/>
            </w:tcMar>
          </w:tcPr>
          <w:p w14:paraId="5A9679EB" w14:textId="77777777"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Professor</w:t>
            </w:r>
          </w:p>
        </w:tc>
      </w:tr>
      <w:tr w:rsidR="00940276" w:rsidRPr="004905E9" w14:paraId="3FE3391F" w14:textId="77777777" w:rsidTr="008D0D0A">
        <w:trPr>
          <w:trHeight w:val="816"/>
        </w:trPr>
        <w:tc>
          <w:tcPr>
            <w:tcW w:w="1630" w:type="dxa"/>
            <w:shd w:val="clear" w:color="auto" w:fill="auto"/>
            <w:tcMar>
              <w:top w:w="100" w:type="dxa"/>
              <w:left w:w="100" w:type="dxa"/>
              <w:bottom w:w="100" w:type="dxa"/>
              <w:right w:w="100" w:type="dxa"/>
            </w:tcMar>
            <w:vAlign w:val="center"/>
          </w:tcPr>
          <w:p w14:paraId="1F28D929"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8 </w:t>
            </w:r>
          </w:p>
          <w:p w14:paraId="7D1FABCB"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Excellent</w:t>
            </w:r>
          </w:p>
        </w:tc>
        <w:tc>
          <w:tcPr>
            <w:tcW w:w="1890" w:type="dxa"/>
            <w:shd w:val="clear" w:color="auto" w:fill="auto"/>
            <w:tcMar>
              <w:top w:w="100" w:type="dxa"/>
              <w:left w:w="100" w:type="dxa"/>
              <w:bottom w:w="100" w:type="dxa"/>
              <w:right w:w="100" w:type="dxa"/>
            </w:tcMar>
          </w:tcPr>
          <w:p w14:paraId="430E89E6"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OR  </w:t>
            </w:r>
          </w:p>
          <w:p w14:paraId="1FCD1FD6" w14:textId="499960AF"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OR </w:t>
            </w:r>
          </w:p>
          <w:p w14:paraId="1B4B2212"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Award</w:t>
            </w:r>
          </w:p>
        </w:tc>
        <w:tc>
          <w:tcPr>
            <w:tcW w:w="2070" w:type="dxa"/>
            <w:shd w:val="clear" w:color="auto" w:fill="auto"/>
            <w:tcMar>
              <w:top w:w="100" w:type="dxa"/>
              <w:left w:w="100" w:type="dxa"/>
              <w:bottom w:w="100" w:type="dxa"/>
              <w:right w:w="100" w:type="dxa"/>
            </w:tcMar>
          </w:tcPr>
          <w:p w14:paraId="2C66D166"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w:t>
            </w:r>
          </w:p>
          <w:p w14:paraId="7F7C0D1E"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OR </w:t>
            </w:r>
          </w:p>
          <w:p w14:paraId="55103AA6" w14:textId="690C68A4"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OR  </w:t>
            </w:r>
          </w:p>
          <w:p w14:paraId="6AA6CACB"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Award</w:t>
            </w:r>
          </w:p>
        </w:tc>
        <w:tc>
          <w:tcPr>
            <w:tcW w:w="2070" w:type="dxa"/>
            <w:shd w:val="clear" w:color="auto" w:fill="auto"/>
            <w:tcMar>
              <w:top w:w="100" w:type="dxa"/>
              <w:left w:w="100" w:type="dxa"/>
              <w:bottom w:w="100" w:type="dxa"/>
              <w:right w:w="100" w:type="dxa"/>
            </w:tcMar>
          </w:tcPr>
          <w:p w14:paraId="1BBEBB72"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1 </w:t>
            </w:r>
          </w:p>
          <w:p w14:paraId="7F29B4E4"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OR </w:t>
            </w:r>
          </w:p>
          <w:p w14:paraId="7E0D7CAB" w14:textId="1C1738B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OR </w:t>
            </w:r>
          </w:p>
          <w:p w14:paraId="6674B769"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Award</w:t>
            </w:r>
          </w:p>
        </w:tc>
        <w:tc>
          <w:tcPr>
            <w:tcW w:w="2070" w:type="dxa"/>
            <w:shd w:val="clear" w:color="auto" w:fill="auto"/>
            <w:tcMar>
              <w:top w:w="100" w:type="dxa"/>
              <w:left w:w="100" w:type="dxa"/>
              <w:bottom w:w="100" w:type="dxa"/>
              <w:right w:w="100" w:type="dxa"/>
            </w:tcMar>
          </w:tcPr>
          <w:p w14:paraId="26AD2AC3"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1+ OR </w:t>
            </w:r>
          </w:p>
          <w:p w14:paraId="5C4E38BB"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CW Award</w:t>
            </w:r>
          </w:p>
        </w:tc>
      </w:tr>
      <w:tr w:rsidR="00940276" w:rsidRPr="004905E9" w14:paraId="2E5E8645" w14:textId="77777777" w:rsidTr="008D0D0A">
        <w:trPr>
          <w:trHeight w:val="483"/>
        </w:trPr>
        <w:tc>
          <w:tcPr>
            <w:tcW w:w="1630" w:type="dxa"/>
            <w:shd w:val="clear" w:color="auto" w:fill="9CC2E5" w:themeFill="accent5" w:themeFillTint="99"/>
            <w:tcMar>
              <w:top w:w="100" w:type="dxa"/>
              <w:left w:w="100" w:type="dxa"/>
              <w:bottom w:w="100" w:type="dxa"/>
              <w:right w:w="100" w:type="dxa"/>
            </w:tcMar>
            <w:vAlign w:val="center"/>
          </w:tcPr>
          <w:p w14:paraId="0B133647"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7 </w:t>
            </w:r>
          </w:p>
        </w:tc>
        <w:tc>
          <w:tcPr>
            <w:tcW w:w="1890" w:type="dxa"/>
            <w:shd w:val="clear" w:color="auto" w:fill="9CC2E5" w:themeFill="accent5" w:themeFillTint="99"/>
            <w:tcMar>
              <w:top w:w="100" w:type="dxa"/>
              <w:left w:w="100" w:type="dxa"/>
              <w:bottom w:w="100" w:type="dxa"/>
              <w:right w:w="100" w:type="dxa"/>
            </w:tcMar>
          </w:tcPr>
          <w:p w14:paraId="7B15F75D" w14:textId="7AC4C026"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and ongoing CW </w:t>
            </w:r>
          </w:p>
        </w:tc>
        <w:tc>
          <w:tcPr>
            <w:tcW w:w="2070" w:type="dxa"/>
            <w:shd w:val="clear" w:color="auto" w:fill="9CC2E5" w:themeFill="accent5" w:themeFillTint="99"/>
            <w:tcMar>
              <w:top w:w="100" w:type="dxa"/>
              <w:left w:w="100" w:type="dxa"/>
              <w:bottom w:w="100" w:type="dxa"/>
              <w:right w:w="100" w:type="dxa"/>
            </w:tcMar>
          </w:tcPr>
          <w:p w14:paraId="14BFA61F"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w:t>
            </w:r>
          </w:p>
          <w:p w14:paraId="1754A624"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OR </w:t>
            </w:r>
          </w:p>
          <w:p w14:paraId="2576735E"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c>
          <w:tcPr>
            <w:tcW w:w="2070" w:type="dxa"/>
            <w:shd w:val="clear" w:color="auto" w:fill="9CC2E5" w:themeFill="accent5" w:themeFillTint="99"/>
            <w:tcMar>
              <w:top w:w="100" w:type="dxa"/>
              <w:left w:w="100" w:type="dxa"/>
              <w:bottom w:w="100" w:type="dxa"/>
              <w:right w:w="100" w:type="dxa"/>
            </w:tcMar>
          </w:tcPr>
          <w:p w14:paraId="4C34B125"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w:t>
            </w:r>
          </w:p>
          <w:p w14:paraId="1C7CA3AC"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OR </w:t>
            </w:r>
          </w:p>
          <w:p w14:paraId="749FBF0B"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3+</w:t>
            </w:r>
          </w:p>
        </w:tc>
        <w:tc>
          <w:tcPr>
            <w:tcW w:w="2070" w:type="dxa"/>
            <w:shd w:val="clear" w:color="auto" w:fill="9CC2E5" w:themeFill="accent5" w:themeFillTint="99"/>
            <w:tcMar>
              <w:top w:w="100" w:type="dxa"/>
              <w:left w:w="100" w:type="dxa"/>
              <w:bottom w:w="100" w:type="dxa"/>
              <w:right w:w="100" w:type="dxa"/>
            </w:tcMar>
          </w:tcPr>
          <w:p w14:paraId="2F7106BA" w14:textId="06836BA1"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1 OR </w:t>
            </w:r>
          </w:p>
          <w:p w14:paraId="1E1BDF9F"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2+</w:t>
            </w:r>
          </w:p>
        </w:tc>
      </w:tr>
      <w:tr w:rsidR="00940276" w:rsidRPr="004905E9" w14:paraId="1E7EE16C" w14:textId="77777777" w:rsidTr="008D0D0A">
        <w:trPr>
          <w:trHeight w:val="699"/>
        </w:trPr>
        <w:tc>
          <w:tcPr>
            <w:tcW w:w="1630" w:type="dxa"/>
            <w:shd w:val="clear" w:color="auto" w:fill="auto"/>
            <w:tcMar>
              <w:top w:w="100" w:type="dxa"/>
              <w:left w:w="100" w:type="dxa"/>
              <w:bottom w:w="100" w:type="dxa"/>
              <w:right w:w="100" w:type="dxa"/>
            </w:tcMar>
            <w:vAlign w:val="center"/>
          </w:tcPr>
          <w:p w14:paraId="7B51BEAF"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lastRenderedPageBreak/>
              <w:t xml:space="preserve">6 </w:t>
            </w:r>
          </w:p>
          <w:p w14:paraId="0A0D3391"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Superior</w:t>
            </w:r>
          </w:p>
        </w:tc>
        <w:tc>
          <w:tcPr>
            <w:tcW w:w="1890" w:type="dxa"/>
            <w:shd w:val="clear" w:color="auto" w:fill="auto"/>
            <w:tcMar>
              <w:top w:w="100" w:type="dxa"/>
              <w:left w:w="100" w:type="dxa"/>
              <w:bottom w:w="100" w:type="dxa"/>
              <w:right w:w="100" w:type="dxa"/>
            </w:tcMar>
          </w:tcPr>
          <w:p w14:paraId="377FFC0C"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w:t>
            </w:r>
          </w:p>
        </w:tc>
        <w:tc>
          <w:tcPr>
            <w:tcW w:w="2070" w:type="dxa"/>
            <w:shd w:val="clear" w:color="auto" w:fill="auto"/>
            <w:tcMar>
              <w:top w:w="100" w:type="dxa"/>
              <w:left w:w="100" w:type="dxa"/>
              <w:bottom w:w="100" w:type="dxa"/>
              <w:right w:w="100" w:type="dxa"/>
            </w:tcMar>
          </w:tcPr>
          <w:p w14:paraId="43F51EF1" w14:textId="26AE446A"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 and ongoing CW</w:t>
            </w:r>
          </w:p>
        </w:tc>
        <w:tc>
          <w:tcPr>
            <w:tcW w:w="2070" w:type="dxa"/>
            <w:shd w:val="clear" w:color="auto" w:fill="auto"/>
            <w:tcMar>
              <w:top w:w="100" w:type="dxa"/>
              <w:left w:w="100" w:type="dxa"/>
              <w:bottom w:w="100" w:type="dxa"/>
              <w:right w:w="100" w:type="dxa"/>
            </w:tcMar>
          </w:tcPr>
          <w:p w14:paraId="2DB0E170"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w:t>
            </w:r>
          </w:p>
          <w:p w14:paraId="75C55003"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OR </w:t>
            </w:r>
          </w:p>
          <w:p w14:paraId="2D9B8A7D"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c>
          <w:tcPr>
            <w:tcW w:w="2070" w:type="dxa"/>
            <w:shd w:val="clear" w:color="auto" w:fill="auto"/>
            <w:tcMar>
              <w:top w:w="100" w:type="dxa"/>
              <w:left w:w="100" w:type="dxa"/>
              <w:bottom w:w="100" w:type="dxa"/>
              <w:right w:w="100" w:type="dxa"/>
            </w:tcMar>
          </w:tcPr>
          <w:p w14:paraId="431C9994" w14:textId="203830A1"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OR </w:t>
            </w:r>
          </w:p>
          <w:p w14:paraId="3B3C9723"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w:t>
            </w:r>
          </w:p>
        </w:tc>
      </w:tr>
      <w:tr w:rsidR="00940276" w:rsidRPr="004905E9" w14:paraId="502586EA" w14:textId="77777777" w:rsidTr="008D0D0A">
        <w:trPr>
          <w:trHeight w:val="979"/>
        </w:trPr>
        <w:tc>
          <w:tcPr>
            <w:tcW w:w="1630" w:type="dxa"/>
            <w:shd w:val="clear" w:color="auto" w:fill="9CC2E5" w:themeFill="accent5" w:themeFillTint="99"/>
            <w:tcMar>
              <w:top w:w="100" w:type="dxa"/>
              <w:left w:w="100" w:type="dxa"/>
              <w:bottom w:w="100" w:type="dxa"/>
              <w:right w:w="100" w:type="dxa"/>
            </w:tcMar>
            <w:vAlign w:val="center"/>
          </w:tcPr>
          <w:p w14:paraId="34DD807A" w14:textId="0F778CE2"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5 </w:t>
            </w:r>
          </w:p>
        </w:tc>
        <w:tc>
          <w:tcPr>
            <w:tcW w:w="1890" w:type="dxa"/>
            <w:shd w:val="clear" w:color="auto" w:fill="9CC2E5" w:themeFill="accent5" w:themeFillTint="99"/>
            <w:tcMar>
              <w:top w:w="100" w:type="dxa"/>
              <w:left w:w="100" w:type="dxa"/>
              <w:bottom w:w="100" w:type="dxa"/>
              <w:right w:w="100" w:type="dxa"/>
            </w:tcMar>
          </w:tcPr>
          <w:p w14:paraId="3096AA07" w14:textId="78646AA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fellowship </w:t>
            </w:r>
          </w:p>
        </w:tc>
        <w:tc>
          <w:tcPr>
            <w:tcW w:w="2070" w:type="dxa"/>
            <w:shd w:val="clear" w:color="auto" w:fill="9CC2E5" w:themeFill="accent5" w:themeFillTint="99"/>
            <w:tcMar>
              <w:top w:w="100" w:type="dxa"/>
              <w:left w:w="100" w:type="dxa"/>
              <w:bottom w:w="100" w:type="dxa"/>
              <w:right w:w="100" w:type="dxa"/>
            </w:tcMar>
          </w:tcPr>
          <w:p w14:paraId="1F05A2FD" w14:textId="3F5C7D7B"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w:t>
            </w:r>
          </w:p>
        </w:tc>
        <w:tc>
          <w:tcPr>
            <w:tcW w:w="2070" w:type="dxa"/>
            <w:shd w:val="clear" w:color="auto" w:fill="9CC2E5" w:themeFill="accent5" w:themeFillTint="99"/>
            <w:tcMar>
              <w:top w:w="100" w:type="dxa"/>
              <w:left w:w="100" w:type="dxa"/>
              <w:bottom w:w="100" w:type="dxa"/>
              <w:right w:w="100" w:type="dxa"/>
            </w:tcMar>
          </w:tcPr>
          <w:p w14:paraId="364A9296" w14:textId="19E5CEB8"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and ongoing CW </w:t>
            </w:r>
          </w:p>
        </w:tc>
        <w:tc>
          <w:tcPr>
            <w:tcW w:w="2070" w:type="dxa"/>
            <w:shd w:val="clear" w:color="auto" w:fill="9CC2E5" w:themeFill="accent5" w:themeFillTint="99"/>
            <w:tcMar>
              <w:top w:w="100" w:type="dxa"/>
              <w:left w:w="100" w:type="dxa"/>
              <w:bottom w:w="100" w:type="dxa"/>
              <w:right w:w="100" w:type="dxa"/>
            </w:tcMar>
          </w:tcPr>
          <w:p w14:paraId="661DA774" w14:textId="3C295D1C"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OR </w:t>
            </w:r>
          </w:p>
          <w:p w14:paraId="65E653B0" w14:textId="1AADEB0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r>
      <w:tr w:rsidR="00940276" w:rsidRPr="004905E9" w14:paraId="5F55F4BE" w14:textId="77777777" w:rsidTr="008D0D0A">
        <w:trPr>
          <w:trHeight w:val="627"/>
        </w:trPr>
        <w:tc>
          <w:tcPr>
            <w:tcW w:w="1630" w:type="dxa"/>
            <w:shd w:val="clear" w:color="auto" w:fill="auto"/>
            <w:tcMar>
              <w:top w:w="100" w:type="dxa"/>
              <w:left w:w="100" w:type="dxa"/>
              <w:bottom w:w="100" w:type="dxa"/>
              <w:right w:w="100" w:type="dxa"/>
            </w:tcMar>
            <w:vAlign w:val="center"/>
          </w:tcPr>
          <w:p w14:paraId="1D1E35E0"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4 </w:t>
            </w:r>
          </w:p>
          <w:p w14:paraId="046C0056" w14:textId="2B058D0C"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Very Good</w:t>
            </w:r>
          </w:p>
        </w:tc>
        <w:tc>
          <w:tcPr>
            <w:tcW w:w="1890" w:type="dxa"/>
            <w:shd w:val="clear" w:color="auto" w:fill="auto"/>
            <w:tcMar>
              <w:top w:w="100" w:type="dxa"/>
              <w:left w:w="100" w:type="dxa"/>
              <w:bottom w:w="100" w:type="dxa"/>
              <w:right w:w="100" w:type="dxa"/>
            </w:tcMar>
          </w:tcPr>
          <w:p w14:paraId="3E558DF4" w14:textId="0F00C175"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 OR Completion of PhD</w:t>
            </w:r>
          </w:p>
        </w:tc>
        <w:tc>
          <w:tcPr>
            <w:tcW w:w="2070" w:type="dxa"/>
            <w:shd w:val="clear" w:color="auto" w:fill="auto"/>
            <w:tcMar>
              <w:top w:w="100" w:type="dxa"/>
              <w:left w:w="100" w:type="dxa"/>
              <w:bottom w:w="100" w:type="dxa"/>
              <w:right w:w="100" w:type="dxa"/>
            </w:tcMar>
          </w:tcPr>
          <w:p w14:paraId="733391A5" w14:textId="2B0A4C8B"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fellowship </w:t>
            </w:r>
          </w:p>
        </w:tc>
        <w:tc>
          <w:tcPr>
            <w:tcW w:w="2070" w:type="dxa"/>
            <w:shd w:val="clear" w:color="auto" w:fill="auto"/>
            <w:tcMar>
              <w:top w:w="100" w:type="dxa"/>
              <w:left w:w="100" w:type="dxa"/>
              <w:bottom w:w="100" w:type="dxa"/>
              <w:right w:w="100" w:type="dxa"/>
            </w:tcMar>
          </w:tcPr>
          <w:p w14:paraId="1C675623" w14:textId="45273C53"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w:t>
            </w:r>
          </w:p>
        </w:tc>
        <w:tc>
          <w:tcPr>
            <w:tcW w:w="2070" w:type="dxa"/>
            <w:shd w:val="clear" w:color="auto" w:fill="auto"/>
            <w:tcMar>
              <w:top w:w="100" w:type="dxa"/>
              <w:left w:w="100" w:type="dxa"/>
              <w:bottom w:w="100" w:type="dxa"/>
              <w:right w:w="100" w:type="dxa"/>
            </w:tcMar>
          </w:tcPr>
          <w:p w14:paraId="43604578" w14:textId="0D420F1A"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r>
      <w:tr w:rsidR="00940276" w:rsidRPr="004905E9" w14:paraId="6B5DD910" w14:textId="77777777" w:rsidTr="008D0D0A">
        <w:trPr>
          <w:trHeight w:val="321"/>
        </w:trPr>
        <w:tc>
          <w:tcPr>
            <w:tcW w:w="1630" w:type="dxa"/>
            <w:shd w:val="clear" w:color="auto" w:fill="9CC2E5" w:themeFill="accent5" w:themeFillTint="99"/>
            <w:tcMar>
              <w:top w:w="100" w:type="dxa"/>
              <w:left w:w="100" w:type="dxa"/>
              <w:bottom w:w="100" w:type="dxa"/>
              <w:right w:w="100" w:type="dxa"/>
            </w:tcMar>
            <w:vAlign w:val="center"/>
          </w:tcPr>
          <w:p w14:paraId="3A4A0ED8"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3 </w:t>
            </w:r>
          </w:p>
          <w:p w14:paraId="2906491B" w14:textId="4628495D"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Good</w:t>
            </w:r>
          </w:p>
        </w:tc>
        <w:tc>
          <w:tcPr>
            <w:tcW w:w="1890" w:type="dxa"/>
            <w:shd w:val="clear" w:color="auto" w:fill="9CC2E5" w:themeFill="accent5" w:themeFillTint="99"/>
            <w:tcMar>
              <w:top w:w="100" w:type="dxa"/>
              <w:left w:w="100" w:type="dxa"/>
              <w:bottom w:w="100" w:type="dxa"/>
              <w:right w:w="100" w:type="dxa"/>
            </w:tcMar>
          </w:tcPr>
          <w:p w14:paraId="712F6553" w14:textId="129346E9"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9CC2E5" w:themeFill="accent5" w:themeFillTint="99"/>
            <w:tcMar>
              <w:top w:w="100" w:type="dxa"/>
              <w:left w:w="100" w:type="dxa"/>
              <w:bottom w:w="100" w:type="dxa"/>
              <w:right w:w="100" w:type="dxa"/>
            </w:tcMar>
          </w:tcPr>
          <w:p w14:paraId="37140F1E" w14:textId="5AA4078D"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Completion of PhD OR  </w:t>
            </w:r>
          </w:p>
          <w:p w14:paraId="424F1D29" w14:textId="1794CDC3"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w:t>
            </w:r>
          </w:p>
        </w:tc>
        <w:tc>
          <w:tcPr>
            <w:tcW w:w="2070" w:type="dxa"/>
            <w:shd w:val="clear" w:color="auto" w:fill="9CC2E5" w:themeFill="accent5" w:themeFillTint="99"/>
            <w:tcMar>
              <w:top w:w="100" w:type="dxa"/>
              <w:left w:w="100" w:type="dxa"/>
              <w:bottom w:w="100" w:type="dxa"/>
              <w:right w:w="100" w:type="dxa"/>
            </w:tcMar>
          </w:tcPr>
          <w:p w14:paraId="701E790C" w14:textId="42A67FD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9CC2E5" w:themeFill="accent5" w:themeFillTint="99"/>
            <w:tcMar>
              <w:top w:w="100" w:type="dxa"/>
              <w:left w:w="100" w:type="dxa"/>
              <w:bottom w:w="100" w:type="dxa"/>
              <w:right w:w="100" w:type="dxa"/>
            </w:tcMar>
          </w:tcPr>
          <w:p w14:paraId="5C16A251" w14:textId="08833852"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w:t>
            </w:r>
          </w:p>
        </w:tc>
      </w:tr>
      <w:tr w:rsidR="00940276" w:rsidRPr="004905E9" w14:paraId="6B73C24C" w14:textId="77777777" w:rsidTr="008D0D0A">
        <w:trPr>
          <w:trHeight w:val="510"/>
        </w:trPr>
        <w:tc>
          <w:tcPr>
            <w:tcW w:w="1630" w:type="dxa"/>
            <w:shd w:val="clear" w:color="auto" w:fill="auto"/>
            <w:tcMar>
              <w:top w:w="100" w:type="dxa"/>
              <w:left w:w="100" w:type="dxa"/>
              <w:bottom w:w="100" w:type="dxa"/>
              <w:right w:w="100" w:type="dxa"/>
            </w:tcMar>
            <w:vAlign w:val="center"/>
          </w:tcPr>
          <w:p w14:paraId="2D1453C5"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2 </w:t>
            </w:r>
          </w:p>
          <w:p w14:paraId="4DE6C4A6" w14:textId="115C2295"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Satisfactory</w:t>
            </w:r>
          </w:p>
        </w:tc>
        <w:tc>
          <w:tcPr>
            <w:tcW w:w="1890" w:type="dxa"/>
            <w:shd w:val="clear" w:color="auto" w:fill="auto"/>
            <w:tcMar>
              <w:top w:w="100" w:type="dxa"/>
              <w:left w:w="100" w:type="dxa"/>
              <w:bottom w:w="100" w:type="dxa"/>
              <w:right w:w="100" w:type="dxa"/>
            </w:tcMar>
          </w:tcPr>
          <w:p w14:paraId="2912EAC6" w14:textId="11FA6D74"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auto"/>
            <w:tcMar>
              <w:top w:w="100" w:type="dxa"/>
              <w:left w:w="100" w:type="dxa"/>
              <w:bottom w:w="100" w:type="dxa"/>
              <w:right w:w="100" w:type="dxa"/>
            </w:tcMar>
          </w:tcPr>
          <w:p w14:paraId="55C578EF" w14:textId="4F45C1F2"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auto"/>
            <w:tcMar>
              <w:top w:w="100" w:type="dxa"/>
              <w:left w:w="100" w:type="dxa"/>
              <w:bottom w:w="100" w:type="dxa"/>
              <w:right w:w="100" w:type="dxa"/>
            </w:tcMar>
          </w:tcPr>
          <w:p w14:paraId="13BD3BD9" w14:textId="422E53B4"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auto"/>
            <w:tcMar>
              <w:top w:w="100" w:type="dxa"/>
              <w:left w:w="100" w:type="dxa"/>
              <w:bottom w:w="100" w:type="dxa"/>
              <w:right w:w="100" w:type="dxa"/>
            </w:tcMar>
          </w:tcPr>
          <w:p w14:paraId="5DADB132" w14:textId="064E04B9"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w:t>
            </w:r>
          </w:p>
        </w:tc>
      </w:tr>
      <w:tr w:rsidR="00940276" w:rsidRPr="004905E9" w14:paraId="4D1F7C83" w14:textId="77777777" w:rsidTr="008D0D0A">
        <w:trPr>
          <w:trHeight w:val="204"/>
        </w:trPr>
        <w:tc>
          <w:tcPr>
            <w:tcW w:w="1630" w:type="dxa"/>
            <w:shd w:val="clear" w:color="auto" w:fill="9CC2E5" w:themeFill="accent5" w:themeFillTint="99"/>
            <w:tcMar>
              <w:top w:w="100" w:type="dxa"/>
              <w:left w:w="100" w:type="dxa"/>
              <w:bottom w:w="100" w:type="dxa"/>
              <w:right w:w="100" w:type="dxa"/>
            </w:tcMar>
            <w:vAlign w:val="center"/>
          </w:tcPr>
          <w:p w14:paraId="4BF887BA"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1 </w:t>
            </w:r>
          </w:p>
          <w:p w14:paraId="7F7F4621" w14:textId="711CBB1B"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Unsatisfactory</w:t>
            </w:r>
          </w:p>
        </w:tc>
        <w:tc>
          <w:tcPr>
            <w:tcW w:w="1890" w:type="dxa"/>
            <w:shd w:val="clear" w:color="auto" w:fill="9CC2E5" w:themeFill="accent5" w:themeFillTint="99"/>
            <w:tcMar>
              <w:top w:w="100" w:type="dxa"/>
              <w:left w:w="100" w:type="dxa"/>
              <w:bottom w:w="100" w:type="dxa"/>
              <w:right w:w="100" w:type="dxa"/>
            </w:tcMar>
          </w:tcPr>
          <w:p w14:paraId="621EBFCD"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No CW nor  </w:t>
            </w:r>
          </w:p>
          <w:p w14:paraId="50B24E48" w14:textId="50B1118F"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graduate studies</w:t>
            </w:r>
          </w:p>
        </w:tc>
        <w:tc>
          <w:tcPr>
            <w:tcW w:w="2070" w:type="dxa"/>
            <w:shd w:val="clear" w:color="auto" w:fill="9CC2E5" w:themeFill="accent5" w:themeFillTint="99"/>
            <w:tcMar>
              <w:top w:w="100" w:type="dxa"/>
              <w:left w:w="100" w:type="dxa"/>
              <w:bottom w:w="100" w:type="dxa"/>
              <w:right w:w="100" w:type="dxa"/>
            </w:tcMar>
          </w:tcPr>
          <w:p w14:paraId="63720861" w14:textId="7AF7B836"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No CW nor doctoral studies</w:t>
            </w:r>
          </w:p>
        </w:tc>
        <w:tc>
          <w:tcPr>
            <w:tcW w:w="2070" w:type="dxa"/>
            <w:shd w:val="clear" w:color="auto" w:fill="9CC2E5" w:themeFill="accent5" w:themeFillTint="99"/>
            <w:tcMar>
              <w:top w:w="100" w:type="dxa"/>
              <w:left w:w="100" w:type="dxa"/>
              <w:bottom w:w="100" w:type="dxa"/>
              <w:right w:w="100" w:type="dxa"/>
            </w:tcMar>
          </w:tcPr>
          <w:p w14:paraId="28B8647B" w14:textId="524329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No RCW </w:t>
            </w:r>
          </w:p>
        </w:tc>
        <w:tc>
          <w:tcPr>
            <w:tcW w:w="2070" w:type="dxa"/>
            <w:shd w:val="clear" w:color="auto" w:fill="9CC2E5" w:themeFill="accent5" w:themeFillTint="99"/>
            <w:tcMar>
              <w:top w:w="100" w:type="dxa"/>
              <w:left w:w="100" w:type="dxa"/>
              <w:bottom w:w="100" w:type="dxa"/>
              <w:right w:w="100" w:type="dxa"/>
            </w:tcMar>
          </w:tcPr>
          <w:p w14:paraId="44F38419" w14:textId="759AA29A"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No CW </w:t>
            </w:r>
          </w:p>
        </w:tc>
      </w:tr>
    </w:tbl>
    <w:p w14:paraId="456855E5" w14:textId="77777777" w:rsidR="00F14A54" w:rsidRPr="004905E9" w:rsidRDefault="00F14A54" w:rsidP="0061061F">
      <w:pPr>
        <w:pStyle w:val="BodyText"/>
        <w:jc w:val="both"/>
        <w:rPr>
          <w:rFonts w:ascii="Garamond" w:hAnsi="Garamond"/>
          <w:color w:val="002060"/>
        </w:rPr>
      </w:pPr>
      <w:r w:rsidRPr="004905E9">
        <w:rPr>
          <w:rFonts w:ascii="Garamond" w:hAnsi="Garamond"/>
          <w:color w:val="002060"/>
        </w:rPr>
        <w:t xml:space="preserve">Category 2. Local publication, peer-reviewed; with ISSN or ISBN </w:t>
      </w:r>
    </w:p>
    <w:p w14:paraId="79A82671" w14:textId="77777777" w:rsidR="00F14A54" w:rsidRPr="004905E9" w:rsidRDefault="00F14A54" w:rsidP="00F14A54">
      <w:pPr>
        <w:pStyle w:val="BodyText"/>
        <w:jc w:val="both"/>
        <w:rPr>
          <w:rFonts w:ascii="Garamond" w:hAnsi="Garamond"/>
          <w:color w:val="002060"/>
        </w:rPr>
      </w:pPr>
      <w:r w:rsidRPr="004905E9">
        <w:rPr>
          <w:rFonts w:ascii="Garamond" w:hAnsi="Garamond"/>
          <w:color w:val="002060"/>
        </w:rPr>
        <w:t>Category 3. International publication, peer-reviewed; with ISSN or ISBN or DOI</w:t>
      </w:r>
    </w:p>
    <w:p w14:paraId="4EB3FF97" w14:textId="52E36BB7" w:rsidR="00F14A54" w:rsidRPr="004905E9" w:rsidRDefault="00F14A54" w:rsidP="00F14A54">
      <w:pPr>
        <w:pStyle w:val="BodyText"/>
        <w:jc w:val="both"/>
        <w:rPr>
          <w:rFonts w:ascii="Garamond" w:hAnsi="Garamond"/>
          <w:color w:val="002060"/>
        </w:rPr>
      </w:pPr>
      <w:r w:rsidRPr="004905E9">
        <w:rPr>
          <w:rFonts w:ascii="Garamond" w:hAnsi="Garamond"/>
          <w:color w:val="002060"/>
        </w:rPr>
        <w:t xml:space="preserve">Category 4. Publication with citations in ISI and/or Scopus </w:t>
      </w:r>
    </w:p>
    <w:p w14:paraId="6A61360B" w14:textId="77777777" w:rsidR="00F14A54" w:rsidRPr="004905E9" w:rsidRDefault="00F14A54" w:rsidP="00F14A54">
      <w:pPr>
        <w:pStyle w:val="BodyText"/>
        <w:spacing w:before="240" w:after="240"/>
        <w:jc w:val="both"/>
        <w:rPr>
          <w:rFonts w:ascii="Garamond" w:hAnsi="Garamond"/>
          <w:color w:val="002060"/>
        </w:rPr>
      </w:pPr>
      <w:r w:rsidRPr="004905E9">
        <w:rPr>
          <w:rFonts w:ascii="Garamond" w:hAnsi="Garamond"/>
          <w:color w:val="002060"/>
        </w:rPr>
        <w:t xml:space="preserve">B. Research Work Grants </w:t>
      </w:r>
    </w:p>
    <w:p w14:paraId="2E633D4E" w14:textId="77777777" w:rsidR="00F14A54" w:rsidRPr="004905E9" w:rsidRDefault="00F14A54" w:rsidP="00F14A54">
      <w:pPr>
        <w:pStyle w:val="BodyText"/>
        <w:jc w:val="both"/>
        <w:rPr>
          <w:rFonts w:ascii="Garamond" w:hAnsi="Garamond"/>
          <w:color w:val="002060"/>
        </w:rPr>
      </w:pPr>
      <w:r w:rsidRPr="004905E9">
        <w:rPr>
          <w:rFonts w:ascii="Garamond" w:hAnsi="Garamond"/>
          <w:color w:val="002060"/>
        </w:rPr>
        <w:t xml:space="preserve">Category 1. CCC Core funded research </w:t>
      </w:r>
    </w:p>
    <w:p w14:paraId="34C809C6" w14:textId="77777777" w:rsidR="00F14A54" w:rsidRPr="004905E9" w:rsidRDefault="00F14A54" w:rsidP="00F14A54">
      <w:pPr>
        <w:pStyle w:val="BodyText"/>
        <w:jc w:val="both"/>
        <w:rPr>
          <w:rFonts w:ascii="Garamond" w:hAnsi="Garamond"/>
          <w:color w:val="002060"/>
        </w:rPr>
      </w:pPr>
      <w:r w:rsidRPr="004905E9">
        <w:rPr>
          <w:rFonts w:ascii="Garamond" w:hAnsi="Garamond"/>
          <w:color w:val="002060"/>
        </w:rPr>
        <w:t>Category 2. City Government Funded Research (Interdepartmental collaboration)</w:t>
      </w:r>
    </w:p>
    <w:p w14:paraId="3033B619" w14:textId="36389C11" w:rsidR="00F14A54" w:rsidRPr="004905E9" w:rsidRDefault="00F14A54" w:rsidP="00F14A54">
      <w:pPr>
        <w:pStyle w:val="BodyText"/>
        <w:jc w:val="both"/>
        <w:rPr>
          <w:rFonts w:ascii="Garamond" w:hAnsi="Garamond"/>
          <w:color w:val="002060"/>
        </w:rPr>
      </w:pPr>
      <w:r w:rsidRPr="004905E9">
        <w:rPr>
          <w:rFonts w:ascii="Garamond" w:hAnsi="Garamond"/>
          <w:color w:val="002060"/>
        </w:rPr>
        <w:t xml:space="preserve">Category 3. National Government Funded Research </w:t>
      </w:r>
    </w:p>
    <w:p w14:paraId="74E94FFC" w14:textId="71088C5A" w:rsidR="00F14A54" w:rsidRPr="004905E9" w:rsidRDefault="00F14A54" w:rsidP="0062594B">
      <w:pPr>
        <w:pStyle w:val="BodyText"/>
        <w:spacing w:after="240"/>
        <w:jc w:val="both"/>
        <w:rPr>
          <w:rFonts w:ascii="Garamond" w:hAnsi="Garamond"/>
          <w:color w:val="002060"/>
        </w:rPr>
      </w:pPr>
      <w:r w:rsidRPr="004905E9">
        <w:rPr>
          <w:rFonts w:ascii="Garamond" w:hAnsi="Garamond"/>
          <w:color w:val="002060"/>
        </w:rPr>
        <w:t xml:space="preserve">Category 4. International Agencies Funded Research </w:t>
      </w:r>
    </w:p>
    <w:p w14:paraId="360195F1" w14:textId="7B61E05D"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t xml:space="preserve">Creative Works Rubric* </w:t>
      </w:r>
    </w:p>
    <w:p w14:paraId="75E21B62" w14:textId="7FD80376"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CW – Creative Work; x+- more than one output in same category, or output in category x plus another or more output in a lower category (e.g. category 2+ can mean two category 2 outputs or one category 2 output and one or more category 3 output)  </w:t>
      </w:r>
    </w:p>
    <w:p w14:paraId="7E4180D3" w14:textId="1D09BD4E"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 For faculty members with both research (published work including literary) and creative work credit the work, whether research or creative work that gives them the higher rating. </w:t>
      </w:r>
    </w:p>
    <w:p w14:paraId="31F8132B" w14:textId="77777777"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lastRenderedPageBreak/>
        <w:t xml:space="preserve">Categories for Creative Work* </w:t>
      </w:r>
    </w:p>
    <w:p w14:paraId="15041D7C" w14:textId="77777777"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t xml:space="preserve">A. Performing Arts: (Theater, Music, Dance) </w:t>
      </w:r>
    </w:p>
    <w:p w14:paraId="59EBCEC0" w14:textId="77777777"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t xml:space="preserve">1. Theater </w:t>
      </w:r>
    </w:p>
    <w:p w14:paraId="4C9D1D4F" w14:textId="2A366614"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Category 1. Director, Playwright/Librettist, Lead Actor (including alternates), Second Lead (including alternates), Production Designer (for both costumes and set), Sound Engineer, Music Director (for both composition and arrangement), Lights Designer, or Choreographer in a production of a professional theater company or production house, or in a production at an international theater festival </w:t>
      </w:r>
    </w:p>
    <w:p w14:paraId="427A4620" w14:textId="16D04EA6"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Category 2. Director, Playwright/Librettist, Lead Actor (including alternates), Second Lead (including alternates), Production Designer (for both costume and set), Sound Engineer, Music Director (for both composition and arrangement), Lights Designer, or Choreographer in a production of a college-based theater company or in a production at a national theater festival </w:t>
      </w:r>
    </w:p>
    <w:p w14:paraId="67E11F13" w14:textId="4292DA5F"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Category 3. Assistant Director 1 or 2, Actor in a support role for the lead or second lead in a production of a professional theater company or production house or in a production at an international theater festival </w:t>
      </w:r>
    </w:p>
    <w:p w14:paraId="4652C53C" w14:textId="5065EB81"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Category 4. Assistant Director 1 or 2, Actor in a support role for the lead or second lead in a production of a college-based theater company or in a production at a national theater festival</w:t>
      </w:r>
    </w:p>
    <w:p w14:paraId="5311245A" w14:textId="68022384" w:rsidR="00F14A54" w:rsidRDefault="0062594B" w:rsidP="00F14A54">
      <w:pPr>
        <w:pStyle w:val="BodyText"/>
        <w:spacing w:after="240"/>
        <w:jc w:val="both"/>
        <w:rPr>
          <w:rFonts w:ascii="Garamond" w:hAnsi="Garamond"/>
          <w:color w:val="002060"/>
        </w:rPr>
      </w:pPr>
      <w:r w:rsidRPr="004905E9">
        <w:rPr>
          <w:rFonts w:ascii="Garamond" w:hAnsi="Garamond"/>
          <w:color w:val="002060"/>
        </w:rPr>
        <w:t>Adopted from the Ateneo de Manila College Loyola Schools Creatives Works Rubrics*</w:t>
      </w:r>
    </w:p>
    <w:p w14:paraId="35197E42" w14:textId="516834F3" w:rsidR="008C7B2E" w:rsidRDefault="008C7B2E" w:rsidP="00F14A54">
      <w:pPr>
        <w:pStyle w:val="BodyText"/>
        <w:spacing w:after="240"/>
        <w:jc w:val="both"/>
        <w:rPr>
          <w:rFonts w:ascii="Garamond" w:hAnsi="Garamond"/>
          <w:color w:val="002060"/>
        </w:rPr>
      </w:pPr>
    </w:p>
    <w:p w14:paraId="25C41DEE" w14:textId="0A88D8B0" w:rsidR="008C7B2E" w:rsidRDefault="008C7B2E" w:rsidP="00F14A54">
      <w:pPr>
        <w:pStyle w:val="BodyText"/>
        <w:spacing w:after="240"/>
        <w:jc w:val="both"/>
        <w:rPr>
          <w:rFonts w:ascii="Garamond" w:hAnsi="Garamond"/>
          <w:color w:val="002060"/>
        </w:rPr>
      </w:pPr>
    </w:p>
    <w:p w14:paraId="3EED96E1" w14:textId="7EB5B3B1" w:rsidR="008C7B2E" w:rsidRDefault="008C7B2E" w:rsidP="00F14A54">
      <w:pPr>
        <w:pStyle w:val="BodyText"/>
        <w:spacing w:after="240"/>
        <w:jc w:val="both"/>
        <w:rPr>
          <w:rFonts w:ascii="Garamond" w:hAnsi="Garamond"/>
          <w:color w:val="002060"/>
        </w:rPr>
      </w:pPr>
    </w:p>
    <w:p w14:paraId="1BBB7DB2" w14:textId="5CD0AC56" w:rsidR="008C7B2E" w:rsidRDefault="008C7B2E" w:rsidP="00F14A54">
      <w:pPr>
        <w:pStyle w:val="BodyText"/>
        <w:spacing w:after="240"/>
        <w:jc w:val="both"/>
        <w:rPr>
          <w:rFonts w:ascii="Garamond" w:hAnsi="Garamond"/>
          <w:color w:val="002060"/>
        </w:rPr>
      </w:pPr>
    </w:p>
    <w:p w14:paraId="4C705029" w14:textId="01163F77" w:rsidR="008C7B2E" w:rsidRDefault="008C7B2E" w:rsidP="00F14A54">
      <w:pPr>
        <w:pStyle w:val="BodyText"/>
        <w:spacing w:after="240"/>
        <w:jc w:val="both"/>
        <w:rPr>
          <w:rFonts w:ascii="Garamond" w:hAnsi="Garamond"/>
          <w:color w:val="002060"/>
        </w:rPr>
      </w:pPr>
    </w:p>
    <w:p w14:paraId="4D8D797E" w14:textId="75D83435" w:rsidR="008C7B2E" w:rsidRDefault="008C7B2E" w:rsidP="00F14A54">
      <w:pPr>
        <w:pStyle w:val="BodyText"/>
        <w:spacing w:after="240"/>
        <w:jc w:val="both"/>
        <w:rPr>
          <w:rFonts w:ascii="Garamond" w:hAnsi="Garamond"/>
          <w:color w:val="002060"/>
        </w:rPr>
      </w:pPr>
    </w:p>
    <w:p w14:paraId="0257C0C8" w14:textId="7B8B5EF1" w:rsidR="00596DCA" w:rsidRDefault="00596DCA" w:rsidP="00F14A54">
      <w:pPr>
        <w:pStyle w:val="BodyText"/>
        <w:spacing w:after="240"/>
        <w:jc w:val="both"/>
        <w:rPr>
          <w:rFonts w:ascii="Garamond" w:hAnsi="Garamond"/>
          <w:color w:val="002060"/>
        </w:rPr>
      </w:pPr>
    </w:p>
    <w:p w14:paraId="4C0489F8" w14:textId="5D0D3B66" w:rsidR="008C7B2E" w:rsidRDefault="008C7B2E" w:rsidP="00F14A54">
      <w:pPr>
        <w:pStyle w:val="BodyText"/>
        <w:spacing w:after="240"/>
        <w:jc w:val="both"/>
        <w:rPr>
          <w:rFonts w:ascii="Garamond" w:hAnsi="Garamond"/>
          <w:color w:val="002060"/>
        </w:rPr>
      </w:pPr>
    </w:p>
    <w:p w14:paraId="5FACAE71" w14:textId="77777777" w:rsidR="007A192E" w:rsidRDefault="007A192E" w:rsidP="00F14A54">
      <w:pPr>
        <w:pStyle w:val="BodyText"/>
        <w:spacing w:after="240"/>
        <w:jc w:val="both"/>
        <w:rPr>
          <w:rFonts w:ascii="Garamond" w:hAnsi="Garamond"/>
          <w:color w:val="002060"/>
        </w:rPr>
      </w:pPr>
    </w:p>
    <w:p w14:paraId="1286C059" w14:textId="77777777" w:rsidR="008C7B2E" w:rsidRPr="004905E9" w:rsidRDefault="008C7B2E" w:rsidP="00F14A54">
      <w:pPr>
        <w:pStyle w:val="BodyText"/>
        <w:spacing w:after="240"/>
        <w:jc w:val="both"/>
        <w:rPr>
          <w:rFonts w:ascii="Garamond" w:hAnsi="Garamond"/>
          <w:color w:val="002060"/>
        </w:rPr>
      </w:pPr>
    </w:p>
    <w:p w14:paraId="24A0206F" w14:textId="2DEFD4B8" w:rsidR="0062594B" w:rsidRPr="004905E9" w:rsidRDefault="0062594B" w:rsidP="000A02E8">
      <w:pPr>
        <w:pStyle w:val="Heading1"/>
        <w:ind w:left="4050"/>
        <w:jc w:val="right"/>
        <w:rPr>
          <w:rFonts w:ascii="Garamond" w:hAnsi="Garamond"/>
          <w:color w:val="002060"/>
          <w:sz w:val="24"/>
          <w:szCs w:val="24"/>
        </w:rPr>
      </w:pPr>
      <w:bookmarkStart w:id="94" w:name="_Toc116482027"/>
      <w:r w:rsidRPr="004905E9">
        <w:rPr>
          <w:rFonts w:ascii="Garamond" w:hAnsi="Garamond"/>
          <w:color w:val="002060"/>
          <w:sz w:val="24"/>
          <w:szCs w:val="24"/>
        </w:rPr>
        <w:lastRenderedPageBreak/>
        <w:t>Research and Innovation</w:t>
      </w:r>
      <w:r w:rsidR="000A02E8" w:rsidRPr="004905E9">
        <w:rPr>
          <w:rFonts w:ascii="Garamond" w:hAnsi="Garamond"/>
          <w:color w:val="002060"/>
          <w:sz w:val="24"/>
          <w:szCs w:val="24"/>
        </w:rPr>
        <w:t xml:space="preserve"> </w:t>
      </w:r>
      <w:r w:rsidRPr="004905E9">
        <w:rPr>
          <w:rFonts w:ascii="Garamond" w:hAnsi="Garamond"/>
          <w:color w:val="002060"/>
          <w:sz w:val="24"/>
          <w:szCs w:val="24"/>
        </w:rPr>
        <w:t>Staff Development</w:t>
      </w:r>
      <w:bookmarkEnd w:id="94"/>
    </w:p>
    <w:p w14:paraId="3BD88CE2" w14:textId="51362116" w:rsidR="0062594B" w:rsidRPr="004905E9" w:rsidRDefault="0062594B" w:rsidP="0062594B">
      <w:pPr>
        <w:pStyle w:val="BodyText"/>
        <w:spacing w:after="240"/>
        <w:jc w:val="both"/>
        <w:rPr>
          <w:rFonts w:ascii="Garamond" w:hAnsi="Garamond"/>
          <w:b/>
          <w:bCs/>
          <w:color w:val="002060"/>
        </w:rPr>
      </w:pPr>
      <w:r w:rsidRPr="004905E9">
        <w:rPr>
          <w:rFonts w:ascii="Garamond" w:hAnsi="Garamond"/>
          <w:b/>
          <w:bCs/>
          <w:color w:val="002060"/>
        </w:rPr>
        <w:t xml:space="preserve">IN BRIEF </w:t>
      </w:r>
    </w:p>
    <w:p w14:paraId="7DA1A013" w14:textId="0424E3CF"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Several Research and Innovation Staff Development programs for faculty and staff are made available by CCC through the OVPRI. These would include support for scholarships in graduate and advanced studies, participation in conferences, seminars, and conventions, trainings and workshops, and limited exercise of profession. </w:t>
      </w:r>
    </w:p>
    <w:p w14:paraId="3C870146" w14:textId="77777777" w:rsidR="0062594B" w:rsidRPr="004905E9" w:rsidRDefault="0062594B" w:rsidP="00A157A5">
      <w:pPr>
        <w:pStyle w:val="Heading2"/>
        <w:rPr>
          <w:rFonts w:ascii="Garamond" w:hAnsi="Garamond" w:cs="Arial"/>
          <w:b/>
          <w:bCs/>
          <w:color w:val="002060"/>
          <w:sz w:val="24"/>
          <w:szCs w:val="24"/>
        </w:rPr>
      </w:pPr>
      <w:bookmarkStart w:id="95" w:name="_Toc116482028"/>
      <w:r w:rsidRPr="004905E9">
        <w:rPr>
          <w:rFonts w:ascii="Garamond" w:hAnsi="Garamond" w:cs="Arial"/>
          <w:b/>
          <w:bCs/>
          <w:color w:val="002060"/>
          <w:sz w:val="24"/>
          <w:szCs w:val="24"/>
        </w:rPr>
        <w:t>SCHOLARSHIPS AND SUBSIDIES FOR GRADUATE AND ADVANCED STUDIES</w:t>
      </w:r>
      <w:bookmarkEnd w:id="95"/>
      <w:r w:rsidRPr="004905E9">
        <w:rPr>
          <w:rFonts w:ascii="Garamond" w:hAnsi="Garamond" w:cs="Arial"/>
          <w:b/>
          <w:bCs/>
          <w:color w:val="002060"/>
          <w:sz w:val="24"/>
          <w:szCs w:val="24"/>
        </w:rPr>
        <w:t xml:space="preserve"> </w:t>
      </w:r>
    </w:p>
    <w:p w14:paraId="2248A463" w14:textId="200D0E5F"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The CCC encourages faculty and staff to pursue professional development through advancement of education through graduate school and advanced studies. The Office of the VPRI shall be responsible in channeling network opportunities that the faculty and staff be able to apply for scholarships internationally and locally.  </w:t>
      </w:r>
    </w:p>
    <w:p w14:paraId="57D72827" w14:textId="77777777" w:rsidR="0062594B" w:rsidRPr="004905E9" w:rsidRDefault="0062594B" w:rsidP="00B112A8">
      <w:pPr>
        <w:pStyle w:val="Heading2"/>
        <w:rPr>
          <w:rFonts w:ascii="Garamond" w:hAnsi="Garamond" w:cs="Arial"/>
          <w:b/>
          <w:bCs/>
          <w:color w:val="002060"/>
          <w:sz w:val="24"/>
          <w:szCs w:val="24"/>
        </w:rPr>
      </w:pPr>
      <w:bookmarkStart w:id="96" w:name="_Toc116482029"/>
      <w:r w:rsidRPr="004905E9">
        <w:rPr>
          <w:rFonts w:ascii="Garamond" w:hAnsi="Garamond" w:cs="Arial"/>
          <w:b/>
          <w:bCs/>
          <w:color w:val="002060"/>
          <w:sz w:val="24"/>
          <w:szCs w:val="24"/>
        </w:rPr>
        <w:t>THE RESEARCH AND INNOVATION FACULTY</w:t>
      </w:r>
      <w:bookmarkEnd w:id="96"/>
      <w:r w:rsidRPr="004905E9">
        <w:rPr>
          <w:rFonts w:ascii="Garamond" w:hAnsi="Garamond" w:cs="Arial"/>
          <w:b/>
          <w:bCs/>
          <w:color w:val="002060"/>
          <w:sz w:val="24"/>
          <w:szCs w:val="24"/>
        </w:rPr>
        <w:t xml:space="preserve"> </w:t>
      </w:r>
    </w:p>
    <w:p w14:paraId="6EF2B42D" w14:textId="79EA8A35"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The Research and Innovation Faculty may be temporarily designated to any fulltime faculty with an appointed rank at least as an Assistant Professor. The nature of appointment will be given on an annual basis after undergoing a selection criteria and process through the Office of the Vice President for Research and Innovation. This opportunity is given to any faculty who would like to devote more time in research, and/or research publications. Guidelines on application are given below:</w:t>
      </w:r>
    </w:p>
    <w:tbl>
      <w:tblPr>
        <w:tblW w:w="9945"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2800"/>
        <w:gridCol w:w="7145"/>
      </w:tblGrid>
      <w:tr w:rsidR="00940276" w:rsidRPr="004905E9" w14:paraId="07DF487F" w14:textId="77777777" w:rsidTr="00B01601">
        <w:trPr>
          <w:trHeight w:val="249"/>
        </w:trPr>
        <w:tc>
          <w:tcPr>
            <w:tcW w:w="2800" w:type="dxa"/>
            <w:shd w:val="clear" w:color="auto" w:fill="auto"/>
            <w:tcMar>
              <w:top w:w="100" w:type="dxa"/>
              <w:left w:w="100" w:type="dxa"/>
              <w:bottom w:w="100" w:type="dxa"/>
              <w:right w:w="100" w:type="dxa"/>
            </w:tcMar>
          </w:tcPr>
          <w:p w14:paraId="5C68B017" w14:textId="77777777" w:rsidR="0062594B" w:rsidRPr="004905E9" w:rsidRDefault="0062594B" w:rsidP="008D0D0A">
            <w:pPr>
              <w:widowControl w:val="0"/>
              <w:pBdr>
                <w:top w:val="nil"/>
                <w:left w:val="nil"/>
                <w:bottom w:val="nil"/>
                <w:right w:val="nil"/>
                <w:between w:val="nil"/>
              </w:pBdr>
              <w:spacing w:after="0" w:line="240" w:lineRule="auto"/>
              <w:ind w:left="143"/>
              <w:rPr>
                <w:rFonts w:ascii="Garamond" w:hAnsi="Garamond" w:cs="Arial"/>
                <w:color w:val="002060"/>
                <w:sz w:val="24"/>
                <w:szCs w:val="24"/>
              </w:rPr>
            </w:pPr>
            <w:r w:rsidRPr="004905E9">
              <w:rPr>
                <w:rFonts w:ascii="Garamond" w:hAnsi="Garamond" w:cs="Arial"/>
                <w:color w:val="002060"/>
                <w:sz w:val="24"/>
                <w:szCs w:val="24"/>
              </w:rPr>
              <w:t xml:space="preserve">RIF Load </w:t>
            </w:r>
          </w:p>
        </w:tc>
        <w:tc>
          <w:tcPr>
            <w:tcW w:w="7145" w:type="dxa"/>
            <w:shd w:val="clear" w:color="auto" w:fill="auto"/>
            <w:tcMar>
              <w:top w:w="100" w:type="dxa"/>
              <w:left w:w="100" w:type="dxa"/>
              <w:bottom w:w="100" w:type="dxa"/>
              <w:right w:w="100" w:type="dxa"/>
            </w:tcMar>
          </w:tcPr>
          <w:p w14:paraId="373859F1" w14:textId="77777777" w:rsidR="0062594B" w:rsidRPr="004905E9" w:rsidRDefault="0062594B" w:rsidP="008D0D0A">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30 units/year</w:t>
            </w:r>
          </w:p>
        </w:tc>
      </w:tr>
      <w:tr w:rsidR="00940276" w:rsidRPr="004905E9" w14:paraId="6C238F02" w14:textId="77777777" w:rsidTr="00B01601">
        <w:trPr>
          <w:trHeight w:val="114"/>
        </w:trPr>
        <w:tc>
          <w:tcPr>
            <w:tcW w:w="2800" w:type="dxa"/>
            <w:shd w:val="clear" w:color="auto" w:fill="auto"/>
            <w:tcMar>
              <w:top w:w="100" w:type="dxa"/>
              <w:left w:w="100" w:type="dxa"/>
              <w:bottom w:w="100" w:type="dxa"/>
              <w:right w:w="100" w:type="dxa"/>
            </w:tcMar>
          </w:tcPr>
          <w:p w14:paraId="1BECF0BA" w14:textId="77777777" w:rsidR="0062594B" w:rsidRPr="004905E9" w:rsidRDefault="0062594B" w:rsidP="008D0D0A">
            <w:pPr>
              <w:widowControl w:val="0"/>
              <w:pBdr>
                <w:top w:val="nil"/>
                <w:left w:val="nil"/>
                <w:bottom w:val="nil"/>
                <w:right w:val="nil"/>
                <w:between w:val="nil"/>
              </w:pBdr>
              <w:spacing w:after="0" w:line="240" w:lineRule="auto"/>
              <w:ind w:left="125"/>
              <w:rPr>
                <w:rFonts w:ascii="Garamond" w:hAnsi="Garamond" w:cs="Arial"/>
                <w:color w:val="002060"/>
                <w:sz w:val="24"/>
                <w:szCs w:val="24"/>
              </w:rPr>
            </w:pPr>
            <w:r w:rsidRPr="004905E9">
              <w:rPr>
                <w:rFonts w:ascii="Garamond" w:hAnsi="Garamond" w:cs="Arial"/>
                <w:color w:val="002060"/>
                <w:sz w:val="24"/>
                <w:szCs w:val="24"/>
              </w:rPr>
              <w:t xml:space="preserve">Teaching Load </w:t>
            </w:r>
          </w:p>
        </w:tc>
        <w:tc>
          <w:tcPr>
            <w:tcW w:w="7145" w:type="dxa"/>
            <w:shd w:val="clear" w:color="auto" w:fill="auto"/>
            <w:tcMar>
              <w:top w:w="100" w:type="dxa"/>
              <w:left w:w="100" w:type="dxa"/>
              <w:bottom w:w="100" w:type="dxa"/>
              <w:right w:w="100" w:type="dxa"/>
            </w:tcMar>
          </w:tcPr>
          <w:p w14:paraId="6BDBD913" w14:textId="77777777"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06 units/year</w:t>
            </w:r>
          </w:p>
        </w:tc>
      </w:tr>
      <w:tr w:rsidR="00940276" w:rsidRPr="004905E9" w14:paraId="3E7295DA" w14:textId="77777777" w:rsidTr="00B01601">
        <w:trPr>
          <w:trHeight w:val="159"/>
        </w:trPr>
        <w:tc>
          <w:tcPr>
            <w:tcW w:w="2800" w:type="dxa"/>
            <w:shd w:val="clear" w:color="auto" w:fill="auto"/>
            <w:tcMar>
              <w:top w:w="100" w:type="dxa"/>
              <w:left w:w="100" w:type="dxa"/>
              <w:bottom w:w="100" w:type="dxa"/>
              <w:right w:w="100" w:type="dxa"/>
            </w:tcMar>
          </w:tcPr>
          <w:p w14:paraId="2B322927" w14:textId="77777777" w:rsidR="0062594B" w:rsidRPr="004905E9" w:rsidRDefault="0062594B" w:rsidP="008D0D0A">
            <w:pPr>
              <w:widowControl w:val="0"/>
              <w:pBdr>
                <w:top w:val="nil"/>
                <w:left w:val="nil"/>
                <w:bottom w:val="nil"/>
                <w:right w:val="nil"/>
                <w:between w:val="nil"/>
              </w:pBdr>
              <w:spacing w:after="0" w:line="240" w:lineRule="auto"/>
              <w:ind w:left="125"/>
              <w:rPr>
                <w:rFonts w:ascii="Garamond" w:hAnsi="Garamond" w:cs="Arial"/>
                <w:color w:val="002060"/>
                <w:sz w:val="24"/>
                <w:szCs w:val="24"/>
              </w:rPr>
            </w:pPr>
            <w:r w:rsidRPr="004905E9">
              <w:rPr>
                <w:rFonts w:ascii="Garamond" w:hAnsi="Garamond" w:cs="Arial"/>
                <w:color w:val="002060"/>
                <w:sz w:val="24"/>
                <w:szCs w:val="24"/>
              </w:rPr>
              <w:t xml:space="preserve">Topic </w:t>
            </w:r>
          </w:p>
        </w:tc>
        <w:tc>
          <w:tcPr>
            <w:tcW w:w="7145" w:type="dxa"/>
            <w:shd w:val="clear" w:color="auto" w:fill="auto"/>
            <w:tcMar>
              <w:top w:w="100" w:type="dxa"/>
              <w:left w:w="100" w:type="dxa"/>
              <w:bottom w:w="100" w:type="dxa"/>
              <w:right w:w="100" w:type="dxa"/>
            </w:tcMar>
          </w:tcPr>
          <w:p w14:paraId="3E618686" w14:textId="77777777" w:rsidR="0062594B" w:rsidRPr="004905E9" w:rsidRDefault="0062594B" w:rsidP="008D0D0A">
            <w:pPr>
              <w:widowControl w:val="0"/>
              <w:pBdr>
                <w:top w:val="nil"/>
                <w:left w:val="nil"/>
                <w:bottom w:val="nil"/>
                <w:right w:val="nil"/>
                <w:between w:val="nil"/>
              </w:pBdr>
              <w:spacing w:after="0" w:line="240" w:lineRule="auto"/>
              <w:ind w:left="132"/>
              <w:rPr>
                <w:rFonts w:ascii="Garamond" w:hAnsi="Garamond" w:cs="Arial"/>
                <w:color w:val="002060"/>
                <w:sz w:val="24"/>
                <w:szCs w:val="24"/>
              </w:rPr>
            </w:pPr>
            <w:r w:rsidRPr="004905E9">
              <w:rPr>
                <w:rFonts w:ascii="Garamond" w:hAnsi="Garamond" w:cs="Arial"/>
                <w:color w:val="002060"/>
                <w:sz w:val="24"/>
                <w:szCs w:val="24"/>
              </w:rPr>
              <w:t>CCC Research Priority</w:t>
            </w:r>
          </w:p>
        </w:tc>
      </w:tr>
      <w:tr w:rsidR="00940276" w:rsidRPr="004905E9" w14:paraId="30C95027" w14:textId="77777777" w:rsidTr="00B01601">
        <w:trPr>
          <w:trHeight w:val="204"/>
        </w:trPr>
        <w:tc>
          <w:tcPr>
            <w:tcW w:w="2800" w:type="dxa"/>
            <w:shd w:val="clear" w:color="auto" w:fill="auto"/>
            <w:tcMar>
              <w:top w:w="100" w:type="dxa"/>
              <w:left w:w="100" w:type="dxa"/>
              <w:bottom w:w="100" w:type="dxa"/>
              <w:right w:w="100" w:type="dxa"/>
            </w:tcMar>
          </w:tcPr>
          <w:p w14:paraId="4CEB977F" w14:textId="77777777" w:rsidR="0062594B" w:rsidRPr="004905E9" w:rsidRDefault="0062594B" w:rsidP="008D0D0A">
            <w:pPr>
              <w:widowControl w:val="0"/>
              <w:pBdr>
                <w:top w:val="nil"/>
                <w:left w:val="nil"/>
                <w:bottom w:val="nil"/>
                <w:right w:val="nil"/>
                <w:between w:val="nil"/>
              </w:pBdr>
              <w:spacing w:after="0" w:line="240" w:lineRule="auto"/>
              <w:ind w:left="143"/>
              <w:rPr>
                <w:rFonts w:ascii="Garamond" w:hAnsi="Garamond" w:cs="Arial"/>
                <w:color w:val="002060"/>
                <w:sz w:val="24"/>
                <w:szCs w:val="24"/>
              </w:rPr>
            </w:pPr>
            <w:r w:rsidRPr="004905E9">
              <w:rPr>
                <w:rFonts w:ascii="Garamond" w:hAnsi="Garamond" w:cs="Arial"/>
                <w:color w:val="002060"/>
                <w:sz w:val="24"/>
                <w:szCs w:val="24"/>
              </w:rPr>
              <w:t xml:space="preserve">Funding </w:t>
            </w:r>
          </w:p>
        </w:tc>
        <w:tc>
          <w:tcPr>
            <w:tcW w:w="7145" w:type="dxa"/>
            <w:shd w:val="clear" w:color="auto" w:fill="auto"/>
            <w:tcMar>
              <w:top w:w="100" w:type="dxa"/>
              <w:left w:w="100" w:type="dxa"/>
              <w:bottom w:w="100" w:type="dxa"/>
              <w:right w:w="100" w:type="dxa"/>
            </w:tcMar>
          </w:tcPr>
          <w:p w14:paraId="051FD209" w14:textId="77777777" w:rsidR="0062594B" w:rsidRPr="004905E9" w:rsidRDefault="0062594B" w:rsidP="008D0D0A">
            <w:pPr>
              <w:widowControl w:val="0"/>
              <w:pBdr>
                <w:top w:val="nil"/>
                <w:left w:val="nil"/>
                <w:bottom w:val="nil"/>
                <w:right w:val="nil"/>
                <w:between w:val="nil"/>
              </w:pBdr>
              <w:spacing w:after="0" w:line="240" w:lineRule="auto"/>
              <w:ind w:left="132"/>
              <w:rPr>
                <w:rFonts w:ascii="Garamond" w:hAnsi="Garamond" w:cs="Arial"/>
                <w:color w:val="002060"/>
                <w:sz w:val="24"/>
                <w:szCs w:val="24"/>
              </w:rPr>
            </w:pPr>
            <w:r w:rsidRPr="004905E9">
              <w:rPr>
                <w:rFonts w:ascii="Garamond" w:hAnsi="Garamond" w:cs="Arial"/>
                <w:color w:val="002060"/>
                <w:sz w:val="24"/>
                <w:szCs w:val="24"/>
              </w:rPr>
              <w:t>CCC Core Funding Grants/External Funding</w:t>
            </w:r>
          </w:p>
        </w:tc>
      </w:tr>
      <w:tr w:rsidR="00940276" w:rsidRPr="004905E9" w14:paraId="4EB0F129" w14:textId="77777777" w:rsidTr="00B01601">
        <w:trPr>
          <w:trHeight w:val="159"/>
        </w:trPr>
        <w:tc>
          <w:tcPr>
            <w:tcW w:w="2800" w:type="dxa"/>
            <w:shd w:val="clear" w:color="auto" w:fill="auto"/>
            <w:tcMar>
              <w:top w:w="100" w:type="dxa"/>
              <w:left w:w="100" w:type="dxa"/>
              <w:bottom w:w="100" w:type="dxa"/>
              <w:right w:w="100" w:type="dxa"/>
            </w:tcMar>
          </w:tcPr>
          <w:p w14:paraId="54414576" w14:textId="2C71E098" w:rsidR="0062594B" w:rsidRPr="004905E9" w:rsidRDefault="0062594B" w:rsidP="008D0D0A">
            <w:pPr>
              <w:widowControl w:val="0"/>
              <w:pBdr>
                <w:top w:val="nil"/>
                <w:left w:val="nil"/>
                <w:bottom w:val="nil"/>
                <w:right w:val="nil"/>
                <w:between w:val="nil"/>
              </w:pBdr>
              <w:spacing w:after="0" w:line="240" w:lineRule="auto"/>
              <w:ind w:left="139"/>
              <w:rPr>
                <w:rFonts w:ascii="Garamond" w:hAnsi="Garamond" w:cs="Arial"/>
                <w:color w:val="002060"/>
                <w:sz w:val="24"/>
                <w:szCs w:val="24"/>
              </w:rPr>
            </w:pPr>
            <w:r w:rsidRPr="004905E9">
              <w:rPr>
                <w:rFonts w:ascii="Garamond" w:hAnsi="Garamond" w:cs="Arial"/>
                <w:color w:val="002060"/>
                <w:sz w:val="24"/>
                <w:szCs w:val="24"/>
              </w:rPr>
              <w:t>Minimum Appointment</w:t>
            </w:r>
          </w:p>
        </w:tc>
        <w:tc>
          <w:tcPr>
            <w:tcW w:w="7145" w:type="dxa"/>
            <w:shd w:val="clear" w:color="auto" w:fill="auto"/>
            <w:tcMar>
              <w:top w:w="100" w:type="dxa"/>
              <w:left w:w="100" w:type="dxa"/>
              <w:bottom w:w="100" w:type="dxa"/>
              <w:right w:w="100" w:type="dxa"/>
            </w:tcMar>
          </w:tcPr>
          <w:p w14:paraId="6712937C" w14:textId="77777777" w:rsidR="0062594B" w:rsidRPr="004905E9" w:rsidRDefault="0062594B" w:rsidP="008D0D0A">
            <w:pPr>
              <w:widowControl w:val="0"/>
              <w:pBdr>
                <w:top w:val="nil"/>
                <w:left w:val="nil"/>
                <w:bottom w:val="nil"/>
                <w:right w:val="nil"/>
                <w:between w:val="nil"/>
              </w:pBdr>
              <w:spacing w:after="0" w:line="240" w:lineRule="auto"/>
              <w:ind w:left="146"/>
              <w:rPr>
                <w:rFonts w:ascii="Garamond" w:hAnsi="Garamond" w:cs="Arial"/>
                <w:color w:val="002060"/>
                <w:sz w:val="24"/>
                <w:szCs w:val="24"/>
              </w:rPr>
            </w:pPr>
            <w:r w:rsidRPr="004905E9">
              <w:rPr>
                <w:rFonts w:ascii="Garamond" w:hAnsi="Garamond" w:cs="Arial"/>
                <w:color w:val="002060"/>
                <w:sz w:val="24"/>
                <w:szCs w:val="24"/>
              </w:rPr>
              <w:t>1 year</w:t>
            </w:r>
          </w:p>
        </w:tc>
      </w:tr>
      <w:tr w:rsidR="00940276" w:rsidRPr="004905E9" w14:paraId="2555CAEB" w14:textId="77777777" w:rsidTr="00B01601">
        <w:trPr>
          <w:trHeight w:val="29"/>
        </w:trPr>
        <w:tc>
          <w:tcPr>
            <w:tcW w:w="2800" w:type="dxa"/>
            <w:shd w:val="clear" w:color="auto" w:fill="auto"/>
            <w:tcMar>
              <w:top w:w="100" w:type="dxa"/>
              <w:left w:w="100" w:type="dxa"/>
              <w:bottom w:w="100" w:type="dxa"/>
              <w:right w:w="100" w:type="dxa"/>
            </w:tcMar>
          </w:tcPr>
          <w:p w14:paraId="7520880F" w14:textId="77777777" w:rsidR="0062594B" w:rsidRPr="004905E9" w:rsidRDefault="0062594B" w:rsidP="008D0D0A">
            <w:pPr>
              <w:widowControl w:val="0"/>
              <w:pBdr>
                <w:top w:val="nil"/>
                <w:left w:val="nil"/>
                <w:bottom w:val="nil"/>
                <w:right w:val="nil"/>
                <w:between w:val="nil"/>
              </w:pBdr>
              <w:spacing w:after="0" w:line="240" w:lineRule="auto"/>
              <w:ind w:left="139"/>
              <w:rPr>
                <w:rFonts w:ascii="Garamond" w:hAnsi="Garamond" w:cs="Arial"/>
                <w:color w:val="002060"/>
                <w:sz w:val="24"/>
                <w:szCs w:val="24"/>
              </w:rPr>
            </w:pPr>
            <w:r w:rsidRPr="004905E9">
              <w:rPr>
                <w:rFonts w:ascii="Garamond" w:hAnsi="Garamond" w:cs="Arial"/>
                <w:color w:val="002060"/>
                <w:sz w:val="24"/>
                <w:szCs w:val="24"/>
              </w:rPr>
              <w:t xml:space="preserve">Minimum Rank </w:t>
            </w:r>
          </w:p>
        </w:tc>
        <w:tc>
          <w:tcPr>
            <w:tcW w:w="7145" w:type="dxa"/>
            <w:shd w:val="clear" w:color="auto" w:fill="auto"/>
            <w:tcMar>
              <w:top w:w="100" w:type="dxa"/>
              <w:left w:w="100" w:type="dxa"/>
              <w:bottom w:w="100" w:type="dxa"/>
              <w:right w:w="100" w:type="dxa"/>
            </w:tcMar>
          </w:tcPr>
          <w:p w14:paraId="7C10A34D" w14:textId="77777777" w:rsidR="0062594B" w:rsidRPr="004905E9" w:rsidRDefault="0062594B" w:rsidP="008D0D0A">
            <w:pPr>
              <w:widowControl w:val="0"/>
              <w:pBdr>
                <w:top w:val="nil"/>
                <w:left w:val="nil"/>
                <w:bottom w:val="nil"/>
                <w:right w:val="nil"/>
                <w:between w:val="nil"/>
              </w:pBdr>
              <w:spacing w:after="0" w:line="240" w:lineRule="auto"/>
              <w:ind w:left="125"/>
              <w:rPr>
                <w:rFonts w:ascii="Garamond" w:hAnsi="Garamond" w:cs="Arial"/>
                <w:color w:val="002060"/>
                <w:sz w:val="24"/>
                <w:szCs w:val="24"/>
              </w:rPr>
            </w:pPr>
            <w:r w:rsidRPr="004905E9">
              <w:rPr>
                <w:rFonts w:ascii="Garamond" w:hAnsi="Garamond" w:cs="Arial"/>
                <w:color w:val="002060"/>
                <w:sz w:val="24"/>
                <w:szCs w:val="24"/>
              </w:rPr>
              <w:t>Assistant Professor</w:t>
            </w:r>
          </w:p>
        </w:tc>
      </w:tr>
      <w:tr w:rsidR="00940276" w:rsidRPr="004905E9" w14:paraId="6DC19676" w14:textId="77777777" w:rsidTr="00B01601">
        <w:trPr>
          <w:trHeight w:val="1987"/>
        </w:trPr>
        <w:tc>
          <w:tcPr>
            <w:tcW w:w="2800" w:type="dxa"/>
            <w:shd w:val="clear" w:color="auto" w:fill="auto"/>
            <w:tcMar>
              <w:top w:w="100" w:type="dxa"/>
              <w:left w:w="100" w:type="dxa"/>
              <w:bottom w:w="100" w:type="dxa"/>
              <w:right w:w="100" w:type="dxa"/>
            </w:tcMar>
          </w:tcPr>
          <w:p w14:paraId="67565C48" w14:textId="77777777"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 xml:space="preserve">Output </w:t>
            </w:r>
          </w:p>
        </w:tc>
        <w:tc>
          <w:tcPr>
            <w:tcW w:w="7145" w:type="dxa"/>
            <w:shd w:val="clear" w:color="auto" w:fill="auto"/>
            <w:tcMar>
              <w:top w:w="100" w:type="dxa"/>
              <w:left w:w="100" w:type="dxa"/>
              <w:bottom w:w="100" w:type="dxa"/>
              <w:right w:w="100" w:type="dxa"/>
            </w:tcMar>
          </w:tcPr>
          <w:p w14:paraId="771F17DC" w14:textId="1C8B14FB" w:rsidR="0062594B" w:rsidRPr="004905E9" w:rsidRDefault="0062594B" w:rsidP="008D0D0A">
            <w:pPr>
              <w:widowControl w:val="0"/>
              <w:pBdr>
                <w:top w:val="nil"/>
                <w:left w:val="nil"/>
                <w:bottom w:val="nil"/>
                <w:right w:val="nil"/>
                <w:between w:val="nil"/>
              </w:pBdr>
              <w:spacing w:after="0" w:line="240" w:lineRule="auto"/>
              <w:ind w:left="132" w:right="965" w:firstLine="8"/>
              <w:rPr>
                <w:rFonts w:ascii="Garamond" w:hAnsi="Garamond" w:cs="Arial"/>
                <w:color w:val="002060"/>
                <w:sz w:val="24"/>
                <w:szCs w:val="24"/>
              </w:rPr>
            </w:pPr>
            <w:r w:rsidRPr="004905E9">
              <w:rPr>
                <w:rFonts w:ascii="Garamond" w:hAnsi="Garamond" w:cs="Arial"/>
                <w:color w:val="002060"/>
                <w:sz w:val="24"/>
                <w:szCs w:val="24"/>
              </w:rPr>
              <w:t xml:space="preserve">· At least three ISI or Scopus-indexed publications/year or equivalent (as main author) </w:t>
            </w:r>
          </w:p>
          <w:p w14:paraId="7EE34DBA" w14:textId="77777777" w:rsidR="0062594B" w:rsidRPr="004905E9" w:rsidRDefault="0062594B" w:rsidP="008D0D0A">
            <w:pPr>
              <w:widowControl w:val="0"/>
              <w:pBdr>
                <w:top w:val="nil"/>
                <w:left w:val="nil"/>
                <w:bottom w:val="nil"/>
                <w:right w:val="nil"/>
                <w:between w:val="nil"/>
              </w:pBdr>
              <w:spacing w:before="6" w:after="0" w:line="240" w:lineRule="auto"/>
              <w:ind w:left="140"/>
              <w:rPr>
                <w:rFonts w:ascii="Garamond" w:hAnsi="Garamond" w:cs="Arial"/>
                <w:color w:val="002060"/>
                <w:sz w:val="24"/>
                <w:szCs w:val="24"/>
              </w:rPr>
            </w:pPr>
            <w:r w:rsidRPr="004905E9">
              <w:rPr>
                <w:rFonts w:ascii="Garamond" w:hAnsi="Garamond" w:cs="Arial"/>
                <w:color w:val="002060"/>
                <w:sz w:val="24"/>
                <w:szCs w:val="24"/>
              </w:rPr>
              <w:t xml:space="preserve">· Average of 1 funding proposal/year or equivalent </w:t>
            </w:r>
          </w:p>
          <w:p w14:paraId="7129CDAE" w14:textId="635429D3" w:rsidR="0062594B" w:rsidRPr="004905E9" w:rsidRDefault="0062594B" w:rsidP="008D0D0A">
            <w:pPr>
              <w:widowControl w:val="0"/>
              <w:pBdr>
                <w:top w:val="nil"/>
                <w:left w:val="nil"/>
                <w:bottom w:val="nil"/>
                <w:right w:val="nil"/>
                <w:between w:val="nil"/>
              </w:pBdr>
              <w:spacing w:after="0" w:line="240" w:lineRule="auto"/>
              <w:ind w:left="132" w:right="214" w:firstLine="7"/>
              <w:rPr>
                <w:rFonts w:ascii="Garamond" w:hAnsi="Garamond" w:cs="Arial"/>
                <w:color w:val="002060"/>
                <w:sz w:val="24"/>
                <w:szCs w:val="24"/>
              </w:rPr>
            </w:pPr>
            <w:r w:rsidRPr="004905E9">
              <w:rPr>
                <w:rFonts w:ascii="Garamond" w:hAnsi="Garamond" w:cs="Arial"/>
                <w:color w:val="002060"/>
                <w:sz w:val="24"/>
                <w:szCs w:val="24"/>
              </w:rPr>
              <w:t xml:space="preserve">· Submission of Year 01 Progress Report and Final Report to the CCC OVPRI </w:t>
            </w:r>
          </w:p>
          <w:p w14:paraId="6BC488D0" w14:textId="2ED568E2" w:rsidR="0062594B" w:rsidRPr="004905E9" w:rsidRDefault="0062594B" w:rsidP="008D0D0A">
            <w:pPr>
              <w:widowControl w:val="0"/>
              <w:pBdr>
                <w:top w:val="nil"/>
                <w:left w:val="nil"/>
                <w:bottom w:val="nil"/>
                <w:right w:val="nil"/>
                <w:between w:val="nil"/>
              </w:pBdr>
              <w:spacing w:before="8" w:after="0" w:line="240" w:lineRule="auto"/>
              <w:ind w:left="131" w:right="509" w:firstLine="9"/>
              <w:rPr>
                <w:rFonts w:ascii="Garamond" w:hAnsi="Garamond" w:cs="Arial"/>
                <w:color w:val="002060"/>
                <w:sz w:val="24"/>
                <w:szCs w:val="24"/>
              </w:rPr>
            </w:pPr>
            <w:r w:rsidRPr="004905E9">
              <w:rPr>
                <w:rFonts w:ascii="Garamond" w:hAnsi="Garamond" w:cs="Arial"/>
                <w:color w:val="002060"/>
                <w:sz w:val="24"/>
                <w:szCs w:val="24"/>
              </w:rPr>
              <w:t>· Delivery of an RIF Lecture on or before the completion of the appointment period</w:t>
            </w:r>
          </w:p>
        </w:tc>
      </w:tr>
      <w:tr w:rsidR="00940276" w:rsidRPr="004905E9" w14:paraId="4A6E7725" w14:textId="77777777" w:rsidTr="00B01601">
        <w:trPr>
          <w:trHeight w:val="636"/>
        </w:trPr>
        <w:tc>
          <w:tcPr>
            <w:tcW w:w="2800" w:type="dxa"/>
            <w:shd w:val="clear" w:color="auto" w:fill="auto"/>
            <w:tcMar>
              <w:top w:w="100" w:type="dxa"/>
              <w:left w:w="100" w:type="dxa"/>
              <w:bottom w:w="100" w:type="dxa"/>
              <w:right w:w="100" w:type="dxa"/>
            </w:tcMar>
          </w:tcPr>
          <w:p w14:paraId="32FFFD34" w14:textId="1992CD73"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lastRenderedPageBreak/>
              <w:t xml:space="preserve">Others </w:t>
            </w:r>
          </w:p>
        </w:tc>
        <w:tc>
          <w:tcPr>
            <w:tcW w:w="7145" w:type="dxa"/>
            <w:shd w:val="clear" w:color="auto" w:fill="auto"/>
            <w:tcMar>
              <w:top w:w="100" w:type="dxa"/>
              <w:left w:w="100" w:type="dxa"/>
              <w:bottom w:w="100" w:type="dxa"/>
              <w:right w:w="100" w:type="dxa"/>
            </w:tcMar>
          </w:tcPr>
          <w:p w14:paraId="2FE07F7B" w14:textId="77777777"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 xml:space="preserve">Other faculty duties and responsibilities apply, e.g. </w:t>
            </w:r>
          </w:p>
          <w:p w14:paraId="52876F31" w14:textId="77777777" w:rsidR="0062594B" w:rsidRPr="004905E9" w:rsidRDefault="0062594B" w:rsidP="008D0D0A">
            <w:pPr>
              <w:widowControl w:val="0"/>
              <w:pBdr>
                <w:top w:val="nil"/>
                <w:left w:val="nil"/>
                <w:bottom w:val="nil"/>
                <w:right w:val="nil"/>
                <w:between w:val="nil"/>
              </w:pBdr>
              <w:spacing w:after="0" w:line="240" w:lineRule="auto"/>
              <w:ind w:left="140"/>
              <w:rPr>
                <w:rFonts w:ascii="Garamond" w:hAnsi="Garamond" w:cs="Arial"/>
                <w:color w:val="002060"/>
                <w:sz w:val="24"/>
                <w:szCs w:val="24"/>
              </w:rPr>
            </w:pPr>
            <w:r w:rsidRPr="004905E9">
              <w:rPr>
                <w:rFonts w:ascii="Garamond" w:hAnsi="Garamond" w:cs="Arial"/>
                <w:color w:val="002060"/>
                <w:sz w:val="24"/>
                <w:szCs w:val="24"/>
              </w:rPr>
              <w:t xml:space="preserve">· Membership in CCC committees </w:t>
            </w:r>
          </w:p>
          <w:p w14:paraId="21A17767" w14:textId="30C19F04" w:rsidR="0062594B" w:rsidRPr="004905E9" w:rsidRDefault="0062594B" w:rsidP="008D0D0A">
            <w:pPr>
              <w:widowControl w:val="0"/>
              <w:pBdr>
                <w:top w:val="nil"/>
                <w:left w:val="nil"/>
                <w:bottom w:val="nil"/>
                <w:right w:val="nil"/>
                <w:between w:val="nil"/>
              </w:pBdr>
              <w:spacing w:after="0" w:line="240" w:lineRule="auto"/>
              <w:ind w:left="132" w:right="965" w:firstLine="8"/>
              <w:rPr>
                <w:rFonts w:ascii="Garamond" w:hAnsi="Garamond" w:cs="Arial"/>
                <w:color w:val="002060"/>
                <w:sz w:val="24"/>
                <w:szCs w:val="24"/>
              </w:rPr>
            </w:pPr>
            <w:r w:rsidRPr="004905E9">
              <w:rPr>
                <w:rFonts w:ascii="Garamond" w:hAnsi="Garamond" w:cs="Arial"/>
                <w:color w:val="002060"/>
                <w:sz w:val="24"/>
                <w:szCs w:val="24"/>
              </w:rPr>
              <w:t>· Attendance of CCC functions, etc.</w:t>
            </w:r>
          </w:p>
        </w:tc>
      </w:tr>
    </w:tbl>
    <w:p w14:paraId="35C5182D" w14:textId="5776AB0B" w:rsidR="0062594B" w:rsidRPr="004905E9" w:rsidRDefault="0062594B" w:rsidP="0062594B">
      <w:pPr>
        <w:pStyle w:val="BodyText"/>
        <w:spacing w:after="240"/>
        <w:jc w:val="both"/>
        <w:rPr>
          <w:rFonts w:ascii="Garamond" w:hAnsi="Garamond"/>
          <w:color w:val="002060"/>
        </w:rPr>
      </w:pPr>
    </w:p>
    <w:p w14:paraId="09615B64" w14:textId="78E3133B"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*The proposal should follow the CCC RI Grant format. The application procedure is due every 30 June of the current year. The appointment will commence in the first term of the succeeding year. In some circumstances where the research grant is externally funded, the date of effectivity should be covered in the research funding agreement and notice to proceed.  </w:t>
      </w:r>
    </w:p>
    <w:p w14:paraId="76FBBFE3" w14:textId="050701F7" w:rsidR="0062594B" w:rsidRPr="004905E9" w:rsidRDefault="0062594B" w:rsidP="00E65C4D">
      <w:pPr>
        <w:pStyle w:val="BodyText"/>
        <w:jc w:val="both"/>
        <w:rPr>
          <w:rFonts w:ascii="Garamond" w:hAnsi="Garamond"/>
          <w:color w:val="002060"/>
        </w:rPr>
      </w:pPr>
      <w:r w:rsidRPr="004905E9">
        <w:rPr>
          <w:rFonts w:ascii="Garamond" w:hAnsi="Garamond"/>
          <w:color w:val="002060"/>
        </w:rPr>
        <w:t xml:space="preserve">The application documents required for hard and soft copies addressed to the are the following:  </w:t>
      </w:r>
    </w:p>
    <w:p w14:paraId="32FD64A2" w14:textId="77777777" w:rsidR="0062594B" w:rsidRPr="004905E9" w:rsidRDefault="0062594B" w:rsidP="00E65C4D">
      <w:pPr>
        <w:pStyle w:val="BodyText"/>
        <w:jc w:val="both"/>
        <w:rPr>
          <w:rFonts w:ascii="Garamond" w:hAnsi="Garamond"/>
          <w:color w:val="002060"/>
        </w:rPr>
      </w:pPr>
      <w:r w:rsidRPr="004905E9">
        <w:rPr>
          <w:rFonts w:ascii="Garamond" w:hAnsi="Garamond"/>
          <w:color w:val="002060"/>
        </w:rPr>
        <w:t xml:space="preserve">1. Cover Letter </w:t>
      </w:r>
    </w:p>
    <w:p w14:paraId="3E0A7225" w14:textId="77777777" w:rsidR="0062594B" w:rsidRPr="004905E9" w:rsidRDefault="0062594B" w:rsidP="00E65C4D">
      <w:pPr>
        <w:pStyle w:val="BodyText"/>
        <w:jc w:val="both"/>
        <w:rPr>
          <w:rFonts w:ascii="Garamond" w:hAnsi="Garamond"/>
          <w:color w:val="002060"/>
        </w:rPr>
      </w:pPr>
      <w:r w:rsidRPr="004905E9">
        <w:rPr>
          <w:rFonts w:ascii="Garamond" w:hAnsi="Garamond"/>
          <w:color w:val="002060"/>
        </w:rPr>
        <w:t xml:space="preserve">2. Program Proposal (minimum 2-year time frame) </w:t>
      </w:r>
    </w:p>
    <w:p w14:paraId="54EBF54C" w14:textId="77777777" w:rsidR="00E65C4D" w:rsidRPr="004905E9" w:rsidRDefault="0062594B" w:rsidP="00E65C4D">
      <w:pPr>
        <w:pStyle w:val="BodyText"/>
        <w:jc w:val="both"/>
        <w:rPr>
          <w:rFonts w:ascii="Garamond" w:hAnsi="Garamond"/>
          <w:color w:val="002060"/>
        </w:rPr>
      </w:pPr>
      <w:r w:rsidRPr="004905E9">
        <w:rPr>
          <w:rFonts w:ascii="Garamond" w:hAnsi="Garamond"/>
          <w:color w:val="002060"/>
        </w:rPr>
        <w:t xml:space="preserve">3. For those with Funding (External or Internal): actual Approved Program/Project Proposals </w:t>
      </w:r>
    </w:p>
    <w:p w14:paraId="31C9C05F" w14:textId="3DB1468A" w:rsidR="0062594B" w:rsidRPr="004905E9" w:rsidRDefault="0062594B" w:rsidP="00E65C4D">
      <w:pPr>
        <w:pStyle w:val="BodyText"/>
        <w:spacing w:after="240"/>
        <w:jc w:val="both"/>
        <w:rPr>
          <w:rFonts w:ascii="Garamond" w:hAnsi="Garamond"/>
          <w:color w:val="002060"/>
        </w:rPr>
      </w:pPr>
      <w:r w:rsidRPr="004905E9">
        <w:rPr>
          <w:rFonts w:ascii="Garamond" w:hAnsi="Garamond"/>
          <w:color w:val="002060"/>
        </w:rPr>
        <w:t xml:space="preserve">4. For those without External Funding: </w:t>
      </w:r>
    </w:p>
    <w:p w14:paraId="23E5C891" w14:textId="77777777" w:rsidR="0062594B" w:rsidRPr="004905E9" w:rsidRDefault="0062594B" w:rsidP="00E65C4D">
      <w:pPr>
        <w:pStyle w:val="BodyText"/>
        <w:ind w:left="720"/>
        <w:rPr>
          <w:rFonts w:ascii="Garamond" w:hAnsi="Garamond"/>
          <w:color w:val="002060"/>
        </w:rPr>
      </w:pPr>
      <w:r w:rsidRPr="004905E9">
        <w:rPr>
          <w:rFonts w:ascii="Garamond" w:hAnsi="Garamond"/>
          <w:color w:val="002060"/>
        </w:rPr>
        <w:t xml:space="preserve">a. CCC Research and Innovation Grant Application Form </w:t>
      </w:r>
    </w:p>
    <w:p w14:paraId="662EAE95" w14:textId="6F1391AF" w:rsidR="00E65C4D" w:rsidRPr="004905E9" w:rsidRDefault="0062594B" w:rsidP="008D0D0A">
      <w:pPr>
        <w:pStyle w:val="BodyText"/>
        <w:spacing w:after="240"/>
        <w:ind w:left="720"/>
        <w:jc w:val="both"/>
        <w:rPr>
          <w:rFonts w:ascii="Garamond" w:hAnsi="Garamond"/>
          <w:color w:val="002060"/>
        </w:rPr>
      </w:pPr>
      <w:r w:rsidRPr="004905E9">
        <w:rPr>
          <w:rFonts w:ascii="Garamond" w:hAnsi="Garamond"/>
          <w:color w:val="002060"/>
        </w:rPr>
        <w:t xml:space="preserve">b. Detailed First Year Project Proposal including budget (for the first year only. A separate application will be submitted for the second-year budget). </w:t>
      </w:r>
    </w:p>
    <w:p w14:paraId="21142FA8" w14:textId="662CF7E3" w:rsidR="0062594B" w:rsidRPr="004905E9" w:rsidRDefault="0062594B" w:rsidP="00B112A8">
      <w:pPr>
        <w:pStyle w:val="Heading2"/>
        <w:rPr>
          <w:rFonts w:ascii="Garamond" w:hAnsi="Garamond" w:cs="Arial"/>
          <w:b/>
          <w:bCs/>
          <w:color w:val="002060"/>
          <w:sz w:val="24"/>
          <w:szCs w:val="24"/>
        </w:rPr>
      </w:pPr>
      <w:bookmarkStart w:id="97" w:name="_Toc116482030"/>
      <w:r w:rsidRPr="004905E9">
        <w:rPr>
          <w:rFonts w:ascii="Garamond" w:hAnsi="Garamond" w:cs="Arial"/>
          <w:b/>
          <w:bCs/>
          <w:color w:val="002060"/>
          <w:sz w:val="24"/>
          <w:szCs w:val="24"/>
        </w:rPr>
        <w:t>PARTICIPATION IN CONFERENCES, CONVENTIONS, AND SEMINARS</w:t>
      </w:r>
      <w:bookmarkEnd w:id="97"/>
      <w:r w:rsidRPr="004905E9">
        <w:rPr>
          <w:rFonts w:ascii="Garamond" w:hAnsi="Garamond" w:cs="Arial"/>
          <w:b/>
          <w:bCs/>
          <w:color w:val="002060"/>
          <w:sz w:val="24"/>
          <w:szCs w:val="24"/>
        </w:rPr>
        <w:t xml:space="preserve"> </w:t>
      </w:r>
    </w:p>
    <w:p w14:paraId="1E75160D" w14:textId="1337D5E0"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The CCC empowers its faculty, staff and students participate in conferences, conventions, and seminars locally and abroad. Subject to the availability of funds, the CCC through the VPRI is rolling out monetary support to facilitate attendances of CCC constituents to these exposures.  </w:t>
      </w:r>
    </w:p>
    <w:p w14:paraId="446A2255" w14:textId="08C396FF" w:rsidR="00E65C4D" w:rsidRPr="004905E9" w:rsidRDefault="0062594B" w:rsidP="0062594B">
      <w:pPr>
        <w:pStyle w:val="BodyText"/>
        <w:spacing w:after="240"/>
        <w:jc w:val="both"/>
        <w:rPr>
          <w:rFonts w:ascii="Garamond" w:hAnsi="Garamond"/>
          <w:color w:val="002060"/>
        </w:rPr>
      </w:pPr>
      <w:r w:rsidRPr="004905E9">
        <w:rPr>
          <w:rFonts w:ascii="Garamond" w:hAnsi="Garamond"/>
          <w:color w:val="002060"/>
        </w:rPr>
        <w:t>Initially, twenty-five slots of CCC institutional grant support of twenty-five thousand pesos will</w:t>
      </w:r>
      <w:r w:rsidR="00E65C4D" w:rsidRPr="004905E9">
        <w:rPr>
          <w:rFonts w:ascii="Garamond" w:hAnsi="Garamond"/>
          <w:color w:val="002060"/>
        </w:rPr>
        <w:t xml:space="preserve"> </w:t>
      </w:r>
      <w:r w:rsidRPr="004905E9">
        <w:rPr>
          <w:rFonts w:ascii="Garamond" w:hAnsi="Garamond"/>
          <w:color w:val="002060"/>
        </w:rPr>
        <w:t>be given to faculty and staff who would be accepted to present in any local or international conference, convention, and seminars. This would be distributed among the programs, for FY  2021-2022:</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2350"/>
        <w:gridCol w:w="1620"/>
        <w:gridCol w:w="1530"/>
        <w:gridCol w:w="2070"/>
        <w:gridCol w:w="2160"/>
      </w:tblGrid>
      <w:tr w:rsidR="00940276" w:rsidRPr="004905E9" w14:paraId="30BBB689" w14:textId="77777777" w:rsidTr="00B01601">
        <w:trPr>
          <w:trHeight w:val="857"/>
        </w:trPr>
        <w:tc>
          <w:tcPr>
            <w:tcW w:w="2350" w:type="dxa"/>
            <w:shd w:val="clear" w:color="auto" w:fill="auto"/>
            <w:tcMar>
              <w:top w:w="100" w:type="dxa"/>
              <w:left w:w="100" w:type="dxa"/>
              <w:bottom w:w="100" w:type="dxa"/>
              <w:right w:w="100" w:type="dxa"/>
            </w:tcMar>
          </w:tcPr>
          <w:p w14:paraId="7CE345DB" w14:textId="2DE1E69C" w:rsidR="00E65C4D" w:rsidRPr="004905E9" w:rsidRDefault="00E65C4D" w:rsidP="008D0D0A">
            <w:pPr>
              <w:widowControl w:val="0"/>
              <w:pBdr>
                <w:top w:val="nil"/>
                <w:left w:val="nil"/>
                <w:bottom w:val="nil"/>
                <w:right w:val="nil"/>
                <w:between w:val="nil"/>
              </w:pBdr>
              <w:spacing w:after="0" w:line="229" w:lineRule="auto"/>
              <w:ind w:right="73"/>
              <w:jc w:val="center"/>
              <w:rPr>
                <w:rFonts w:ascii="Garamond" w:hAnsi="Garamond" w:cs="Arial"/>
                <w:b/>
                <w:color w:val="002060"/>
                <w:sz w:val="24"/>
                <w:szCs w:val="24"/>
              </w:rPr>
            </w:pPr>
            <w:r w:rsidRPr="004905E9">
              <w:rPr>
                <w:rFonts w:ascii="Garamond" w:hAnsi="Garamond" w:cs="Arial"/>
                <w:b/>
                <w:color w:val="002060"/>
                <w:sz w:val="24"/>
                <w:szCs w:val="24"/>
              </w:rPr>
              <w:t>Department or</w:t>
            </w:r>
            <w:r w:rsidR="00E164B6" w:rsidRPr="004905E9">
              <w:rPr>
                <w:rFonts w:ascii="Garamond" w:hAnsi="Garamond" w:cs="Arial"/>
                <w:b/>
                <w:color w:val="002060"/>
                <w:sz w:val="24"/>
                <w:szCs w:val="24"/>
              </w:rPr>
              <w:t xml:space="preserve"> </w:t>
            </w:r>
            <w:r w:rsidRPr="004905E9">
              <w:rPr>
                <w:rFonts w:ascii="Garamond" w:hAnsi="Garamond" w:cs="Arial"/>
                <w:b/>
                <w:color w:val="002060"/>
                <w:sz w:val="24"/>
                <w:szCs w:val="24"/>
              </w:rPr>
              <w:t>Program</w:t>
            </w:r>
          </w:p>
        </w:tc>
        <w:tc>
          <w:tcPr>
            <w:tcW w:w="1620" w:type="dxa"/>
            <w:shd w:val="clear" w:color="auto" w:fill="auto"/>
            <w:tcMar>
              <w:top w:w="100" w:type="dxa"/>
              <w:left w:w="100" w:type="dxa"/>
              <w:bottom w:w="100" w:type="dxa"/>
              <w:right w:w="100" w:type="dxa"/>
            </w:tcMar>
          </w:tcPr>
          <w:p w14:paraId="1C849596" w14:textId="0E499DB3" w:rsidR="00E65C4D" w:rsidRPr="004905E9" w:rsidRDefault="00E65C4D" w:rsidP="008D0D0A">
            <w:pPr>
              <w:widowControl w:val="0"/>
              <w:pBdr>
                <w:top w:val="nil"/>
                <w:left w:val="nil"/>
                <w:bottom w:val="nil"/>
                <w:right w:val="nil"/>
                <w:between w:val="nil"/>
              </w:pBdr>
              <w:spacing w:after="0" w:line="240" w:lineRule="auto"/>
              <w:ind w:right="72"/>
              <w:jc w:val="center"/>
              <w:rPr>
                <w:rFonts w:ascii="Garamond" w:hAnsi="Garamond" w:cs="Arial"/>
                <w:b/>
                <w:color w:val="002060"/>
                <w:sz w:val="24"/>
                <w:szCs w:val="24"/>
              </w:rPr>
            </w:pPr>
            <w:r w:rsidRPr="004905E9">
              <w:rPr>
                <w:rFonts w:ascii="Garamond" w:hAnsi="Garamond" w:cs="Arial"/>
                <w:b/>
                <w:color w:val="002060"/>
                <w:sz w:val="24"/>
                <w:szCs w:val="24"/>
              </w:rPr>
              <w:t>Number o</w:t>
            </w:r>
            <w:r w:rsidR="00E164B6" w:rsidRPr="004905E9">
              <w:rPr>
                <w:rFonts w:ascii="Garamond" w:hAnsi="Garamond" w:cs="Arial"/>
                <w:b/>
                <w:color w:val="002060"/>
                <w:sz w:val="24"/>
                <w:szCs w:val="24"/>
              </w:rPr>
              <w:t xml:space="preserve">f </w:t>
            </w:r>
            <w:r w:rsidRPr="004905E9">
              <w:rPr>
                <w:rFonts w:ascii="Garamond" w:hAnsi="Garamond" w:cs="Arial"/>
                <w:b/>
                <w:color w:val="002060"/>
                <w:sz w:val="24"/>
                <w:szCs w:val="24"/>
              </w:rPr>
              <w:t>Grants (Internal)</w:t>
            </w:r>
          </w:p>
        </w:tc>
        <w:tc>
          <w:tcPr>
            <w:tcW w:w="1530" w:type="dxa"/>
            <w:shd w:val="clear" w:color="auto" w:fill="auto"/>
            <w:tcMar>
              <w:top w:w="100" w:type="dxa"/>
              <w:left w:w="100" w:type="dxa"/>
              <w:bottom w:w="100" w:type="dxa"/>
              <w:right w:w="100" w:type="dxa"/>
            </w:tcMar>
          </w:tcPr>
          <w:p w14:paraId="24D4C2D3" w14:textId="57331F04" w:rsidR="00E65C4D" w:rsidRPr="004905E9" w:rsidRDefault="00E65C4D" w:rsidP="008D0D0A">
            <w:pPr>
              <w:widowControl w:val="0"/>
              <w:pBdr>
                <w:top w:val="nil"/>
                <w:left w:val="nil"/>
                <w:bottom w:val="nil"/>
                <w:right w:val="nil"/>
                <w:between w:val="nil"/>
              </w:pBdr>
              <w:spacing w:after="0" w:line="229" w:lineRule="auto"/>
              <w:ind w:left="-8" w:right="75"/>
              <w:jc w:val="center"/>
              <w:rPr>
                <w:rFonts w:ascii="Garamond" w:hAnsi="Garamond" w:cs="Arial"/>
                <w:b/>
                <w:color w:val="002060"/>
                <w:sz w:val="24"/>
                <w:szCs w:val="24"/>
              </w:rPr>
            </w:pPr>
            <w:r w:rsidRPr="004905E9">
              <w:rPr>
                <w:rFonts w:ascii="Garamond" w:hAnsi="Garamond" w:cs="Arial"/>
                <w:b/>
                <w:color w:val="002060"/>
                <w:sz w:val="24"/>
                <w:szCs w:val="24"/>
              </w:rPr>
              <w:t>Numbe</w:t>
            </w:r>
            <w:r w:rsidR="00E164B6" w:rsidRPr="004905E9">
              <w:rPr>
                <w:rFonts w:ascii="Garamond" w:hAnsi="Garamond" w:cs="Arial"/>
                <w:b/>
                <w:color w:val="002060"/>
                <w:sz w:val="24"/>
                <w:szCs w:val="24"/>
              </w:rPr>
              <w:t xml:space="preserve">r </w:t>
            </w:r>
            <w:r w:rsidRPr="004905E9">
              <w:rPr>
                <w:rFonts w:ascii="Garamond" w:hAnsi="Garamond" w:cs="Arial"/>
                <w:b/>
                <w:color w:val="002060"/>
                <w:sz w:val="24"/>
                <w:szCs w:val="24"/>
              </w:rPr>
              <w:t>of</w:t>
            </w:r>
            <w:r w:rsidR="00E164B6" w:rsidRPr="004905E9">
              <w:rPr>
                <w:rFonts w:ascii="Garamond" w:hAnsi="Garamond" w:cs="Arial"/>
                <w:b/>
                <w:color w:val="002060"/>
                <w:sz w:val="24"/>
                <w:szCs w:val="24"/>
              </w:rPr>
              <w:t xml:space="preserve"> </w:t>
            </w:r>
            <w:r w:rsidRPr="004905E9">
              <w:rPr>
                <w:rFonts w:ascii="Garamond" w:hAnsi="Garamond" w:cs="Arial"/>
                <w:b/>
                <w:color w:val="002060"/>
                <w:sz w:val="24"/>
                <w:szCs w:val="24"/>
              </w:rPr>
              <w:t>Grants (GAD)</w:t>
            </w:r>
          </w:p>
        </w:tc>
        <w:tc>
          <w:tcPr>
            <w:tcW w:w="2070" w:type="dxa"/>
            <w:shd w:val="clear" w:color="auto" w:fill="auto"/>
            <w:tcMar>
              <w:top w:w="100" w:type="dxa"/>
              <w:left w:w="100" w:type="dxa"/>
              <w:bottom w:w="100" w:type="dxa"/>
              <w:right w:w="100" w:type="dxa"/>
            </w:tcMar>
          </w:tcPr>
          <w:p w14:paraId="1142CBE8" w14:textId="7C1053B2" w:rsidR="00E65C4D" w:rsidRPr="004905E9" w:rsidRDefault="00E65C4D" w:rsidP="008D0D0A">
            <w:pPr>
              <w:widowControl w:val="0"/>
              <w:pBdr>
                <w:top w:val="nil"/>
                <w:left w:val="nil"/>
                <w:bottom w:val="nil"/>
                <w:right w:val="nil"/>
                <w:between w:val="nil"/>
              </w:pBdr>
              <w:spacing w:after="0" w:line="240" w:lineRule="auto"/>
              <w:ind w:right="78"/>
              <w:jc w:val="center"/>
              <w:rPr>
                <w:rFonts w:ascii="Garamond" w:hAnsi="Garamond" w:cs="Arial"/>
                <w:b/>
                <w:color w:val="002060"/>
                <w:sz w:val="24"/>
                <w:szCs w:val="24"/>
              </w:rPr>
            </w:pPr>
            <w:r w:rsidRPr="004905E9">
              <w:rPr>
                <w:rFonts w:ascii="Garamond" w:hAnsi="Garamond" w:cs="Arial"/>
                <w:b/>
                <w:color w:val="002060"/>
                <w:sz w:val="24"/>
                <w:szCs w:val="24"/>
              </w:rPr>
              <w:t>Amount per</w:t>
            </w:r>
          </w:p>
          <w:p w14:paraId="4A95400C" w14:textId="77777777" w:rsidR="00E65C4D" w:rsidRPr="004905E9" w:rsidRDefault="00E65C4D" w:rsidP="008D0D0A">
            <w:pPr>
              <w:widowControl w:val="0"/>
              <w:pBdr>
                <w:top w:val="nil"/>
                <w:left w:val="nil"/>
                <w:bottom w:val="nil"/>
                <w:right w:val="nil"/>
                <w:between w:val="nil"/>
              </w:pBdr>
              <w:spacing w:after="0" w:line="240" w:lineRule="auto"/>
              <w:ind w:right="78"/>
              <w:jc w:val="center"/>
              <w:rPr>
                <w:rFonts w:ascii="Garamond" w:hAnsi="Garamond" w:cs="Arial"/>
                <w:b/>
                <w:color w:val="002060"/>
                <w:sz w:val="24"/>
                <w:szCs w:val="24"/>
              </w:rPr>
            </w:pPr>
            <w:r w:rsidRPr="004905E9">
              <w:rPr>
                <w:rFonts w:ascii="Garamond" w:hAnsi="Garamond" w:cs="Arial"/>
                <w:b/>
                <w:color w:val="002060"/>
                <w:sz w:val="24"/>
                <w:szCs w:val="24"/>
              </w:rPr>
              <w:t>Grantee/Project</w:t>
            </w:r>
          </w:p>
        </w:tc>
        <w:tc>
          <w:tcPr>
            <w:tcW w:w="2160" w:type="dxa"/>
            <w:shd w:val="clear" w:color="auto" w:fill="auto"/>
            <w:tcMar>
              <w:top w:w="100" w:type="dxa"/>
              <w:left w:w="100" w:type="dxa"/>
              <w:bottom w:w="100" w:type="dxa"/>
              <w:right w:w="100" w:type="dxa"/>
            </w:tcMar>
          </w:tcPr>
          <w:p w14:paraId="5AC6F21C" w14:textId="1967BB84" w:rsidR="00E65C4D" w:rsidRPr="004905E9" w:rsidRDefault="00E65C4D" w:rsidP="008D0D0A">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Total</w:t>
            </w:r>
          </w:p>
          <w:p w14:paraId="1D430FA4" w14:textId="77777777" w:rsidR="00E65C4D" w:rsidRPr="004905E9" w:rsidRDefault="00E65C4D" w:rsidP="008D0D0A">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Amount</w:t>
            </w:r>
          </w:p>
        </w:tc>
      </w:tr>
      <w:tr w:rsidR="00940276" w:rsidRPr="004905E9" w14:paraId="2DCA4C5B" w14:textId="77777777" w:rsidTr="00B01601">
        <w:trPr>
          <w:trHeight w:val="307"/>
        </w:trPr>
        <w:tc>
          <w:tcPr>
            <w:tcW w:w="2350" w:type="dxa"/>
            <w:shd w:val="clear" w:color="auto" w:fill="auto"/>
            <w:tcMar>
              <w:top w:w="100" w:type="dxa"/>
              <w:left w:w="100" w:type="dxa"/>
              <w:bottom w:w="100" w:type="dxa"/>
              <w:right w:w="100" w:type="dxa"/>
            </w:tcMar>
          </w:tcPr>
          <w:p w14:paraId="2C5662D6" w14:textId="77777777" w:rsidR="00E65C4D" w:rsidRPr="004905E9" w:rsidRDefault="00E65C4D" w:rsidP="00E164B6">
            <w:pPr>
              <w:widowControl w:val="0"/>
              <w:pBdr>
                <w:top w:val="nil"/>
                <w:left w:val="nil"/>
                <w:bottom w:val="nil"/>
                <w:right w:val="nil"/>
                <w:between w:val="nil"/>
              </w:pBdr>
              <w:spacing w:after="0" w:line="240" w:lineRule="auto"/>
              <w:rPr>
                <w:rFonts w:ascii="Garamond" w:hAnsi="Garamond" w:cs="Arial"/>
                <w:color w:val="002060"/>
                <w:sz w:val="24"/>
                <w:szCs w:val="24"/>
              </w:rPr>
            </w:pPr>
            <w:r w:rsidRPr="004905E9">
              <w:rPr>
                <w:rFonts w:ascii="Garamond" w:hAnsi="Garamond" w:cs="Arial"/>
                <w:color w:val="002060"/>
                <w:sz w:val="24"/>
                <w:szCs w:val="24"/>
              </w:rPr>
              <w:t xml:space="preserve">Arts and Sciences </w:t>
            </w:r>
          </w:p>
        </w:tc>
        <w:tc>
          <w:tcPr>
            <w:tcW w:w="1620" w:type="dxa"/>
            <w:shd w:val="clear" w:color="auto" w:fill="auto"/>
            <w:tcMar>
              <w:top w:w="100" w:type="dxa"/>
              <w:left w:w="100" w:type="dxa"/>
              <w:bottom w:w="100" w:type="dxa"/>
              <w:right w:w="100" w:type="dxa"/>
            </w:tcMar>
          </w:tcPr>
          <w:p w14:paraId="091A8702"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59BA1458"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52AB4BC9"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1087335E"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475F2236" w14:textId="77777777" w:rsidTr="00B01601">
        <w:trPr>
          <w:trHeight w:val="580"/>
        </w:trPr>
        <w:tc>
          <w:tcPr>
            <w:tcW w:w="2350" w:type="dxa"/>
            <w:shd w:val="clear" w:color="auto" w:fill="auto"/>
            <w:tcMar>
              <w:top w:w="100" w:type="dxa"/>
              <w:left w:w="100" w:type="dxa"/>
              <w:bottom w:w="100" w:type="dxa"/>
              <w:right w:w="100" w:type="dxa"/>
            </w:tcMar>
          </w:tcPr>
          <w:p w14:paraId="60E666BB" w14:textId="051A92A9" w:rsidR="00E65C4D" w:rsidRPr="004905E9" w:rsidRDefault="00E65C4D" w:rsidP="00E164B6">
            <w:pPr>
              <w:widowControl w:val="0"/>
              <w:pBdr>
                <w:top w:val="nil"/>
                <w:left w:val="nil"/>
                <w:bottom w:val="nil"/>
                <w:right w:val="nil"/>
                <w:between w:val="nil"/>
              </w:pBdr>
              <w:spacing w:after="0" w:line="240" w:lineRule="auto"/>
              <w:rPr>
                <w:rFonts w:ascii="Garamond" w:hAnsi="Garamond" w:cs="Arial"/>
                <w:color w:val="002060"/>
                <w:sz w:val="24"/>
                <w:szCs w:val="24"/>
              </w:rPr>
            </w:pPr>
            <w:r w:rsidRPr="004905E9">
              <w:rPr>
                <w:rFonts w:ascii="Garamond" w:hAnsi="Garamond" w:cs="Arial"/>
                <w:color w:val="002060"/>
                <w:sz w:val="24"/>
                <w:szCs w:val="24"/>
              </w:rPr>
              <w:t>Business Education</w:t>
            </w:r>
          </w:p>
        </w:tc>
        <w:tc>
          <w:tcPr>
            <w:tcW w:w="1620" w:type="dxa"/>
            <w:shd w:val="clear" w:color="auto" w:fill="auto"/>
            <w:tcMar>
              <w:top w:w="100" w:type="dxa"/>
              <w:left w:w="100" w:type="dxa"/>
              <w:bottom w:w="100" w:type="dxa"/>
              <w:right w:w="100" w:type="dxa"/>
            </w:tcMar>
          </w:tcPr>
          <w:p w14:paraId="01FFF32C"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53208D4A"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22D93378"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01983613"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553CE256" w14:textId="77777777" w:rsidTr="00B01601">
        <w:trPr>
          <w:trHeight w:val="583"/>
        </w:trPr>
        <w:tc>
          <w:tcPr>
            <w:tcW w:w="2350" w:type="dxa"/>
            <w:shd w:val="clear" w:color="auto" w:fill="auto"/>
            <w:tcMar>
              <w:top w:w="100" w:type="dxa"/>
              <w:left w:w="100" w:type="dxa"/>
              <w:bottom w:w="100" w:type="dxa"/>
              <w:right w:w="100" w:type="dxa"/>
            </w:tcMar>
          </w:tcPr>
          <w:p w14:paraId="27B04B02" w14:textId="0B85F458" w:rsidR="00E65C4D" w:rsidRPr="004905E9" w:rsidRDefault="00E65C4D" w:rsidP="00E164B6">
            <w:pPr>
              <w:widowControl w:val="0"/>
              <w:pBdr>
                <w:top w:val="nil"/>
                <w:left w:val="nil"/>
                <w:bottom w:val="nil"/>
                <w:right w:val="nil"/>
                <w:between w:val="nil"/>
              </w:pBdr>
              <w:spacing w:after="0" w:line="229" w:lineRule="auto"/>
              <w:ind w:right="73"/>
              <w:rPr>
                <w:rFonts w:ascii="Garamond" w:hAnsi="Garamond" w:cs="Arial"/>
                <w:color w:val="002060"/>
                <w:sz w:val="24"/>
                <w:szCs w:val="24"/>
              </w:rPr>
            </w:pPr>
            <w:r w:rsidRPr="004905E9">
              <w:rPr>
                <w:rFonts w:ascii="Garamond" w:hAnsi="Garamond" w:cs="Arial"/>
                <w:color w:val="002060"/>
                <w:sz w:val="24"/>
                <w:szCs w:val="24"/>
              </w:rPr>
              <w:t>Computing and Informatics</w:t>
            </w:r>
          </w:p>
        </w:tc>
        <w:tc>
          <w:tcPr>
            <w:tcW w:w="1620" w:type="dxa"/>
            <w:shd w:val="clear" w:color="auto" w:fill="auto"/>
            <w:tcMar>
              <w:top w:w="100" w:type="dxa"/>
              <w:left w:w="100" w:type="dxa"/>
              <w:bottom w:w="100" w:type="dxa"/>
              <w:right w:w="100" w:type="dxa"/>
            </w:tcMar>
          </w:tcPr>
          <w:p w14:paraId="313A656B"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28517D9C"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594C84F0"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6794DF06"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773311BF" w14:textId="77777777" w:rsidTr="00B01601">
        <w:trPr>
          <w:trHeight w:val="195"/>
        </w:trPr>
        <w:tc>
          <w:tcPr>
            <w:tcW w:w="2350" w:type="dxa"/>
            <w:shd w:val="clear" w:color="auto" w:fill="auto"/>
            <w:tcMar>
              <w:top w:w="100" w:type="dxa"/>
              <w:left w:w="100" w:type="dxa"/>
              <w:bottom w:w="100" w:type="dxa"/>
              <w:right w:w="100" w:type="dxa"/>
            </w:tcMar>
          </w:tcPr>
          <w:p w14:paraId="47384319" w14:textId="441BD97D" w:rsidR="00E65C4D" w:rsidRPr="004905E9" w:rsidRDefault="00E65C4D" w:rsidP="00E164B6">
            <w:pPr>
              <w:widowControl w:val="0"/>
              <w:pBdr>
                <w:top w:val="nil"/>
                <w:left w:val="nil"/>
                <w:bottom w:val="nil"/>
                <w:right w:val="nil"/>
                <w:between w:val="nil"/>
              </w:pBdr>
              <w:spacing w:after="0" w:line="240" w:lineRule="auto"/>
              <w:rPr>
                <w:rFonts w:ascii="Garamond" w:hAnsi="Garamond" w:cs="Arial"/>
                <w:color w:val="002060"/>
                <w:sz w:val="24"/>
                <w:szCs w:val="24"/>
              </w:rPr>
            </w:pPr>
            <w:r w:rsidRPr="004905E9">
              <w:rPr>
                <w:rFonts w:ascii="Garamond" w:hAnsi="Garamond" w:cs="Arial"/>
                <w:color w:val="002060"/>
                <w:sz w:val="24"/>
                <w:szCs w:val="24"/>
              </w:rPr>
              <w:lastRenderedPageBreak/>
              <w:t>Teacher Education</w:t>
            </w:r>
          </w:p>
        </w:tc>
        <w:tc>
          <w:tcPr>
            <w:tcW w:w="1620" w:type="dxa"/>
            <w:shd w:val="clear" w:color="auto" w:fill="auto"/>
            <w:tcMar>
              <w:top w:w="100" w:type="dxa"/>
              <w:left w:w="100" w:type="dxa"/>
              <w:bottom w:w="100" w:type="dxa"/>
              <w:right w:w="100" w:type="dxa"/>
            </w:tcMar>
          </w:tcPr>
          <w:p w14:paraId="5472E774"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57263105"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6F336B86"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22B0E44D"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7F9D2C08" w14:textId="77777777" w:rsidTr="00B01601">
        <w:trPr>
          <w:trHeight w:val="307"/>
        </w:trPr>
        <w:tc>
          <w:tcPr>
            <w:tcW w:w="2350" w:type="dxa"/>
            <w:shd w:val="clear" w:color="auto" w:fill="auto"/>
            <w:tcMar>
              <w:top w:w="100" w:type="dxa"/>
              <w:left w:w="100" w:type="dxa"/>
              <w:bottom w:w="100" w:type="dxa"/>
              <w:right w:w="100" w:type="dxa"/>
            </w:tcMar>
          </w:tcPr>
          <w:p w14:paraId="7D3CB9EE"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620" w:type="dxa"/>
            <w:shd w:val="clear" w:color="auto" w:fill="auto"/>
            <w:tcMar>
              <w:top w:w="100" w:type="dxa"/>
              <w:left w:w="100" w:type="dxa"/>
              <w:bottom w:w="100" w:type="dxa"/>
              <w:right w:w="100" w:type="dxa"/>
            </w:tcMar>
          </w:tcPr>
          <w:p w14:paraId="1DB5CEE2"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530" w:type="dxa"/>
            <w:shd w:val="clear" w:color="auto" w:fill="auto"/>
            <w:tcMar>
              <w:top w:w="100" w:type="dxa"/>
              <w:left w:w="100" w:type="dxa"/>
              <w:bottom w:w="100" w:type="dxa"/>
              <w:right w:w="100" w:type="dxa"/>
            </w:tcMar>
          </w:tcPr>
          <w:p w14:paraId="62CE6B79"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2070" w:type="dxa"/>
            <w:shd w:val="clear" w:color="auto" w:fill="auto"/>
            <w:tcMar>
              <w:top w:w="100" w:type="dxa"/>
              <w:left w:w="100" w:type="dxa"/>
              <w:bottom w:w="100" w:type="dxa"/>
              <w:right w:w="100" w:type="dxa"/>
            </w:tcMar>
          </w:tcPr>
          <w:p w14:paraId="23FDE3B7" w14:textId="77777777" w:rsidR="00E65C4D" w:rsidRPr="004905E9" w:rsidRDefault="00E65C4D" w:rsidP="008D0D0A">
            <w:pPr>
              <w:widowControl w:val="0"/>
              <w:pBdr>
                <w:top w:val="nil"/>
                <w:left w:val="nil"/>
                <w:bottom w:val="nil"/>
                <w:right w:val="nil"/>
                <w:between w:val="nil"/>
              </w:pBdr>
              <w:spacing w:after="0"/>
              <w:ind w:left="82" w:right="78"/>
              <w:rPr>
                <w:rFonts w:ascii="Garamond" w:hAnsi="Garamond" w:cs="Arial"/>
                <w:color w:val="002060"/>
                <w:sz w:val="24"/>
                <w:szCs w:val="24"/>
              </w:rPr>
            </w:pPr>
          </w:p>
        </w:tc>
        <w:tc>
          <w:tcPr>
            <w:tcW w:w="2160" w:type="dxa"/>
            <w:shd w:val="clear" w:color="auto" w:fill="auto"/>
            <w:tcMar>
              <w:top w:w="100" w:type="dxa"/>
              <w:left w:w="100" w:type="dxa"/>
              <w:bottom w:w="100" w:type="dxa"/>
              <w:right w:w="100" w:type="dxa"/>
            </w:tcMar>
          </w:tcPr>
          <w:p w14:paraId="5E15A664" w14:textId="77777777" w:rsidR="00E65C4D" w:rsidRPr="004905E9" w:rsidRDefault="00E65C4D" w:rsidP="008D0D0A">
            <w:pPr>
              <w:widowControl w:val="0"/>
              <w:pBdr>
                <w:top w:val="nil"/>
                <w:left w:val="nil"/>
                <w:bottom w:val="nil"/>
                <w:right w:val="nil"/>
                <w:between w:val="nil"/>
              </w:pBdr>
              <w:spacing w:after="0"/>
              <w:ind w:left="82" w:right="78"/>
              <w:rPr>
                <w:rFonts w:ascii="Garamond" w:hAnsi="Garamond" w:cs="Arial"/>
                <w:color w:val="002060"/>
                <w:sz w:val="24"/>
                <w:szCs w:val="24"/>
              </w:rPr>
            </w:pPr>
          </w:p>
        </w:tc>
      </w:tr>
      <w:tr w:rsidR="00940276" w:rsidRPr="004905E9" w14:paraId="60092808" w14:textId="77777777" w:rsidTr="00B01601">
        <w:trPr>
          <w:trHeight w:val="307"/>
        </w:trPr>
        <w:tc>
          <w:tcPr>
            <w:tcW w:w="2350" w:type="dxa"/>
            <w:shd w:val="clear" w:color="auto" w:fill="auto"/>
            <w:tcMar>
              <w:top w:w="100" w:type="dxa"/>
              <w:left w:w="100" w:type="dxa"/>
              <w:bottom w:w="100" w:type="dxa"/>
              <w:right w:w="100" w:type="dxa"/>
            </w:tcMar>
          </w:tcPr>
          <w:p w14:paraId="4BAF29B7"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620" w:type="dxa"/>
            <w:shd w:val="clear" w:color="auto" w:fill="auto"/>
            <w:tcMar>
              <w:top w:w="100" w:type="dxa"/>
              <w:left w:w="100" w:type="dxa"/>
              <w:bottom w:w="100" w:type="dxa"/>
              <w:right w:w="100" w:type="dxa"/>
            </w:tcMar>
          </w:tcPr>
          <w:p w14:paraId="19E0203C"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530" w:type="dxa"/>
            <w:shd w:val="clear" w:color="auto" w:fill="auto"/>
            <w:tcMar>
              <w:top w:w="100" w:type="dxa"/>
              <w:left w:w="100" w:type="dxa"/>
              <w:bottom w:w="100" w:type="dxa"/>
              <w:right w:w="100" w:type="dxa"/>
            </w:tcMar>
          </w:tcPr>
          <w:p w14:paraId="46414D9A"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2070" w:type="dxa"/>
            <w:shd w:val="clear" w:color="auto" w:fill="auto"/>
            <w:tcMar>
              <w:top w:w="100" w:type="dxa"/>
              <w:left w:w="100" w:type="dxa"/>
              <w:bottom w:w="100" w:type="dxa"/>
              <w:right w:w="100" w:type="dxa"/>
            </w:tcMar>
          </w:tcPr>
          <w:p w14:paraId="524AE270" w14:textId="77777777" w:rsidR="00E65C4D" w:rsidRPr="004905E9" w:rsidRDefault="00E65C4D" w:rsidP="008D0D0A">
            <w:pPr>
              <w:widowControl w:val="0"/>
              <w:pBdr>
                <w:top w:val="nil"/>
                <w:left w:val="nil"/>
                <w:bottom w:val="nil"/>
                <w:right w:val="nil"/>
                <w:between w:val="nil"/>
              </w:pBdr>
              <w:spacing w:after="0"/>
              <w:ind w:left="82" w:right="78"/>
              <w:rPr>
                <w:rFonts w:ascii="Garamond" w:hAnsi="Garamond" w:cs="Arial"/>
                <w:color w:val="002060"/>
                <w:sz w:val="24"/>
                <w:szCs w:val="24"/>
              </w:rPr>
            </w:pPr>
          </w:p>
        </w:tc>
        <w:tc>
          <w:tcPr>
            <w:tcW w:w="2160" w:type="dxa"/>
            <w:shd w:val="clear" w:color="auto" w:fill="auto"/>
            <w:tcMar>
              <w:top w:w="100" w:type="dxa"/>
              <w:left w:w="100" w:type="dxa"/>
              <w:bottom w:w="100" w:type="dxa"/>
              <w:right w:w="100" w:type="dxa"/>
            </w:tcMar>
          </w:tcPr>
          <w:p w14:paraId="1DDDC632"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600,000.00</w:t>
            </w:r>
          </w:p>
        </w:tc>
      </w:tr>
    </w:tbl>
    <w:p w14:paraId="31A7C330" w14:textId="2CC3AF66" w:rsidR="00E65C4D" w:rsidRPr="004905E9" w:rsidRDefault="00E65C4D" w:rsidP="00E65C4D">
      <w:pPr>
        <w:pStyle w:val="BodyText"/>
        <w:spacing w:before="240" w:after="240"/>
        <w:jc w:val="both"/>
        <w:rPr>
          <w:rFonts w:ascii="Garamond" w:hAnsi="Garamond"/>
          <w:color w:val="002060"/>
        </w:rPr>
      </w:pPr>
      <w:r w:rsidRPr="004905E9">
        <w:rPr>
          <w:rFonts w:ascii="Garamond" w:hAnsi="Garamond"/>
          <w:color w:val="002060"/>
        </w:rPr>
        <w:t>To allow equitability among faculty and staff, those who have received any form of assistance from the CCC or City Government from 2018-2020 would be given least priority for this grant cycle. First time faculty applicants are given priority to avail of these grants and funds.</w:t>
      </w:r>
    </w:p>
    <w:p w14:paraId="41A32107" w14:textId="5CC8D65E" w:rsidR="0061061F" w:rsidRPr="004905E9" w:rsidRDefault="0061061F"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FD4AE4A" w14:textId="3D2F1411"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2219915" w14:textId="6DFA8A5A"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F9A82BA" w14:textId="2595DFEE"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01BC7672" w14:textId="77777777"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64AFD73" w14:textId="77777777" w:rsidR="0061061F" w:rsidRPr="004905E9" w:rsidRDefault="0061061F"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08BDB468" w14:textId="3618A3BE" w:rsidR="0061061F" w:rsidRPr="004905E9" w:rsidRDefault="0061061F"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6A4E8FEF" w14:textId="1CF42972" w:rsidR="008D0D0A"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DE6BC33" w14:textId="5C6497C8"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A1FB152" w14:textId="4CE24C36"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092A104" w14:textId="3437D16C"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C69F433" w14:textId="67CA2BCE"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1FF7186" w14:textId="4FB30CE7"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302D0FD" w14:textId="3E182FEF"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40F3BC3D" w14:textId="618956E3"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6CD71D6D" w14:textId="1390CC12"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4F1908D" w14:textId="32434C09"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AC8D4CD" w14:textId="6598AD03"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D32458D" w14:textId="7CA2F68E"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2D9989B" w14:textId="3DC9DC5D"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0417A7C4" w14:textId="1A8BC4BA"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F06C1B9" w14:textId="4142D237"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B875322" w14:textId="518D204F"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E1D5230" w14:textId="35E6CCF6"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251C4D1" w14:textId="45F882C2"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69BD17A1" w14:textId="16405C73"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E275CE7" w14:textId="77777777"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56DED97" w14:textId="05408EC1"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DE3EDD5" w14:textId="0C27F1C7"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3731A42" w14:textId="2FFF6D11"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507FC17" w14:textId="77777777"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4E072A8B" w14:textId="530EDCE0" w:rsidR="00B9498A" w:rsidRPr="004905E9" w:rsidRDefault="00B9498A" w:rsidP="008D0555">
      <w:pPr>
        <w:pStyle w:val="Heading1"/>
        <w:ind w:left="2160"/>
        <w:jc w:val="right"/>
        <w:rPr>
          <w:rFonts w:ascii="Garamond" w:hAnsi="Garamond"/>
          <w:color w:val="002060"/>
          <w:sz w:val="24"/>
          <w:szCs w:val="24"/>
        </w:rPr>
      </w:pPr>
      <w:bookmarkStart w:id="98" w:name="_Toc116482031"/>
      <w:r w:rsidRPr="004905E9">
        <w:rPr>
          <w:rFonts w:ascii="Garamond" w:hAnsi="Garamond"/>
          <w:color w:val="002060"/>
          <w:sz w:val="24"/>
          <w:szCs w:val="24"/>
        </w:rPr>
        <w:lastRenderedPageBreak/>
        <w:t>CCC Research and Innovation</w:t>
      </w:r>
      <w:r w:rsidR="008D0555" w:rsidRPr="004905E9">
        <w:rPr>
          <w:rFonts w:ascii="Garamond" w:hAnsi="Garamond"/>
          <w:color w:val="002060"/>
          <w:sz w:val="24"/>
          <w:szCs w:val="24"/>
        </w:rPr>
        <w:t xml:space="preserve"> </w:t>
      </w:r>
      <w:r w:rsidRPr="004905E9">
        <w:rPr>
          <w:rFonts w:ascii="Garamond" w:hAnsi="Garamond"/>
          <w:color w:val="002060"/>
          <w:sz w:val="24"/>
          <w:szCs w:val="24"/>
        </w:rPr>
        <w:t>Intellectual Property</w:t>
      </w:r>
      <w:bookmarkEnd w:id="98"/>
    </w:p>
    <w:p w14:paraId="4DE8D51D" w14:textId="77777777" w:rsidR="00FE68F3" w:rsidRPr="004905E9" w:rsidRDefault="00FE68F3" w:rsidP="00FE68F3">
      <w:pPr>
        <w:pStyle w:val="Heading2"/>
        <w:rPr>
          <w:rFonts w:ascii="Garamond" w:hAnsi="Garamond" w:cs="Arial"/>
          <w:b/>
          <w:bCs/>
          <w:color w:val="002060"/>
          <w:sz w:val="24"/>
          <w:szCs w:val="24"/>
        </w:rPr>
      </w:pPr>
    </w:p>
    <w:p w14:paraId="19B9CBD5" w14:textId="75EE315E" w:rsidR="00B9498A" w:rsidRPr="004905E9" w:rsidRDefault="00B9498A" w:rsidP="00FE68F3">
      <w:pPr>
        <w:pStyle w:val="Heading2"/>
        <w:rPr>
          <w:rFonts w:ascii="Garamond" w:hAnsi="Garamond" w:cs="Arial"/>
          <w:b/>
          <w:bCs/>
          <w:color w:val="002060"/>
          <w:sz w:val="24"/>
          <w:szCs w:val="24"/>
        </w:rPr>
      </w:pPr>
      <w:bookmarkStart w:id="99" w:name="_Toc116482032"/>
      <w:r w:rsidRPr="004905E9">
        <w:rPr>
          <w:rFonts w:ascii="Garamond" w:hAnsi="Garamond" w:cs="Arial"/>
          <w:b/>
          <w:bCs/>
          <w:color w:val="002060"/>
          <w:sz w:val="24"/>
          <w:szCs w:val="24"/>
        </w:rPr>
        <w:t>RESEARCH AND INNOVATION INTELLECTUAL PROPERTY PROTECTION</w:t>
      </w:r>
      <w:bookmarkEnd w:id="99"/>
      <w:r w:rsidRPr="004905E9">
        <w:rPr>
          <w:rFonts w:ascii="Garamond" w:hAnsi="Garamond" w:cs="Arial"/>
          <w:b/>
          <w:bCs/>
          <w:color w:val="002060"/>
          <w:sz w:val="24"/>
          <w:szCs w:val="24"/>
        </w:rPr>
        <w:t xml:space="preserve">  </w:t>
      </w:r>
    </w:p>
    <w:p w14:paraId="07CD7131" w14:textId="3EAD539F" w:rsidR="00B9498A" w:rsidRPr="004905E9" w:rsidRDefault="00B9498A" w:rsidP="00B9498A">
      <w:pPr>
        <w:pStyle w:val="BodyText"/>
        <w:spacing w:after="240"/>
        <w:jc w:val="both"/>
        <w:rPr>
          <w:rFonts w:ascii="Garamond" w:hAnsi="Garamond"/>
          <w:color w:val="002060"/>
        </w:rPr>
      </w:pPr>
      <w:r w:rsidRPr="004905E9">
        <w:rPr>
          <w:rFonts w:ascii="Garamond" w:hAnsi="Garamond"/>
          <w:color w:val="002060"/>
        </w:rPr>
        <w:t>The aim of CCC Research and Innovation policies on the protection of intellectual property rights is to make available research to others for the public benefit, while providing recognition to individual researchers and inventors and encouraging the prompt and open dissemination of research results. As an academic institution, the CCC has human resources.</w:t>
      </w:r>
    </w:p>
    <w:p w14:paraId="6F7C0ADD" w14:textId="77777777" w:rsidR="00B9498A" w:rsidRPr="004905E9" w:rsidRDefault="00B9498A" w:rsidP="00FE68F3">
      <w:pPr>
        <w:pStyle w:val="Heading2"/>
        <w:rPr>
          <w:rFonts w:ascii="Garamond" w:hAnsi="Garamond" w:cs="Arial"/>
          <w:b/>
          <w:bCs/>
          <w:color w:val="002060"/>
          <w:sz w:val="24"/>
          <w:szCs w:val="24"/>
        </w:rPr>
      </w:pPr>
      <w:bookmarkStart w:id="100" w:name="_Toc116482033"/>
      <w:r w:rsidRPr="004905E9">
        <w:rPr>
          <w:rFonts w:ascii="Garamond" w:hAnsi="Garamond" w:cs="Arial"/>
          <w:b/>
          <w:bCs/>
          <w:color w:val="002060"/>
          <w:sz w:val="24"/>
          <w:szCs w:val="24"/>
        </w:rPr>
        <w:t>GOVERNING PRINCIPLES ON INTELLECTUAL PROPERTY</w:t>
      </w:r>
      <w:bookmarkEnd w:id="100"/>
      <w:r w:rsidRPr="004905E9">
        <w:rPr>
          <w:rFonts w:ascii="Garamond" w:hAnsi="Garamond" w:cs="Arial"/>
          <w:b/>
          <w:bCs/>
          <w:color w:val="002060"/>
          <w:sz w:val="24"/>
          <w:szCs w:val="24"/>
        </w:rPr>
        <w:t xml:space="preserve">  </w:t>
      </w:r>
    </w:p>
    <w:p w14:paraId="04B9A49E" w14:textId="360A1D92" w:rsidR="00B9498A" w:rsidRPr="004905E9" w:rsidRDefault="00B9498A" w:rsidP="00B9498A">
      <w:pPr>
        <w:pStyle w:val="BodyText"/>
        <w:spacing w:after="240"/>
        <w:jc w:val="both"/>
        <w:rPr>
          <w:rFonts w:ascii="Garamond" w:hAnsi="Garamond"/>
          <w:color w:val="002060"/>
        </w:rPr>
      </w:pPr>
      <w:r w:rsidRPr="004905E9">
        <w:rPr>
          <w:rFonts w:ascii="Garamond" w:hAnsi="Garamond"/>
          <w:color w:val="002060"/>
        </w:rPr>
        <w:t xml:space="preserve">The Governing Principles and Policies on Intellectual Property Rights of the City College were approved by the CCC Board of Trustees in 2021. The CCC IPR Policies have been formulated and are being implemented to promote and support the college’s research function, provide an institutional mechanism for recognition of research output and safeguarding of IPR resources to propagate and sustain research; and to establish a protocol for resolving competing interests among the various constituencies and markets. The “Governing Principles and Policies on Intellectual Property Rights of the City College of Calamba” will be the main provisional document to be followed in the implementation of the institutional IPR. </w:t>
      </w:r>
    </w:p>
    <w:p w14:paraId="60ECFD44" w14:textId="29E893BC" w:rsidR="00B9498A" w:rsidRPr="004905E9" w:rsidRDefault="00B9498A" w:rsidP="00B9498A">
      <w:pPr>
        <w:pStyle w:val="BodyText"/>
        <w:spacing w:after="240"/>
        <w:jc w:val="both"/>
        <w:rPr>
          <w:rFonts w:ascii="Garamond" w:hAnsi="Garamond"/>
          <w:color w:val="002060"/>
        </w:rPr>
      </w:pPr>
      <w:r w:rsidRPr="004905E9">
        <w:rPr>
          <w:rFonts w:ascii="Garamond" w:hAnsi="Garamond"/>
          <w:color w:val="002060"/>
        </w:rPr>
        <w:t xml:space="preserve">These policies cover all researches, research contracts, tangible research properties or outputs with or without patent or copyright protection, whether commercial or noncommercial purpose, undertaken by all faculty, researchers, students, research staff and visiting professors participating in any program, project, contract or research activity in the CCC, and including all technology transfer arrangements.  </w:t>
      </w:r>
    </w:p>
    <w:p w14:paraId="4658A6B4" w14:textId="77777777" w:rsidR="00060E66" w:rsidRPr="004905E9" w:rsidRDefault="00B9498A" w:rsidP="00CC4F40">
      <w:pPr>
        <w:pStyle w:val="BodyText"/>
        <w:spacing w:after="240"/>
        <w:jc w:val="both"/>
        <w:rPr>
          <w:rFonts w:ascii="Garamond" w:hAnsi="Garamond"/>
          <w:color w:val="002060"/>
        </w:rPr>
      </w:pPr>
      <w:r w:rsidRPr="004905E9">
        <w:rPr>
          <w:rFonts w:ascii="Garamond" w:hAnsi="Garamond"/>
          <w:color w:val="002060"/>
        </w:rPr>
        <w:t>All types of intellectual property rights (IPRs) enumerated under the IP Code (RA 8293), namely, copyright and related rights, patents, trademarks and service marks, geographic indications, industrial designs, layout designs of integrated circuits, protection of undisclosed information and even plant variety protection are also covered by these policies.</w:t>
      </w:r>
    </w:p>
    <w:sectPr w:rsidR="00060E66" w:rsidRPr="004905E9" w:rsidSect="004549AD">
      <w:footerReference w:type="default" r:id="rId33"/>
      <w:footerReference w:type="first" r:id="rId34"/>
      <w:pgSz w:w="12240" w:h="15840" w:code="1"/>
      <w:pgMar w:top="2880" w:right="1296" w:bottom="1440" w:left="1296"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B3CC9" w14:textId="77777777" w:rsidR="00DB6DCB" w:rsidRDefault="00DB6DCB" w:rsidP="00426C82">
      <w:pPr>
        <w:spacing w:after="0" w:line="240" w:lineRule="auto"/>
      </w:pPr>
      <w:r>
        <w:separator/>
      </w:r>
    </w:p>
  </w:endnote>
  <w:endnote w:type="continuationSeparator" w:id="0">
    <w:p w14:paraId="73881CCC" w14:textId="77777777" w:rsidR="00DB6DCB" w:rsidRDefault="00DB6DCB" w:rsidP="00426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Noto Serif Georgian">
    <w:panose1 w:val="02020502060505020204"/>
    <w:charset w:val="00"/>
    <w:family w:val="roman"/>
    <w:pitch w:val="variable"/>
    <w:sig w:usb0="8400044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3F95" w14:textId="0A0EEE62" w:rsidR="00635ED7" w:rsidRDefault="00635ED7">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9DBD900" wp14:editId="0E8D992B">
              <wp:simplePos x="0" y="0"/>
              <wp:positionH relativeFrom="margin">
                <wp:posOffset>522918</wp:posOffset>
              </wp:positionH>
              <wp:positionV relativeFrom="paragraph">
                <wp:posOffset>80010</wp:posOffset>
              </wp:positionV>
              <wp:extent cx="5094605" cy="4229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5B781B19"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9B46EE4"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BD900" id="_x0000_t202" coordsize="21600,21600" o:spt="202" path="m,l,21600r21600,l21600,xe">
              <v:stroke joinstyle="miter"/>
              <v:path gradientshapeok="t" o:connecttype="rect"/>
            </v:shapetype>
            <v:shape id="Text Box 56" o:spid="_x0000_s1066" type="#_x0000_t202" style="position:absolute;margin-left:41.15pt;margin-top:6.3pt;width:401.15pt;height:33.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0sMQIAAFoEAAAOAAAAZHJzL2Uyb0RvYy54bWysVMGO2jAQvVfqP1i+lwQKdIkIK7orqkpo&#10;dyWo9mwcm0SyPa5tSOjXd+wAi7Y9Vb0445nxeN5748zvO63IUTjfgCnpcJBTIgyHqjH7kv7Yrj7d&#10;UeIDMxVTYERJT8LT+8XHD/PWFmIENahKOIJFjC9aW9I6BFtkmee10MwPwAqDQQlOs4Bbt88qx1qs&#10;rlU2yvNp1oKrrAMuvEfvYx+ki1RfSsHDs5ReBKJKir2FtLq07uKaLeas2Dtm64af22D/0IVmjcFL&#10;r6UeWWDk4Jo/SumGO/Agw4CDzkDKhouEAdEM83doNjWzImFBcry90uT/X1n+dHxxpKlKOplSYphG&#10;jbaiC+QrdARdyE9rfYFpG4uJoUM/6nzxe3RG2J10On4REME4Mn26shurcXRO8tl4mk8o4Rgbj0az&#10;YaI/ezttnQ/fBGgSjZI6VC+Ryo5rH7ATTL2kxMsMrBqlkoLKkLak08+TPB24RvCEMngwYuh7jVbo&#10;dl3CfMWxg+qE8Bz0A+ItXzXYw5r58MIcTgQiwikPz7hIBXgXnC1KanC//uaP+SgURilpccJK6n8e&#10;mBOUqO8GJZwNx+M4kmkznnwZ4cbdRna3EXPQD4BDPMT3ZHkyY35QF1M60K/4GJbxVgwxw/HukoaL&#10;+RD6ucfHxMVymZJwCC0La7OxPJaOrEaGt90rc/YsQ0ABn+Ayi6x4p0af2+uxPASQTZIq8tyzeqYf&#10;BzgpeH5s8YXc7lPW2y9h8RsAAP//AwBQSwMEFAAGAAgAAAAhAP6aID7gAAAACAEAAA8AAABkcnMv&#10;ZG93bnJldi54bWxMj8FOwzAQRO9I/IO1SNyog4HWhDhVFalCQnBo6aU3J3aTCHsdYrcNfD3LCW67&#10;O6PZN8Vy8o6d7Bj7gApuZxkwi00wPbYKdu/rGwksJo1Gu4BWwZeNsCwvLwqdm3DGjT1tU8soBGOu&#10;FXQpDTnnsems13EWBoukHcLodaJ1bLkZ9ZnCveMiy+bc6x7pQ6cHW3W2+dgevYKXav2mN7Xw8ttV&#10;z6+H1fC52z8odX01rZ6AJTulPzP84hM6lMRUhyOayJwCKe7ISXcxB0a6lPc01AoWjwJ4WfD/Bcof&#10;AAAA//8DAFBLAQItABQABgAIAAAAIQC2gziS/gAAAOEBAAATAAAAAAAAAAAAAAAAAAAAAABbQ29u&#10;dGVudF9UeXBlc10ueG1sUEsBAi0AFAAGAAgAAAAhADj9If/WAAAAlAEAAAsAAAAAAAAAAAAAAAAA&#10;LwEAAF9yZWxzLy5yZWxzUEsBAi0AFAAGAAgAAAAhAEhvHSwxAgAAWgQAAA4AAAAAAAAAAAAAAAAA&#10;LgIAAGRycy9lMm9Eb2MueG1sUEsBAi0AFAAGAAgAAAAhAP6aID7gAAAACAEAAA8AAAAAAAAAAAAA&#10;AAAAiwQAAGRycy9kb3ducmV2LnhtbFBLBQYAAAAABAAEAPMAAACYBQAAAAA=&#10;" filled="f" stroked="f" strokeweight=".5pt">
              <v:textbox>
                <w:txbxContent>
                  <w:p w14:paraId="5B781B19"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9B46EE4"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39235A0" wp14:editId="329F440D">
              <wp:simplePos x="0" y="0"/>
              <wp:positionH relativeFrom="margin">
                <wp:posOffset>-200660</wp:posOffset>
              </wp:positionH>
              <wp:positionV relativeFrom="paragraph">
                <wp:posOffset>100017</wp:posOffset>
              </wp:positionV>
              <wp:extent cx="6400800" cy="0"/>
              <wp:effectExtent l="0" t="19050" r="19050" b="19050"/>
              <wp:wrapNone/>
              <wp:docPr id="54" name="Straight Connector 54"/>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7A3122" id="Straight Connector 54" o:spid="_x0000_s1026" style="position:absolute;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pt,7.9pt" to="488.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AztHMPfAAAA&#10;CQEAAA8AAABkcnMvZG93bnJldi54bWxMj8FOwzAQRO9I/IO1SFxQ65RASkOcqkICcUMNkXp1420S&#10;Ea/T2E0DX88iDnDcmafZmWw92U6MOPjWkYLFPAKBVDnTUq2gfH+ePYDwQZPRnSNU8Ike1vnlRaZT&#10;4860xbEIteAQ8qlW0ITQp1L6qkGr/dz1SOwd3GB14HOopRn0mcNtJ2+jKJFWt8QfGt3jU4PVR3Gy&#10;Corl9vVrU77cyN34dixj2h1tGSt1fTVtHkEEnMIfDD/1uTrk3GnvTmS86BTM4kXCKBv3PIGB1TK5&#10;A7H/FWSeyf8L8m8AAAD//wMAUEsBAi0AFAAGAAgAAAAhALaDOJL+AAAA4QEAABMAAAAAAAAAAAAA&#10;AAAAAAAAAFtDb250ZW50X1R5cGVzXS54bWxQSwECLQAUAAYACAAAACEAOP0h/9YAAACUAQAACwAA&#10;AAAAAAAAAAAAAAAvAQAAX3JlbHMvLnJlbHNQSwECLQAUAAYACAAAACEAUMGjX8sBAADpAwAADgAA&#10;AAAAAAAAAAAAAAAuAgAAZHJzL2Uyb0RvYy54bWxQSwECLQAUAAYACAAAACEADO0cw9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noProof/>
        <w:sz w:val="24"/>
        <w:szCs w:val="24"/>
      </w:rPr>
      <w:drawing>
        <wp:anchor distT="0" distB="0" distL="114300" distR="114300" simplePos="0" relativeHeight="251706368" behindDoc="0" locked="0" layoutInCell="1" allowOverlap="1" wp14:anchorId="0CD0C465" wp14:editId="08EECA25">
          <wp:simplePos x="0" y="0"/>
          <wp:positionH relativeFrom="margin">
            <wp:posOffset>1359222</wp:posOffset>
          </wp:positionH>
          <wp:positionV relativeFrom="paragraph">
            <wp:posOffset>-876300</wp:posOffset>
          </wp:positionV>
          <wp:extent cx="3176905" cy="953135"/>
          <wp:effectExtent l="0" t="0" r="4445" b="0"/>
          <wp:wrapNone/>
          <wp:docPr id="53" name="Picture 53"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C610" w14:textId="3305273A" w:rsidR="00635ED7" w:rsidRDefault="00635ED7">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7BEA978" wp14:editId="423C91EF">
              <wp:simplePos x="0" y="0"/>
              <wp:positionH relativeFrom="margin">
                <wp:posOffset>529590</wp:posOffset>
              </wp:positionH>
              <wp:positionV relativeFrom="paragraph">
                <wp:posOffset>76726</wp:posOffset>
              </wp:positionV>
              <wp:extent cx="5094605" cy="4229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58BD4AFF"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70F2F09A"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EA978" id="_x0000_t202" coordsize="21600,21600" o:spt="202" path="m,l,21600r21600,l21600,xe">
              <v:stroke joinstyle="miter"/>
              <v:path gradientshapeok="t" o:connecttype="rect"/>
            </v:shapetype>
            <v:shape id="Text Box 17" o:spid="_x0000_s1067" type="#_x0000_t202" style="position:absolute;margin-left:41.7pt;margin-top:6.05pt;width:401.15pt;height:33.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j/MQIAAFoEAAAOAAAAZHJzL2Uyb0RvYy54bWysVMGO2jAQvVfqP1i+lwQKbEGEFd0VVSW0&#10;uxJUezaOA5ESj2sbEvr1fXaARdueql6c8cx4PO+9cWb3bV2xo7KuJJ3xfi/lTGlJeal3Gf+xWX76&#10;wpnzQueiIq0yflKO388/fpg1ZqoGtKcqV5ahiHbTxmR8772ZJomTe1UL1yOjNIIF2Vp4bO0uya1o&#10;UL2ukkGajpOGbG4sSeUcvI9dkM9j/aJQ0j8XhVOeVRlHbz6uNq7bsCbzmZjurDD7Up7bEP/QRS1K&#10;jUuvpR6FF+xgyz9K1aW05KjwPUl1QkVRShUxAE0/fYdmvRdGRSwgx5krTe7/lZVPxxfLyhza3XGm&#10;RQ2NNqr17Cu1DC7w0xg3RdraING38CP34ndwBthtYevwBSCGOJg+XdkN1SSco3QyHKcjziRiw8Fg&#10;0o/0J2+njXX+m6KaBSPjFupFUsVx5Tw6QeolJVymaVlWVVSw0qzJ+PjzKI0HrhGcqDQOBgxdr8Hy&#10;7baNmAcXHFvKT4BnqRsQZ+SyRA8r4fyLsJgIIMKU+2csRUW4i84WZ3uyv/7mD/kQClHOGkxYxt3P&#10;g7CKs+q7hoST/nAYRjJuhqO7ATb2NrK9jehD/UAY4j7ek5HRDPm+upiFpfoVj2ERbkVIaIm7M+4v&#10;5oPv5h6PSarFIiZhCI3wK702MpQOrAaGN+2rsOYsg4eAT3SZRTF9p0aX2+mxOHgqyihV4Llj9Uw/&#10;BjgqeH5s4YXc7mPW2y9h/hsAAP//AwBQSwMEFAAGAAgAAAAhAFVoCiPgAAAACAEAAA8AAABkcnMv&#10;ZG93bnJldi54bWxMj81OwzAQhO9IvIO1SNyo00CJlcapqkgVEoJDSy/cNvE2ieqfELtt4Okxp3Kc&#10;ndHMt8VqMpqdafS9sxLmswQY2cap3rYS9h+bBwHMB7QKtbMk4Zs8rMrbmwJz5S52S+ddaFkssT5H&#10;CV0IQ865bzoy6GduIBu9gxsNhijHlqsRL7HcaJ4myTM32Nu40OFAVUfNcXcyEl6rzTtu69SIH129&#10;vB3Ww9f+cyHl/d20XgILNIVrGP7wIzqUkal2J6s80xLE41NMxns6BxZ9IRYZsFpCJjLgZcH/P1D+&#10;AgAA//8DAFBLAQItABQABgAIAAAAIQC2gziS/gAAAOEBAAATAAAAAAAAAAAAAAAAAAAAAABbQ29u&#10;dGVudF9UeXBlc10ueG1sUEsBAi0AFAAGAAgAAAAhADj9If/WAAAAlAEAAAsAAAAAAAAAAAAAAAAA&#10;LwEAAF9yZWxzLy5yZWxzUEsBAi0AFAAGAAgAAAAhAOwl2P8xAgAAWgQAAA4AAAAAAAAAAAAAAAAA&#10;LgIAAGRycy9lMm9Eb2MueG1sUEsBAi0AFAAGAAgAAAAhAFVoCiPgAAAACAEAAA8AAAAAAAAAAAAA&#10;AAAAiwQAAGRycy9kb3ducmV2LnhtbFBLBQYAAAAABAAEAPMAAACYBQAAAAA=&#10;" filled="f" stroked="f" strokeweight=".5pt">
              <v:textbox>
                <w:txbxContent>
                  <w:p w14:paraId="58BD4AFF"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70F2F09A"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AF1BBB5" wp14:editId="28B743A9">
              <wp:simplePos x="0" y="0"/>
              <wp:positionH relativeFrom="margin">
                <wp:posOffset>-252095</wp:posOffset>
              </wp:positionH>
              <wp:positionV relativeFrom="paragraph">
                <wp:posOffset>95776</wp:posOffset>
              </wp:positionV>
              <wp:extent cx="6400800" cy="0"/>
              <wp:effectExtent l="0" t="19050" r="19050" b="19050"/>
              <wp:wrapNone/>
              <wp:docPr id="9" name="Straight Connector 9"/>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D6BAB6" id="Straight Connector 9"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5pt,7.55pt" to="484.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KsFgHffAAAA&#10;CQEAAA8AAABkcnMvZG93bnJldi54bWxMj01Lw0AQhu+C/2EZwYu0mxrsR5pNKYLiTRoDvW6zYxKa&#10;nU2z2zT66x3pQY8z78M7z6Sb0bZiwN43jhTMphEIpNKZhioFxcfLZAnCB01Gt45QwRd62GS3N6lO&#10;jLvQDoc8VIJLyCdaQR1Cl0jpyxqt9lPXIXH26XqrA499JU2vL1xuW/kYRXNpdUN8odYdPtdYHvOz&#10;VZAvdm/f2+L1Qe6H91MR0/5ki1ip+7txuwYRcAx/MPzqszpk7HRwZzJetAom8WrBKAdPMxAMrObL&#10;GMThupBZKv9/kP0AAAD//wMAUEsBAi0AFAAGAAgAAAAhALaDOJL+AAAA4QEAABMAAAAAAAAAAAAA&#10;AAAAAAAAAFtDb250ZW50X1R5cGVzXS54bWxQSwECLQAUAAYACAAAACEAOP0h/9YAAACUAQAACwAA&#10;AAAAAAAAAAAAAAAvAQAAX3JlbHMvLnJlbHNQSwECLQAUAAYACAAAACEAUMGjX8sBAADpAwAADgAA&#10;AAAAAAAAAAAAAAAuAgAAZHJzL2Uyb0RvYy54bWxQSwECLQAUAAYACAAAACEAqwWAd9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noProof/>
        <w:sz w:val="24"/>
        <w:szCs w:val="24"/>
      </w:rPr>
      <w:drawing>
        <wp:anchor distT="0" distB="0" distL="114300" distR="114300" simplePos="0" relativeHeight="251677696" behindDoc="0" locked="0" layoutInCell="1" allowOverlap="1" wp14:anchorId="16FA99D1" wp14:editId="19AB68F6">
          <wp:simplePos x="0" y="0"/>
          <wp:positionH relativeFrom="margin">
            <wp:posOffset>1472565</wp:posOffset>
          </wp:positionH>
          <wp:positionV relativeFrom="paragraph">
            <wp:posOffset>-898416</wp:posOffset>
          </wp:positionV>
          <wp:extent cx="3176905" cy="953135"/>
          <wp:effectExtent l="0" t="0" r="4445" b="0"/>
          <wp:wrapNone/>
          <wp:docPr id="7" name="Picture 7"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9D6C5" w14:textId="77777777" w:rsidR="00635ED7" w:rsidRDefault="00635ED7">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A011ED5" wp14:editId="50CFF414">
              <wp:simplePos x="0" y="0"/>
              <wp:positionH relativeFrom="margin">
                <wp:posOffset>529590</wp:posOffset>
              </wp:positionH>
              <wp:positionV relativeFrom="paragraph">
                <wp:posOffset>76726</wp:posOffset>
              </wp:positionV>
              <wp:extent cx="5094605" cy="4229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6F913EAA"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321DFD44"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11ED5" id="_x0000_t202" coordsize="21600,21600" o:spt="202" path="m,l,21600r21600,l21600,xe">
              <v:stroke joinstyle="miter"/>
              <v:path gradientshapeok="t" o:connecttype="rect"/>
            </v:shapetype>
            <v:shape id="Text Box 29" o:spid="_x0000_s1071" type="#_x0000_t202" style="position:absolute;margin-left:41.7pt;margin-top:6.05pt;width:401.15pt;height:33.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qlMwIAAFoEAAAOAAAAZHJzL2Uyb0RvYy54bWysVMGO2jAQvVfqP1i+l4QU6BIRVnRXVJXQ&#10;7kpQ7dk4NonkeFzbkNCv79ghLNr2VPXijGfG43nvjbO47xpFTsK6GnRBx6OUEqE5lLU+FPTHbv3p&#10;jhLnmS6ZAi0KehaO3i8/fli0JhcZVKBKYQkW0S5vTUEr702eJI5XomFuBEZoDEqwDfO4tYektKzF&#10;6o1KsjSdJS3Y0ljgwjn0PvZBuoz1pRTcP0vphCeqoNibj6uN6z6syXLB8oNlpqr5pQ32D100rNZ4&#10;6bXUI/OMHG39R6mm5hYcSD/i0CQgZc1FxIBoxuk7NNuKGRGxIDnOXGly/68sfzq9WFKXBc3mlGjW&#10;oEY70XnyFTqCLuSnNS7HtK3BRN+hH3Ue/A6dAXYnbRO+CIhgHJk+X9kN1Tg6p+l8MkunlHCMTbJs&#10;Po70J2+njXX+m4CGBKOgFtWLpLLTxnnsBFOHlHCZhnWtVFRQadIWdPZ5msYD1wieUBoPBgx9r8Hy&#10;3b6LmGcDjj2UZ4RnoR8QZ/i6xh42zPkXZnEiEBFOuX/GRSrAu+BiUVKB/fU3f8hHoTBKSYsTVlD3&#10;88isoER91yjhfDyZhJGMm8n0S4YbexvZ30b0sXkAHOIxvifDoxnyvRpMaaF5xcewCrdiiGmOdxfU&#10;D+aD7+ceHxMXq1VMwiE0zG/01vBQOrAaGN51r8yaiwweBXyCYRZZ/k6NPrfXY3X0IOsoVeC5Z/VC&#10;Pw5wVPDy2MILud3HrLdfwvI3AAAA//8DAFBLAwQUAAYACAAAACEAVWgKI+AAAAAIAQAADwAAAGRy&#10;cy9kb3ducmV2LnhtbEyPzU7DMBCE70i8g7VI3KjTQImVxqmqSBUSgkNLL9w28TaJ6p8Qu23g6TGn&#10;cpyd0cy3xWoymp1p9L2zEuazBBjZxqnethL2H5sHAcwHtAq1syThmzysytubAnPlLnZL511oWSyx&#10;PkcJXQhDzrlvOjLoZ24gG72DGw2GKMeWqxEvsdxonibJMzfY27jQ4UBVR81xdzISXqvNO27r1Igf&#10;Xb28HdbD1/5zIeX93bReAgs0hWsY/vAjOpSRqXYnqzzTEsTjU0zGezoHFn0hFhmwWkImMuBlwf8/&#10;UP4CAAD//wMAUEsBAi0AFAAGAAgAAAAhALaDOJL+AAAA4QEAABMAAAAAAAAAAAAAAAAAAAAAAFtD&#10;b250ZW50X1R5cGVzXS54bWxQSwECLQAUAAYACAAAACEAOP0h/9YAAACUAQAACwAAAAAAAAAAAAAA&#10;AAAvAQAAX3JlbHMvLnJlbHNQSwECLQAUAAYACAAAACEAJwtKpTMCAABaBAAADgAAAAAAAAAAAAAA&#10;AAAuAgAAZHJzL2Uyb0RvYy54bWxQSwECLQAUAAYACAAAACEAVWgKI+AAAAAIAQAADwAAAAAAAAAA&#10;AAAAAACNBAAAZHJzL2Rvd25yZXYueG1sUEsFBgAAAAAEAAQA8wAAAJoFAAAAAA==&#10;" filled="f" stroked="f" strokeweight=".5pt">
              <v:textbox>
                <w:txbxContent>
                  <w:p w14:paraId="6F913EAA"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321DFD44"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B3C4774" wp14:editId="54D389D7">
              <wp:simplePos x="0" y="0"/>
              <wp:positionH relativeFrom="margin">
                <wp:posOffset>-252095</wp:posOffset>
              </wp:positionH>
              <wp:positionV relativeFrom="paragraph">
                <wp:posOffset>95776</wp:posOffset>
              </wp:positionV>
              <wp:extent cx="6400800" cy="0"/>
              <wp:effectExtent l="0" t="19050" r="19050" b="19050"/>
              <wp:wrapNone/>
              <wp:docPr id="32" name="Straight Connector 32"/>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A22F6FA" id="Straight Connector 32"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5pt,7.55pt" to="484.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KsFgHffAAAA&#10;CQEAAA8AAABkcnMvZG93bnJldi54bWxMj01Lw0AQhu+C/2EZwYu0mxrsR5pNKYLiTRoDvW6zYxKa&#10;nU2z2zT66x3pQY8z78M7z6Sb0bZiwN43jhTMphEIpNKZhioFxcfLZAnCB01Gt45QwRd62GS3N6lO&#10;jLvQDoc8VIJLyCdaQR1Cl0jpyxqt9lPXIXH26XqrA499JU2vL1xuW/kYRXNpdUN8odYdPtdYHvOz&#10;VZAvdm/f2+L1Qe6H91MR0/5ki1ip+7txuwYRcAx/MPzqszpk7HRwZzJetAom8WrBKAdPMxAMrObL&#10;GMThupBZKv9/kP0AAAD//wMAUEsBAi0AFAAGAAgAAAAhALaDOJL+AAAA4QEAABMAAAAAAAAAAAAA&#10;AAAAAAAAAFtDb250ZW50X1R5cGVzXS54bWxQSwECLQAUAAYACAAAACEAOP0h/9YAAACUAQAACwAA&#10;AAAAAAAAAAAAAAAvAQAAX3JlbHMvLnJlbHNQSwECLQAUAAYACAAAACEAUMGjX8sBAADpAwAADgAA&#10;AAAAAAAAAAAAAAAuAgAAZHJzL2Uyb0RvYy54bWxQSwECLQAUAAYACAAAACEAqwWAd9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noProof/>
        <w:sz w:val="24"/>
        <w:szCs w:val="24"/>
      </w:rPr>
      <w:drawing>
        <wp:anchor distT="0" distB="0" distL="114300" distR="114300" simplePos="0" relativeHeight="251686912" behindDoc="0" locked="0" layoutInCell="1" allowOverlap="1" wp14:anchorId="6D02249D" wp14:editId="525BF07F">
          <wp:simplePos x="0" y="0"/>
          <wp:positionH relativeFrom="margin">
            <wp:posOffset>1472565</wp:posOffset>
          </wp:positionH>
          <wp:positionV relativeFrom="paragraph">
            <wp:posOffset>-898416</wp:posOffset>
          </wp:positionV>
          <wp:extent cx="3176905" cy="953135"/>
          <wp:effectExtent l="0" t="0" r="4445" b="0"/>
          <wp:wrapNone/>
          <wp:docPr id="65" name="Picture 65"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983453"/>
      <w:docPartObj>
        <w:docPartGallery w:val="Page Numbers (Bottom of Page)"/>
        <w:docPartUnique/>
      </w:docPartObj>
    </w:sdtPr>
    <w:sdtEndPr>
      <w:rPr>
        <w:rFonts w:ascii="Times New Roman" w:hAnsi="Times New Roman" w:cs="Times New Roman"/>
        <w:noProof/>
        <w:sz w:val="24"/>
        <w:szCs w:val="24"/>
      </w:rPr>
    </w:sdtEndPr>
    <w:sdtContent>
      <w:p w14:paraId="5810DE8D" w14:textId="77777777" w:rsidR="00635ED7" w:rsidRPr="00356334" w:rsidRDefault="00635ED7">
        <w:pPr>
          <w:pStyle w:val="Footer"/>
          <w:jc w:val="right"/>
          <w:rPr>
            <w:rFonts w:ascii="Times New Roman" w:hAnsi="Times New Roman" w:cs="Times New Roman"/>
            <w:sz w:val="24"/>
            <w:szCs w:val="24"/>
          </w:rPr>
        </w:pPr>
        <w:r w:rsidRPr="00356334">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D0731E6" wp14:editId="2C26077D">
                  <wp:simplePos x="0" y="0"/>
                  <wp:positionH relativeFrom="margin">
                    <wp:posOffset>363855</wp:posOffset>
                  </wp:positionH>
                  <wp:positionV relativeFrom="paragraph">
                    <wp:posOffset>259715</wp:posOffset>
                  </wp:positionV>
                  <wp:extent cx="5094605" cy="422910"/>
                  <wp:effectExtent l="0" t="0" r="0" b="0"/>
                  <wp:wrapNone/>
                  <wp:docPr id="8" name="Text Box 8"/>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25ED51F4" w14:textId="77777777" w:rsidR="00635ED7" w:rsidRPr="00B65211" w:rsidRDefault="00635ED7"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1C6DCA99" w14:textId="77777777" w:rsidR="00635ED7" w:rsidRPr="00B65211" w:rsidRDefault="00635ED7"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731E6" id="_x0000_t202" coordsize="21600,21600" o:spt="202" path="m,l,21600r21600,l21600,xe">
                  <v:stroke joinstyle="miter"/>
                  <v:path gradientshapeok="t" o:connecttype="rect"/>
                </v:shapetype>
                <v:shape id="Text Box 8" o:spid="_x0000_s1072" type="#_x0000_t202" style="position:absolute;left:0;text-align:left;margin-left:28.65pt;margin-top:20.45pt;width:401.15pt;height:33.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1TMQIAAFgEAAAOAAAAZHJzL2Uyb0RvYy54bWysVFFv2jAQfp+0/2D5fSQwoAURKtaKaVLV&#10;VoKqz8axSSTb59mGhP36nR1CUbenaS/O+e58vu/7zlnctVqRo3C+BlPQ4SCnRBgOZW32BX3drr/c&#10;UuIDMyVTYERBT8LTu+XnT4vGzsUIKlClcASLGD9vbEGrEOw8yzyvhGZ+AFYYDEpwmgXcun1WOtZg&#10;da2yUZ5PswZcaR1w4T16H7ogXab6UgoenqX0IhBVUOwtpNWldRfXbLlg871jtqr5uQ32D11oVhu8&#10;9FLqgQVGDq7+o5SuuQMPMgw46AykrLlIGBDNMP+AZlMxKxIWJMfbC03+/5XlT8cXR+qyoCiUYRol&#10;2oo2kG/QktvITmP9HJM2FtNCi25Uufd7dEbQrXQ6fhEOwTjyfLpwG4txdE7y2XiaTyjhGBuPRrNh&#10;Ij97P22dD98FaBKNgjrULlHKjo8+YCeY2qfEywysa6WSfsqQpqDTr5M8HbhE8IQyeDBi6HqNVmh3&#10;bUJ80+PYQXlCeA668fCWr2vs4ZH58MIczgMiwhkPz7hIBXgXnC1KKnC//uaP+SgTRilpcL4K6n8e&#10;mBOUqB8GBZwNx+M4kGkzntyMcOOuI7vriDnoe8ARHuJrsjyZMT+o3pQO9Bs+hVW8FUPMcLy7oKE3&#10;70M39fiUuFitUhKOoGXh0Wwsj6Ujq5HhbfvGnD3LEFDAJ+gnkc0/qNHldnqsDgFknaSKPHesnunH&#10;8U0Knp9afB/X+5T1/kNY/gYAAP//AwBQSwMEFAAGAAgAAAAhAFwR7cbhAAAACQEAAA8AAABkcnMv&#10;ZG93bnJldi54bWxMj8FOwzAQRO9I/IO1SNyoTSFtmsapqkgVEqKHll64bWI3iWqvQ+y2ga/HnOC4&#10;mqeZt/lqtIZd9OA7RxIeJwKYptqpjhoJh/fNQwrMBySFxpGW8KU9rIrbmxwz5a6005d9aFgsIZ+h&#10;hDaEPuPc16226Ceu1xSzoxsshngODVcDXmO5NXwqxIxb7CgutNjrstX1aX+2El7LzRZ31dSm36Z8&#10;eTuu+8/DRyLl/d24XgILegx/MPzqR3UoolPlzqQ8MxKS+VMkJTyLBbCYp8liBqyKoJgnwIuc//+g&#10;+AEAAP//AwBQSwECLQAUAAYACAAAACEAtoM4kv4AAADhAQAAEwAAAAAAAAAAAAAAAAAAAAAAW0Nv&#10;bnRlbnRfVHlwZXNdLnhtbFBLAQItABQABgAIAAAAIQA4/SH/1gAAAJQBAAALAAAAAAAAAAAAAAAA&#10;AC8BAABfcmVscy8ucmVsc1BLAQItABQABgAIAAAAIQDHa41TMQIAAFgEAAAOAAAAAAAAAAAAAAAA&#10;AC4CAABkcnMvZTJvRG9jLnhtbFBLAQItABQABgAIAAAAIQBcEe3G4QAAAAkBAAAPAAAAAAAAAAAA&#10;AAAAAIsEAABkcnMvZG93bnJldi54bWxQSwUGAAAAAAQABADzAAAAmQUAAAAA&#10;" filled="f" stroked="f" strokeweight=".5pt">
                  <v:textbox>
                    <w:txbxContent>
                      <w:p w14:paraId="25ED51F4" w14:textId="77777777" w:rsidR="00635ED7" w:rsidRPr="00B65211" w:rsidRDefault="00635ED7"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1C6DCA99" w14:textId="77777777" w:rsidR="00635ED7" w:rsidRPr="00B65211" w:rsidRDefault="00635ED7"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v:textbox>
                  <w10:wrap anchorx="margin"/>
                </v:shape>
              </w:pict>
            </mc:Fallback>
          </mc:AlternateContent>
        </w:r>
        <w:r w:rsidRPr="00356334">
          <w:rPr>
            <w:rFonts w:ascii="Times New Roman" w:hAnsi="Times New Roman" w:cs="Times New Roman"/>
            <w:noProof/>
            <w:sz w:val="24"/>
            <w:szCs w:val="24"/>
          </w:rPr>
          <w:drawing>
            <wp:anchor distT="0" distB="0" distL="114300" distR="114300" simplePos="0" relativeHeight="251704320" behindDoc="0" locked="0" layoutInCell="1" allowOverlap="1" wp14:anchorId="493924F8" wp14:editId="49FA0799">
              <wp:simplePos x="0" y="0"/>
              <wp:positionH relativeFrom="margin">
                <wp:posOffset>1323975</wp:posOffset>
              </wp:positionH>
              <wp:positionV relativeFrom="paragraph">
                <wp:posOffset>-740410</wp:posOffset>
              </wp:positionV>
              <wp:extent cx="3176905" cy="953135"/>
              <wp:effectExtent l="0" t="0" r="4445" b="0"/>
              <wp:wrapNone/>
              <wp:docPr id="30" name="Picture 30"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334">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1140AF1" wp14:editId="18025379">
                  <wp:simplePos x="0" y="0"/>
                  <wp:positionH relativeFrom="margin">
                    <wp:posOffset>-294640</wp:posOffset>
                  </wp:positionH>
                  <wp:positionV relativeFrom="paragraph">
                    <wp:posOffset>254313</wp:posOffset>
                  </wp:positionV>
                  <wp:extent cx="64008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4D713E" id="Straight Connector 28" o:spid="_x0000_s1026" style="position:absolute;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pt,20pt" to="480.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HsqZLLfAAAA&#10;CQEAAA8AAABkcnMvZG93bnJldi54bWxMj8FKw0AQhu+C77CM4EXaTW2IbcymFEHxJo2BXrfZMQlm&#10;Z9PsNo0+vSM96HFmPv75/mwz2U6MOPjWkYLFPAKBVDnTUq2gfH+erUD4oMnozhEq+EIPm/z6KtOp&#10;cWfa4ViEWnAI+VQraELoUyl91aDVfu56JL59uMHqwONQSzPoM4fbTt5HUSKtbok/NLrHpwarz+Jk&#10;FRQPu9fvbflyJ/fj27Fc0v5oy6VStzfT9hFEwCn8wfCrz+qQs9PBnch40SmYxUnMqII44k4MrJNF&#10;AuJwWcg8k/8b5D8AAAD//wMAUEsBAi0AFAAGAAgAAAAhALaDOJL+AAAA4QEAABMAAAAAAAAAAAAA&#10;AAAAAAAAAFtDb250ZW50X1R5cGVzXS54bWxQSwECLQAUAAYACAAAACEAOP0h/9YAAACUAQAACwAA&#10;AAAAAAAAAAAAAAAvAQAAX3JlbHMvLnJlbHNQSwECLQAUAAYACAAAACEAUMGjX8sBAADpAwAADgAA&#10;AAAAAAAAAAAAAAAuAgAAZHJzL2Uyb0RvYy54bWxQSwECLQAUAAYACAAAACEAeypkst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sz w:val="24"/>
            <w:szCs w:val="24"/>
          </w:rPr>
          <w:fldChar w:fldCharType="begin"/>
        </w:r>
        <w:r w:rsidRPr="00356334">
          <w:rPr>
            <w:rFonts w:ascii="Times New Roman" w:hAnsi="Times New Roman" w:cs="Times New Roman"/>
            <w:sz w:val="24"/>
            <w:szCs w:val="24"/>
          </w:rPr>
          <w:instrText xml:space="preserve"> PAGE   \* MERGEFORMAT </w:instrText>
        </w:r>
        <w:r w:rsidRPr="00356334">
          <w:rPr>
            <w:rFonts w:ascii="Times New Roman" w:hAnsi="Times New Roman" w:cs="Times New Roman"/>
            <w:sz w:val="24"/>
            <w:szCs w:val="24"/>
          </w:rPr>
          <w:fldChar w:fldCharType="separate"/>
        </w:r>
        <w:r w:rsidRPr="00356334">
          <w:rPr>
            <w:rFonts w:ascii="Times New Roman" w:hAnsi="Times New Roman" w:cs="Times New Roman"/>
            <w:noProof/>
            <w:sz w:val="24"/>
            <w:szCs w:val="24"/>
          </w:rPr>
          <w:t>2</w:t>
        </w:r>
        <w:r w:rsidRPr="00356334">
          <w:rPr>
            <w:rFonts w:ascii="Times New Roman" w:hAnsi="Times New Roman" w:cs="Times New Roman"/>
            <w:noProof/>
            <w:sz w:val="24"/>
            <w:szCs w:val="24"/>
          </w:rPr>
          <w:fldChar w:fldCharType="end"/>
        </w:r>
      </w:p>
    </w:sdtContent>
  </w:sdt>
  <w:p w14:paraId="1A36A290" w14:textId="040C5743" w:rsidR="00635ED7" w:rsidRDefault="00635E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748"/>
      <w:docPartObj>
        <w:docPartGallery w:val="Page Numbers (Bottom of Page)"/>
        <w:docPartUnique/>
      </w:docPartObj>
    </w:sdtPr>
    <w:sdtEndPr>
      <w:rPr>
        <w:rFonts w:ascii="Times New Roman" w:hAnsi="Times New Roman" w:cs="Times New Roman"/>
        <w:noProof/>
        <w:sz w:val="24"/>
        <w:szCs w:val="24"/>
      </w:rPr>
    </w:sdtEndPr>
    <w:sdtContent>
      <w:p w14:paraId="6FC8E614" w14:textId="02278556" w:rsidR="00635ED7" w:rsidRPr="00356334" w:rsidRDefault="00635ED7" w:rsidP="004549AD">
        <w:pPr>
          <w:pStyle w:val="Footer"/>
          <w:jc w:val="right"/>
          <w:rPr>
            <w:rFonts w:ascii="Times New Roman" w:hAnsi="Times New Roman" w:cs="Times New Roman"/>
            <w:sz w:val="24"/>
            <w:szCs w:val="24"/>
          </w:rPr>
        </w:pPr>
        <w:r w:rsidRPr="00356334">
          <w:rPr>
            <w:rFonts w:ascii="Times New Roman" w:hAnsi="Times New Roman" w:cs="Times New Roman"/>
            <w:noProof/>
            <w:sz w:val="24"/>
            <w:szCs w:val="24"/>
          </w:rPr>
          <w:drawing>
            <wp:anchor distT="0" distB="0" distL="114300" distR="114300" simplePos="0" relativeHeight="251716608" behindDoc="0" locked="0" layoutInCell="1" allowOverlap="1" wp14:anchorId="3D66F50F" wp14:editId="20310733">
              <wp:simplePos x="0" y="0"/>
              <wp:positionH relativeFrom="margin">
                <wp:posOffset>1323975</wp:posOffset>
              </wp:positionH>
              <wp:positionV relativeFrom="paragraph">
                <wp:posOffset>-740410</wp:posOffset>
              </wp:positionV>
              <wp:extent cx="3176905" cy="953135"/>
              <wp:effectExtent l="0" t="0" r="4445" b="0"/>
              <wp:wrapNone/>
              <wp:docPr id="59" name="Picture 59"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334">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E160A91" wp14:editId="1EA02E93">
                  <wp:simplePos x="0" y="0"/>
                  <wp:positionH relativeFrom="margin">
                    <wp:posOffset>-294640</wp:posOffset>
                  </wp:positionH>
                  <wp:positionV relativeFrom="paragraph">
                    <wp:posOffset>254313</wp:posOffset>
                  </wp:positionV>
                  <wp:extent cx="6400800" cy="0"/>
                  <wp:effectExtent l="0" t="19050" r="19050" b="19050"/>
                  <wp:wrapNone/>
                  <wp:docPr id="58" name="Straight Connector 58"/>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2337BE" id="Straight Connector 58" o:spid="_x0000_s1026" style="position:absolute;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pt,20pt" to="480.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HsqZLLfAAAA&#10;CQEAAA8AAABkcnMvZG93bnJldi54bWxMj8FKw0AQhu+C77CM4EXaTW2IbcymFEHxJo2BXrfZMQlm&#10;Z9PsNo0+vSM96HFmPv75/mwz2U6MOPjWkYLFPAKBVDnTUq2gfH+erUD4oMnozhEq+EIPm/z6KtOp&#10;cWfa4ViEWnAI+VQraELoUyl91aDVfu56JL59uMHqwONQSzPoM4fbTt5HUSKtbok/NLrHpwarz+Jk&#10;FRQPu9fvbflyJ/fj27Fc0v5oy6VStzfT9hFEwCn8wfCrz+qQs9PBnch40SmYxUnMqII44k4MrJNF&#10;AuJwWcg8k/8b5D8AAAD//wMAUEsBAi0AFAAGAAgAAAAhALaDOJL+AAAA4QEAABMAAAAAAAAAAAAA&#10;AAAAAAAAAFtDb250ZW50X1R5cGVzXS54bWxQSwECLQAUAAYACAAAACEAOP0h/9YAAACUAQAACwAA&#10;AAAAAAAAAAAAAAAvAQAAX3JlbHMvLnJlbHNQSwECLQAUAAYACAAAACEAUMGjX8sBAADpAwAADgAA&#10;AAAAAAAAAAAAAAAuAgAAZHJzL2Uyb0RvYy54bWxQSwECLQAUAAYACAAAACEAeypkst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sz w:val="24"/>
            <w:szCs w:val="24"/>
          </w:rPr>
          <w:fldChar w:fldCharType="begin"/>
        </w:r>
        <w:r w:rsidRPr="00356334">
          <w:rPr>
            <w:rFonts w:ascii="Times New Roman" w:hAnsi="Times New Roman" w:cs="Times New Roman"/>
            <w:sz w:val="24"/>
            <w:szCs w:val="24"/>
          </w:rPr>
          <w:instrText xml:space="preserve"> PAGE   \* MERGEFORMAT </w:instrText>
        </w:r>
        <w:r w:rsidRPr="00356334">
          <w:rPr>
            <w:rFonts w:ascii="Times New Roman" w:hAnsi="Times New Roman" w:cs="Times New Roman"/>
            <w:sz w:val="24"/>
            <w:szCs w:val="24"/>
          </w:rPr>
          <w:fldChar w:fldCharType="separate"/>
        </w:r>
        <w:r>
          <w:rPr>
            <w:rFonts w:ascii="Times New Roman" w:hAnsi="Times New Roman" w:cs="Times New Roman"/>
            <w:sz w:val="24"/>
            <w:szCs w:val="24"/>
          </w:rPr>
          <w:t>2</w:t>
        </w:r>
        <w:r w:rsidRPr="00356334">
          <w:rPr>
            <w:rFonts w:ascii="Times New Roman" w:hAnsi="Times New Roman" w:cs="Times New Roman"/>
            <w:noProof/>
            <w:sz w:val="24"/>
            <w:szCs w:val="24"/>
          </w:rPr>
          <w:fldChar w:fldCharType="end"/>
        </w:r>
      </w:p>
    </w:sdtContent>
  </w:sdt>
  <w:p w14:paraId="1B91970D" w14:textId="610EBDD1" w:rsidR="00635ED7" w:rsidRDefault="00635ED7">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B5C80E6" wp14:editId="53FE67E5">
              <wp:simplePos x="0" y="0"/>
              <wp:positionH relativeFrom="margin">
                <wp:posOffset>529590</wp:posOffset>
              </wp:positionH>
              <wp:positionV relativeFrom="paragraph">
                <wp:posOffset>76726</wp:posOffset>
              </wp:positionV>
              <wp:extent cx="5094605" cy="422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1A7A2504"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5AEACF89"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C80E6" id="_x0000_t202" coordsize="21600,21600" o:spt="202" path="m,l,21600r21600,l21600,xe">
              <v:stroke joinstyle="miter"/>
              <v:path gradientshapeok="t" o:connecttype="rect"/>
            </v:shapetype>
            <v:shape id="Text Box 1" o:spid="_x0000_s1073" type="#_x0000_t202" style="position:absolute;margin-left:41.7pt;margin-top:6.05pt;width:401.15pt;height:33.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LcMAIAAFgEAAAOAAAAZHJzL2Uyb0RvYy54bWysVMGO2jAQvVfqP1i+lwQKdEGEFd0VVSW0&#10;uxJUezaOTSLZHtc2JPTrO3YCi7Y9Vb049sx4Zt574yzuW63ISThfgynocJBTIgyHsjaHgv7YrT/d&#10;UeIDMyVTYERBz8LT++XHD4vGzsUIKlClcASTGD9vbEGrEOw8yzyvhGZ+AFYYdEpwmgU8ukNWOtZg&#10;dq2yUZ5PswZcaR1w4T1aHzsnXab8UgoenqX0IhBVUOwtpNWldR/XbLlg84Njtqp53wb7hy40qw0W&#10;vaZ6ZIGRo6v/SKVr7sCDDAMOOgMpay4SBkQzzN+h2VbMioQFyfH2SpP/f2n50+nFkbpE7SgxTKNE&#10;O9EG8hVaMozsNNbPMWhrMSy0aI6Rvd2jMYJupdPxi3AI+pHn85XbmIyjcZLPxtN8QglH33g0mg0T&#10;+dnbbet8+CZAk7gpqEPtEqXstPEBK2LoJSQWM7CulUr6KUOagk4/T/J04erBG8rgxYih6zXuQrtv&#10;E+K7C449lGeE56AbD2/5usYeNsyHF+ZwHhARznh4xkUqwFrQ7yipwP36mz3Go0zopaTB+Sqo/3lk&#10;TlCivhsUcDYcj+NApsN48mWEB3fr2d96zFE/AI4wioTdpW2MD+qylQ70Kz6FVayKLmY41i5ouGwf&#10;Qjf1+JS4WK1SEI6gZWFjtpbH1JHVyPCufWXO9jIEFPAJLpPI5u/U6GI7PVbHALJOUkWeO1Z7+nF8&#10;k4L9U4vv4/acot5+CMvfAAAA//8DAFBLAwQUAAYACAAAACEAVWgKI+AAAAAIAQAADwAAAGRycy9k&#10;b3ducmV2LnhtbEyPzU7DMBCE70i8g7VI3KjTQImVxqmqSBUSgkNLL9w28TaJ6p8Qu23g6TGncpyd&#10;0cy3xWoymp1p9L2zEuazBBjZxqnethL2H5sHAcwHtAq1syThmzysytubAnPlLnZL511oWSyxPkcJ&#10;XQhDzrlvOjLoZ24gG72DGw2GKMeWqxEvsdxonibJMzfY27jQ4UBVR81xdzISXqvNO27r1IgfXb28&#10;HdbD1/5zIeX93bReAgs0hWsY/vAjOpSRqXYnqzzTEsTjU0zGezoHFn0hFhmwWkImMuBlwf8/UP4C&#10;AAD//wMAUEsBAi0AFAAGAAgAAAAhALaDOJL+AAAA4QEAABMAAAAAAAAAAAAAAAAAAAAAAFtDb250&#10;ZW50X1R5cGVzXS54bWxQSwECLQAUAAYACAAAACEAOP0h/9YAAACUAQAACwAAAAAAAAAAAAAAAAAv&#10;AQAAX3JlbHMvLnJlbHNQSwECLQAUAAYACAAAACEAbbOC3DACAABYBAAADgAAAAAAAAAAAAAAAAAu&#10;AgAAZHJzL2Uyb0RvYy54bWxQSwECLQAUAAYACAAAACEAVWgKI+AAAAAIAQAADwAAAAAAAAAAAAAA&#10;AACKBAAAZHJzL2Rvd25yZXYueG1sUEsFBgAAAAAEAAQA8wAAAJcFAAAAAA==&#10;" filled="f" stroked="f" strokeweight=".5pt">
              <v:textbox>
                <w:txbxContent>
                  <w:p w14:paraId="1A7A2504"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5AEACF89" w14:textId="77777777" w:rsidR="00635ED7" w:rsidRPr="00B65211" w:rsidRDefault="00635ED7"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v:textbox>
              <w10:wrap anchorx="margin"/>
            </v:shape>
          </w:pict>
        </mc:Fallback>
      </mc:AlternateContent>
    </w:r>
    <w:r w:rsidRPr="00356334">
      <w:rPr>
        <w:rFonts w:ascii="Times New Roman" w:hAnsi="Times New Roman" w:cs="Times New Roman"/>
        <w:noProof/>
        <w:sz w:val="24"/>
        <w:szCs w:val="24"/>
      </w:rPr>
      <w:drawing>
        <wp:anchor distT="0" distB="0" distL="114300" distR="114300" simplePos="0" relativeHeight="251698176" behindDoc="0" locked="0" layoutInCell="1" allowOverlap="1" wp14:anchorId="3C31F0DC" wp14:editId="10FA9768">
          <wp:simplePos x="0" y="0"/>
          <wp:positionH relativeFrom="margin">
            <wp:posOffset>1472565</wp:posOffset>
          </wp:positionH>
          <wp:positionV relativeFrom="paragraph">
            <wp:posOffset>-898416</wp:posOffset>
          </wp:positionV>
          <wp:extent cx="3176905" cy="953135"/>
          <wp:effectExtent l="0" t="0" r="4445" b="0"/>
          <wp:wrapNone/>
          <wp:docPr id="6" name="Picture 6"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7D91C" w14:textId="77777777" w:rsidR="00DB6DCB" w:rsidRDefault="00DB6DCB" w:rsidP="00426C82">
      <w:pPr>
        <w:spacing w:after="0" w:line="240" w:lineRule="auto"/>
      </w:pPr>
      <w:r>
        <w:separator/>
      </w:r>
    </w:p>
  </w:footnote>
  <w:footnote w:type="continuationSeparator" w:id="0">
    <w:p w14:paraId="7ACE7F2C" w14:textId="77777777" w:rsidR="00DB6DCB" w:rsidRDefault="00DB6DCB" w:rsidP="00426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DD73A" w14:textId="0C76E012" w:rsidR="00635ED7" w:rsidRDefault="00635ED7">
    <w:pPr>
      <w:pStyle w:val="Header"/>
    </w:pPr>
    <w:r>
      <w:rPr>
        <w:noProof/>
      </w:rPr>
      <mc:AlternateContent>
        <mc:Choice Requires="wps">
          <w:drawing>
            <wp:anchor distT="0" distB="0" distL="114300" distR="114300" simplePos="0" relativeHeight="251660288" behindDoc="0" locked="0" layoutInCell="1" allowOverlap="1" wp14:anchorId="4D7E51C4" wp14:editId="5F08846A">
              <wp:simplePos x="0" y="0"/>
              <wp:positionH relativeFrom="margin">
                <wp:posOffset>971550</wp:posOffset>
              </wp:positionH>
              <wp:positionV relativeFrom="paragraph">
                <wp:posOffset>529277</wp:posOffset>
              </wp:positionV>
              <wp:extent cx="4005580" cy="600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5580" cy="600075"/>
                      </a:xfrm>
                      <a:prstGeom prst="rect">
                        <a:avLst/>
                      </a:prstGeom>
                      <a:noFill/>
                      <a:ln w="6350">
                        <a:noFill/>
                      </a:ln>
                    </wps:spPr>
                    <wps:txbx>
                      <w:txbxContent>
                        <w:p w14:paraId="5F1F8040" w14:textId="63976D52" w:rsidR="00635ED7" w:rsidRPr="00493BDF" w:rsidRDefault="00635ED7"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4349C2C6" w14:textId="1631E2C3" w:rsidR="00635ED7" w:rsidRPr="00493BDF" w:rsidRDefault="00635ED7"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12D50079" w14:textId="721BEB02" w:rsidR="00635ED7" w:rsidRPr="00493BDF" w:rsidRDefault="00635ED7" w:rsidP="00212F8D">
                          <w:pPr>
                            <w:pStyle w:val="NoSpacing"/>
                            <w:rPr>
                              <w:rFonts w:ascii="Bahnschrift SemiBold" w:hAnsi="Bahnschrift SemiBold" w:cs="Times New Roman"/>
                              <w:i/>
                              <w:color w:val="003399"/>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E51C4" id="_x0000_t202" coordsize="21600,21600" o:spt="202" path="m,l,21600r21600,l21600,xe">
              <v:stroke joinstyle="miter"/>
              <v:path gradientshapeok="t" o:connecttype="rect"/>
            </v:shapetype>
            <v:shape id="Text Box 3" o:spid="_x0000_s1065" type="#_x0000_t202" style="position:absolute;margin-left:76.5pt;margin-top:41.7pt;width:315.4pt;height:4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5LAIAAFEEAAAOAAAAZHJzL2Uyb0RvYy54bWysVE1v2zAMvQ/YfxB0X+x89cOIU2QtMgwI&#10;2gLJ0LMiS7EBSdQkJXb260fJSRp0Ow27KBRJP4rvkZk9dFqRg3C+AVPS4SCnRBgOVWN2Jf2xWX65&#10;o8QHZiqmwIiSHoWnD/PPn2atLcQIalCVcARBjC9aW9I6BFtkmee10MwPwAqDQQlOs4BXt8sqx1pE&#10;1yob5flN1oKrrAMuvEfvUx+k84QvpeDhRUovAlElxbeFdLp0buOZzWes2Dlm64afnsH+4RWaNQaL&#10;XqCeWGBk75o/oHTDHXiQYcBBZyBlw0XqAbsZ5h+6WdfMitQLkuPthSb//2D58+HVkaYq6ZgSwzRK&#10;tBFdIF+hI+PITmt9gUlri2mhQzeqfPZ7dMamO+l0/MV2CMaR5+OF2wjG0TnJ8+n0DkMcYzd5nt9O&#10;I0z2/rV1PnwToEk0SupQu0QpO6x86FPPKbGYgWWjVNJPGdIi6Hiapw8uEQRXBmvEHvq3Rit02+7U&#10;2BaqI/bloJ8Lb/myweIr5sMrczgI+F4c7vCCh1SAReBkUVKD+/U3f8xHfTBKSYuDVVL/c8+coER9&#10;N6jc/XAyiZOYLpPp7Qgv7jqyvY6YvX4EnN0hrpHlyYz5QZ1N6UC/4Q4sYlUMMcOxdknD2XwM/bjj&#10;DnGxWKQknD3LwsqsLY/Qkc5I7aZ7Y86e+A+o3DOcR5AVH2Toc3shFvsAskkaRYJ7Vk+849wmlU87&#10;Fhfj+p6y3v8J5r8BAAD//wMAUEsDBBQABgAIAAAAIQAJVNTm4QAAAAoBAAAPAAAAZHJzL2Rvd25y&#10;ZXYueG1sTI9BT4NAFITvJv6HzTPxZheLFUSWpiFpTBo9tPbibWFfgci+RXbbYn+9z5MeJzOZ+SZf&#10;TrYXJxx950jB/SwCgVQ701GjYP++vktB+KDJ6N4RKvhGD8vi+irXmXFn2uJpFxrBJeQzraANYcik&#10;9HWLVvuZG5DYO7jR6sBybKQZ9ZnLbS/nUfQore6IF1o9YNli/bk7WgWbcv2mt9Xcppe+fHk9rIav&#10;/cdCqdubafUMIuAU/sLwi8/oUDBT5Y5kvOhZL2L+EhSk8QMIDiRpzF8qdpLkCWSRy/8Xih8AAAD/&#10;/wMAUEsBAi0AFAAGAAgAAAAhALaDOJL+AAAA4QEAABMAAAAAAAAAAAAAAAAAAAAAAFtDb250ZW50&#10;X1R5cGVzXS54bWxQSwECLQAUAAYACAAAACEAOP0h/9YAAACUAQAACwAAAAAAAAAAAAAAAAAvAQAA&#10;X3JlbHMvLnJlbHNQSwECLQAUAAYACAAAACEAuPJv+SwCAABRBAAADgAAAAAAAAAAAAAAAAAuAgAA&#10;ZHJzL2Uyb0RvYy54bWxQSwECLQAUAAYACAAAACEACVTU5uEAAAAKAQAADwAAAAAAAAAAAAAAAACG&#10;BAAAZHJzL2Rvd25yZXYueG1sUEsFBgAAAAAEAAQA8wAAAJQFAAAAAA==&#10;" filled="f" stroked="f" strokeweight=".5pt">
              <v:textbox>
                <w:txbxContent>
                  <w:p w14:paraId="5F1F8040" w14:textId="63976D52" w:rsidR="00635ED7" w:rsidRPr="00493BDF" w:rsidRDefault="00635ED7"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4349C2C6" w14:textId="1631E2C3" w:rsidR="00635ED7" w:rsidRPr="00493BDF" w:rsidRDefault="00635ED7"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12D50079" w14:textId="721BEB02" w:rsidR="00635ED7" w:rsidRPr="00493BDF" w:rsidRDefault="00635ED7" w:rsidP="00212F8D">
                    <w:pPr>
                      <w:pStyle w:val="NoSpacing"/>
                      <w:rPr>
                        <w:rFonts w:ascii="Bahnschrift SemiBold" w:hAnsi="Bahnschrift SemiBold" w:cs="Times New Roman"/>
                        <w:i/>
                        <w:color w:val="003399"/>
                        <w:sz w:val="20"/>
                        <w:lang w:val="en-GB"/>
                      </w:rPr>
                    </w:pPr>
                  </w:p>
                </w:txbxContent>
              </v:textbox>
              <w10:wrap anchorx="margin"/>
            </v:shape>
          </w:pict>
        </mc:Fallback>
      </mc:AlternateContent>
    </w:r>
    <w:r>
      <w:rPr>
        <w:noProof/>
      </w:rPr>
      <w:drawing>
        <wp:anchor distT="0" distB="0" distL="114300" distR="114300" simplePos="0" relativeHeight="251658240" behindDoc="0" locked="0" layoutInCell="1" allowOverlap="1" wp14:anchorId="624949AE" wp14:editId="3CA17261">
          <wp:simplePos x="0" y="0"/>
          <wp:positionH relativeFrom="margin">
            <wp:posOffset>2520306</wp:posOffset>
          </wp:positionH>
          <wp:positionV relativeFrom="paragraph">
            <wp:posOffset>-218616</wp:posOffset>
          </wp:positionV>
          <wp:extent cx="899788" cy="84760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88" cy="8476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3374B" w14:textId="15E5ABB3" w:rsidR="00635ED7" w:rsidRDefault="00635ED7">
    <w:pPr>
      <w:pStyle w:val="Header"/>
    </w:pPr>
    <w:r w:rsidRPr="00356334">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E0B2A0E" wp14:editId="044356F5">
              <wp:simplePos x="0" y="0"/>
              <wp:positionH relativeFrom="margin">
                <wp:posOffset>333451835</wp:posOffset>
              </wp:positionH>
              <wp:positionV relativeFrom="paragraph">
                <wp:posOffset>-1116965</wp:posOffset>
              </wp:positionV>
              <wp:extent cx="5094605" cy="42291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659F5C35"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DA13752"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B2A0E" id="_x0000_t202" coordsize="21600,21600" o:spt="202" path="m,l,21600r21600,l21600,xe">
              <v:stroke joinstyle="miter"/>
              <v:path gradientshapeok="t" o:connecttype="rect"/>
            </v:shapetype>
            <v:shape id="Text Box 52" o:spid="_x0000_s1068" type="#_x0000_t202" style="position:absolute;margin-left:26256.05pt;margin-top:-87.95pt;width:401.15pt;height:33.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vfMwIAAFoEAAAOAAAAZHJzL2Uyb0RvYy54bWysVMGO2jAQvVfqP1i+l4Qs0BIRVnRXVJXQ&#10;7kpQ7dk4NonkeFzbkNCv79ghLNr2VPXijGfG43nvjbO47xpFTsK6GnRBx6OUEqE5lLU+FPTHbv3p&#10;CyXOM10yBVoU9CwcvV9+/LBoTS4yqECVwhIsol3emoJW3ps8SRyvRMPcCIzQGJRgG+Zxaw9JaVmL&#10;1RuVZGk6S1qwpbHAhXPofeyDdBnrSym4f5bSCU9UQbE3H1cb131Yk+WC5QfLTFXzSxvsH7poWK3x&#10;0mupR+YZOdr6j1JNzS04kH7EoUlAypqLiAHRjNN3aLYVMyJiQXKcudLk/l9Z/nR6saQuCzrNKNGs&#10;QY12ovPkK3QEXchPa1yOaVuDib5DP+o8+B06A+xO2iZ8ERDBODJ9vrIbqnF0TtP5ZJZOKeEYm2TZ&#10;fBzpT95OG+v8NwENCUZBLaoXSWWnjfPYCaYOKeEyDetaqaig0qQt6OxumsYD1wieUBoPBgx9r8Hy&#10;3b6LmO8GHHsozwjPQj8gzvB1jT1smPMvzOJEICKccv+Mi1SAd8HFoqQC++tv/pCPQmGUkhYnrKDu&#10;55FZQYn6rlHC+XgyCSMZN5Pp5ww39jayv43oY/MAOMRjfE+GRzPkezWY0kLzio9hFW7FENMc7y6o&#10;H8wH3889PiYuVquYhENomN/oreGhdGA1MLzrXpk1Fxk8CvgEwyyy/J0afW6vx+roQdZRqsBzz+qF&#10;fhzgqODlsYUXcruPWW+/hOVvAAAA//8DAFBLAwQUAAYACAAAACEAYmum3ecAAAARAQAADwAAAGRy&#10;cy9kb3ducmV2LnhtbEyPy07DMBBF90j8gzVI7FrHSQ1tiFNVkSokBIuWbtg58TSJ8CPEbhv4etwV&#10;LGfm6M65xXoympxx9L2zAtg8AYK2caq3rYDD+3a2BOKDtEpqZ1HAN3pYl7c3hcyVu9gdnvehJTHE&#10;+lwK6EIYckp906GRfu4GtPF2dKORIY5jS9UoLzHcaJomyQM1srfxQycHrDpsPvcnI+Cl2r7JXZ2a&#10;5Y+unl+Pm+Hr8MGFuL+bNk9AAk7hD4arflSHMjrV7mSVJ1oATzlLWYQFzNgjXwGJEM8ytlgAqa/L&#10;ZJUBLQv6v0n5CwAA//8DAFBLAQItABQABgAIAAAAIQC2gziS/gAAAOEBAAATAAAAAAAAAAAAAAAA&#10;AAAAAABbQ29udGVudF9UeXBlc10ueG1sUEsBAi0AFAAGAAgAAAAhADj9If/WAAAAlAEAAAsAAAAA&#10;AAAAAAAAAAAALwEAAF9yZWxzLy5yZWxzUEsBAi0AFAAGAAgAAAAhAINRy98zAgAAWgQAAA4AAAAA&#10;AAAAAAAAAAAALgIAAGRycy9lMm9Eb2MueG1sUEsBAi0AFAAGAAgAAAAhAGJrpt3nAAAAEQEAAA8A&#10;AAAAAAAAAAAAAAAAjQQAAGRycy9kb3ducmV2LnhtbFBLBQYAAAAABAAEAPMAAAChBQAAAAA=&#10;" filled="f" stroked="f" strokeweight=".5pt">
              <v:textbox>
                <w:txbxContent>
                  <w:p w14:paraId="659F5C35"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DA13752" w14:textId="77777777" w:rsidR="00635ED7" w:rsidRPr="00B65211" w:rsidRDefault="00635ED7"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(049) 559-8900 to 8907  /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0FF7767" wp14:editId="29AED40A">
              <wp:simplePos x="0" y="0"/>
              <wp:positionH relativeFrom="margin">
                <wp:posOffset>324744080</wp:posOffset>
              </wp:positionH>
              <wp:positionV relativeFrom="paragraph">
                <wp:posOffset>-1076325</wp:posOffset>
              </wp:positionV>
              <wp:extent cx="6400800" cy="0"/>
              <wp:effectExtent l="0" t="19050" r="19050" b="19050"/>
              <wp:wrapNone/>
              <wp:docPr id="51" name="Straight Connector 51"/>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8B9470B" id="Straight Connector 51" o:spid="_x0000_s1026" style="position:absolute;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0.4pt,-84.75pt" to="26074.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JLozDjkAAAA&#10;EQEAAA8AAABkcnMvZG93bnJldi54bWxMj8tOwzAQRfdI/IM1SGxQ67ht+ghxqgoJxK5qiNStGw9J&#10;RDxOYzcNfD1mgWB5H7pzJt2OpmUD9q6xJEFMI2BIpdUNVRKKt+fJGpjzirRqLaGET3SwzW5vUpVo&#10;e6UDDrmvWBghlygJtfddwrkrazTKTW2HFLJ32xvlg+wrrnt1DeOm5bMoWnKjGgoXatXhU43lR34x&#10;EvLV4fVrV7w88OOwPxdzOp5NMZfy/m7cPQLzOPq/MvzgB3TIAtPJXkg71kqIhVhEAd5LmIjlJgYW&#10;SvFMLNbBPP2aPEv5/0+ybwAAAP//AwBQSwECLQAUAAYACAAAACEAtoM4kv4AAADhAQAAEwAAAAAA&#10;AAAAAAAAAAAAAAAAW0NvbnRlbnRfVHlwZXNdLnhtbFBLAQItABQABgAIAAAAIQA4/SH/1gAAAJQB&#10;AAALAAAAAAAAAAAAAAAAAC8BAABfcmVscy8ucmVsc1BLAQItABQABgAIAAAAIQBQwaNfywEAAOkD&#10;AAAOAAAAAAAAAAAAAAAAAC4CAABkcnMvZTJvRG9jLnhtbFBLAQItABQABgAIAAAAIQCS6Mw45AAA&#10;ABEBAAAPAAAAAAAAAAAAAAAAACUEAABkcnMvZG93bnJldi54bWxQSwUGAAAAAAQABADzAAAANgUA&#10;AAAA&#10;" strokecolor="#039" strokeweight="2.25pt">
              <v:stroke joinstyle="miter"/>
              <w10:wrap anchorx="margin"/>
            </v:line>
          </w:pict>
        </mc:Fallback>
      </mc:AlternateContent>
    </w:r>
    <w:r>
      <w:rPr>
        <w:noProof/>
      </w:rPr>
      <mc:AlternateContent>
        <mc:Choice Requires="wps">
          <w:drawing>
            <wp:anchor distT="0" distB="0" distL="114300" distR="114300" simplePos="0" relativeHeight="251684864" behindDoc="0" locked="0" layoutInCell="1" allowOverlap="1" wp14:anchorId="280D42B8" wp14:editId="72C7A6F6">
              <wp:simplePos x="0" y="0"/>
              <wp:positionH relativeFrom="margin">
                <wp:posOffset>971550</wp:posOffset>
              </wp:positionH>
              <wp:positionV relativeFrom="paragraph">
                <wp:posOffset>529277</wp:posOffset>
              </wp:positionV>
              <wp:extent cx="400558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05580" cy="600075"/>
                      </a:xfrm>
                      <a:prstGeom prst="rect">
                        <a:avLst/>
                      </a:prstGeom>
                      <a:noFill/>
                      <a:ln w="6350">
                        <a:noFill/>
                      </a:ln>
                    </wps:spPr>
                    <wps:txbx>
                      <w:txbxContent>
                        <w:p w14:paraId="143094F7" w14:textId="77777777" w:rsidR="00635ED7" w:rsidRPr="00493BDF" w:rsidRDefault="00635ED7"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26CF77E9" w14:textId="77777777" w:rsidR="00635ED7" w:rsidRPr="00493BDF" w:rsidRDefault="00635ED7"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0037F79F" w14:textId="77777777" w:rsidR="00635ED7" w:rsidRPr="00493BDF" w:rsidRDefault="00635ED7" w:rsidP="00212F8D">
                          <w:pPr>
                            <w:pStyle w:val="NoSpacing"/>
                            <w:rPr>
                              <w:rFonts w:ascii="Bahnschrift SemiBold" w:hAnsi="Bahnschrift SemiBold" w:cs="Times New Roman"/>
                              <w:i/>
                              <w:color w:val="003399"/>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42B8" id="Text Box 19" o:spid="_x0000_s1069" type="#_x0000_t202" style="position:absolute;margin-left:76.5pt;margin-top:41.7pt;width:315.4pt;height:4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B2MAIAAFoEAAAOAAAAZHJzL2Uyb0RvYy54bWysVE2P2jAQvVfqf7B8LwkU9gMRVnRXVJVW&#10;uyvBas/GcUikxOPahoT++j47wKJtT1UvZjwzeTPz3pjZXdfUbK+sq0hnfDhIOVNaUl7pbcZf18sv&#10;N5w5L3QuatIq4wfl+N3886dZa6ZqRCXVubIMINpNW5Px0nszTRInS9UINyCjNIIF2UZ4XO02ya1o&#10;gd7UyShNr5KWbG4sSeUcvA99kM8jflEo6Z+LwinP6oyjNx9PG89NOJP5TEy3Vpiyksc2xD900YhK&#10;o+gZ6kF4wXa2+gOqqaQlR4UfSGoSKopKqjgDphmmH6ZZlcKoOAvIceZMk/t/sPJp/2JZlUO7W860&#10;aKDRWnWefaOOwQV+WuOmSFsZJPoOfuSe/A7OMHZX2Cb8YiCGOJg+nNkNaBLOcZpOJjcIScSu0jS9&#10;ngSY5P1rY53/rqhhwci4hXqRVLF/dL5PPaWEYpqWVV1HBWvNWoB+naTxg3ME4LVGjTBD32uwfLfp&#10;4szj0xwbyg8Yz1K/IM7IZYUeHoXzL8JiI9A2ttw/4yhqQi06WpyVZH/9zR/yIRSinLXYsIy7nzth&#10;FWf1Dw0Jb4fjcVjJeBlPrke42MvI5jKid809YYmHeE9GRjPk+/pkFpaaNzyGRaiKkNAStTPuT+a9&#10;7/cej0mqxSImYQmN8I96ZWSADqwGhtfdm7DmKIOHgE902kUx/aBGn9vrsdh5KqooVeC5Z/VIPxY4&#10;in18bOGFXN5j1vtfwvw3AAAA//8DAFBLAwQUAAYACAAAACEACVTU5uEAAAAKAQAADwAAAGRycy9k&#10;b3ducmV2LnhtbEyPQU+DQBSE7yb+h80z8WYXixVElqYhaUwaPbT24m1hX4HIvkV222J/vc+THicz&#10;mfkmX062FyccfedIwf0sAoFUO9NRo2D/vr5LQfigyejeESr4Rg/L4voq15lxZ9riaRcawSXkM62g&#10;DWHIpPR1i1b7mRuQ2Du40erAcmykGfWZy20v51H0KK3uiBdaPWDZYv25O1oFm3L9prfV3KaXvnx5&#10;PayGr/3HQqnbm2n1DCLgFP7C8IvP6FAwU+WOZLzoWS9i/hIUpPEDCA4kacxfKnaS5Alkkcv/F4of&#10;AAAA//8DAFBLAQItABQABgAIAAAAIQC2gziS/gAAAOEBAAATAAAAAAAAAAAAAAAAAAAAAABbQ29u&#10;dGVudF9UeXBlc10ueG1sUEsBAi0AFAAGAAgAAAAhADj9If/WAAAAlAEAAAsAAAAAAAAAAAAAAAAA&#10;LwEAAF9yZWxzLy5yZWxzUEsBAi0AFAAGAAgAAAAhALTgAHYwAgAAWgQAAA4AAAAAAAAAAAAAAAAA&#10;LgIAAGRycy9lMm9Eb2MueG1sUEsBAi0AFAAGAAgAAAAhAAlU1ObhAAAACgEAAA8AAAAAAAAAAAAA&#10;AAAAigQAAGRycy9kb3ducmV2LnhtbFBLBQYAAAAABAAEAPMAAACYBQAAAAA=&#10;" filled="f" stroked="f" strokeweight=".5pt">
              <v:textbox>
                <w:txbxContent>
                  <w:p w14:paraId="143094F7" w14:textId="77777777" w:rsidR="00635ED7" w:rsidRPr="00493BDF" w:rsidRDefault="00635ED7"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26CF77E9" w14:textId="77777777" w:rsidR="00635ED7" w:rsidRPr="00493BDF" w:rsidRDefault="00635ED7"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0037F79F" w14:textId="77777777" w:rsidR="00635ED7" w:rsidRPr="00493BDF" w:rsidRDefault="00635ED7" w:rsidP="00212F8D">
                    <w:pPr>
                      <w:pStyle w:val="NoSpacing"/>
                      <w:rPr>
                        <w:rFonts w:ascii="Bahnschrift SemiBold" w:hAnsi="Bahnschrift SemiBold" w:cs="Times New Roman"/>
                        <w:i/>
                        <w:color w:val="003399"/>
                        <w:sz w:val="20"/>
                        <w:lang w:val="en-GB"/>
                      </w:rPr>
                    </w:pPr>
                  </w:p>
                </w:txbxContent>
              </v:textbox>
              <w10:wrap anchorx="margin"/>
            </v:shape>
          </w:pict>
        </mc:Fallback>
      </mc:AlternateContent>
    </w:r>
    <w:r>
      <w:rPr>
        <w:noProof/>
      </w:rPr>
      <w:drawing>
        <wp:anchor distT="0" distB="0" distL="114300" distR="114300" simplePos="0" relativeHeight="251683840" behindDoc="0" locked="0" layoutInCell="1" allowOverlap="1" wp14:anchorId="6D86585B" wp14:editId="705D2D5D">
          <wp:simplePos x="0" y="0"/>
          <wp:positionH relativeFrom="margin">
            <wp:posOffset>2520306</wp:posOffset>
          </wp:positionH>
          <wp:positionV relativeFrom="paragraph">
            <wp:posOffset>-218616</wp:posOffset>
          </wp:positionV>
          <wp:extent cx="899788" cy="847606"/>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88" cy="8476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6236" w14:textId="3A484C52" w:rsidR="00635ED7" w:rsidRDefault="00635ED7">
    <w:pPr>
      <w:pStyle w:val="Header"/>
    </w:pPr>
    <w:r>
      <w:rPr>
        <w:noProof/>
      </w:rPr>
      <w:drawing>
        <wp:anchor distT="0" distB="0" distL="114300" distR="114300" simplePos="0" relativeHeight="251695104" behindDoc="0" locked="0" layoutInCell="1" allowOverlap="1" wp14:anchorId="5AA46DBF" wp14:editId="41A24EAF">
          <wp:simplePos x="0" y="0"/>
          <wp:positionH relativeFrom="margin">
            <wp:posOffset>2613660</wp:posOffset>
          </wp:positionH>
          <wp:positionV relativeFrom="paragraph">
            <wp:posOffset>-213995</wp:posOffset>
          </wp:positionV>
          <wp:extent cx="899160" cy="8470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05BD1514" wp14:editId="0AB159D5">
              <wp:simplePos x="0" y="0"/>
              <wp:positionH relativeFrom="margin">
                <wp:posOffset>1060450</wp:posOffset>
              </wp:positionH>
              <wp:positionV relativeFrom="paragraph">
                <wp:posOffset>532021</wp:posOffset>
              </wp:positionV>
              <wp:extent cx="4005580" cy="6000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05580" cy="600075"/>
                      </a:xfrm>
                      <a:prstGeom prst="rect">
                        <a:avLst/>
                      </a:prstGeom>
                      <a:noFill/>
                      <a:ln w="6350">
                        <a:noFill/>
                      </a:ln>
                    </wps:spPr>
                    <wps:txbx>
                      <w:txbxContent>
                        <w:p w14:paraId="08F2C89F" w14:textId="77777777" w:rsidR="00635ED7" w:rsidRPr="00493BDF" w:rsidRDefault="00635ED7" w:rsidP="000A0DF7">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65071FA7" w14:textId="77777777" w:rsidR="00635ED7" w:rsidRPr="00493BDF" w:rsidRDefault="00635ED7" w:rsidP="000A0DF7">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5D5623BB" w14:textId="77777777" w:rsidR="00635ED7" w:rsidRPr="00493BDF" w:rsidRDefault="00635ED7" w:rsidP="000A0DF7">
                          <w:pPr>
                            <w:pStyle w:val="NoSpacing"/>
                            <w:rPr>
                              <w:rFonts w:ascii="Bahnschrift SemiBold" w:hAnsi="Bahnschrift SemiBold" w:cs="Times New Roman"/>
                              <w:i/>
                              <w:color w:val="003399"/>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D1514" id="_x0000_t202" coordsize="21600,21600" o:spt="202" path="m,l,21600r21600,l21600,xe">
              <v:stroke joinstyle="miter"/>
              <v:path gradientshapeok="t" o:connecttype="rect"/>
            </v:shapetype>
            <v:shape id="Text Box 40" o:spid="_x0000_s1070" type="#_x0000_t202" style="position:absolute;margin-left:83.5pt;margin-top:41.9pt;width:315.4pt;height:4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xoLgIAAFoEAAAOAAAAZHJzL2Uyb0RvYy54bWysVE1v2zAMvQ/YfxB0X+xkSdsFcYqsRYYB&#10;RVsgGXpWZDk2YIuapMTOfv2e5Hyh22nYRaFI+pF8j8rsvmtqtlfWVaQzPhyknCktKa/0NuM/1stP&#10;d5w5L3QuatIq4wfl+P3844dZa6ZqRCXVubIMINpNW5Px0nszTRInS9UINyCjNIIF2UZ4XO02ya1o&#10;gd7UyShNb5KWbG4sSeUcvI99kM8jflEo6V+KwinP6oyjNx9PG89NOJP5TEy3Vpiyksc2xD900YhK&#10;o+gZ6lF4wXa2+gOqqaQlR4UfSGoSKopKqjgDphmm76ZZlcKoOAvIceZMk/t/sPJ5/2pZlWd8DHq0&#10;aKDRWnWefaWOwQV+WuOmSFsZJPoOfuh88js4w9hdYZvwi4EY4oA6nNkNaBLOcZpOJncIScRu0jS9&#10;nQSY5PK1sc5/U9SwYGTcQr1Iqtg/Od+nnlJCMU3Lqq6jgrVmLUA/T9L4wTkC8FqjRpih7zVYvtt0&#10;cebYQPBsKD9gPEv9gjgjlxV6eBLOvwqLjUDb2HL/gqOoCbXoaHFWkv31N3/Ih1CIctZiwzLufu6E&#10;VZzV3zUk/DIcB859vIwntyNc7HVkcx3Ru+aBsMRDvCcjoxnyfX0yC0vNGx7DIlRFSGiJ2hn3J/PB&#10;93uPxyTVYhGTsIRG+Ce9MjJAB1YDw+vuTVhzlMFDwGc67aKYvlOjz+31WOw8FVWU6sLqkX4scBT7&#10;+NjCC7m+x6zLX8L8NwAAAP//AwBQSwMEFAAGAAgAAAAhAOYweaHgAAAACgEAAA8AAABkcnMvZG93&#10;bnJldi54bWxMj09Lw0AQxe+C32EZwZvd2GITYzalBIogemjtxdskO02C+ydmt2300zue6m0e7/Hm&#10;/YrVZI040Rh67xTczxIQ5Bqve9cq2L9v7jIQIaLTaLwjBd8UYFVeXxWYa392WzrtYiu4xIUcFXQx&#10;DrmUoenIYpj5gRx7Bz9ajCzHVuoRz1xujZwnyVJa7B1/6HCgqqPmc3e0Cl6qzRtu67nNfkz1/HpY&#10;D1/7jwelbm+m9ROISFO8hOFvPk+HkjfV/uh0EIb1MmWWqCBbMAIH0seUj5qdNFuALAv5H6H8BQAA&#10;//8DAFBLAQItABQABgAIAAAAIQC2gziS/gAAAOEBAAATAAAAAAAAAAAAAAAAAAAAAABbQ29udGVu&#10;dF9UeXBlc10ueG1sUEsBAi0AFAAGAAgAAAAhADj9If/WAAAAlAEAAAsAAAAAAAAAAAAAAAAALwEA&#10;AF9yZWxzLy5yZWxzUEsBAi0AFAAGAAgAAAAhAMiUDGguAgAAWgQAAA4AAAAAAAAAAAAAAAAALgIA&#10;AGRycy9lMm9Eb2MueG1sUEsBAi0AFAAGAAgAAAAhAOYweaHgAAAACgEAAA8AAAAAAAAAAAAAAAAA&#10;iAQAAGRycy9kb3ducmV2LnhtbFBLBQYAAAAABAAEAPMAAACVBQAAAAA=&#10;" filled="f" stroked="f" strokeweight=".5pt">
              <v:textbox>
                <w:txbxContent>
                  <w:p w14:paraId="08F2C89F" w14:textId="77777777" w:rsidR="00635ED7" w:rsidRPr="00493BDF" w:rsidRDefault="00635ED7" w:rsidP="000A0DF7">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65071FA7" w14:textId="77777777" w:rsidR="00635ED7" w:rsidRPr="00493BDF" w:rsidRDefault="00635ED7" w:rsidP="000A0DF7">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5D5623BB" w14:textId="77777777" w:rsidR="00635ED7" w:rsidRPr="00493BDF" w:rsidRDefault="00635ED7" w:rsidP="000A0DF7">
                    <w:pPr>
                      <w:pStyle w:val="NoSpacing"/>
                      <w:rPr>
                        <w:rFonts w:ascii="Bahnschrift SemiBold" w:hAnsi="Bahnschrift SemiBold" w:cs="Times New Roman"/>
                        <w:i/>
                        <w:color w:val="003399"/>
                        <w:sz w:val="20"/>
                        <w:lang w:val="en-GB"/>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83D"/>
    <w:multiLevelType w:val="hybridMultilevel"/>
    <w:tmpl w:val="9078C222"/>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25529B6"/>
    <w:multiLevelType w:val="hybridMultilevel"/>
    <w:tmpl w:val="025CFA92"/>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bullet"/>
      <w:lvlText w:val=""/>
      <w:lvlJc w:val="left"/>
      <w:pPr>
        <w:ind w:left="3600" w:hanging="360"/>
      </w:pPr>
      <w:rPr>
        <w:rFonts w:ascii="Symbol" w:hAnsi="Symbol" w:hint="default"/>
      </w:rPr>
    </w:lvl>
    <w:lvl w:ilvl="5" w:tplc="34090003">
      <w:start w:val="1"/>
      <w:numFmt w:val="bullet"/>
      <w:lvlText w:val="o"/>
      <w:lvlJc w:val="left"/>
      <w:pPr>
        <w:ind w:left="2880" w:hanging="360"/>
      </w:pPr>
      <w:rPr>
        <w:rFonts w:ascii="Courier New" w:hAnsi="Courier New" w:cs="Courier New"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71AEB"/>
    <w:multiLevelType w:val="hybridMultilevel"/>
    <w:tmpl w:val="A7C6CAB2"/>
    <w:lvl w:ilvl="0" w:tplc="8E04B70A">
      <w:start w:val="1"/>
      <w:numFmt w:val="decimal"/>
      <w:lvlText w:val="%1."/>
      <w:lvlJc w:val="left"/>
      <w:pPr>
        <w:ind w:left="1140" w:hanging="360"/>
      </w:pPr>
      <w:rPr>
        <w:rFonts w:hint="default"/>
      </w:rPr>
    </w:lvl>
    <w:lvl w:ilvl="1" w:tplc="34090019" w:tentative="1">
      <w:start w:val="1"/>
      <w:numFmt w:val="lowerLetter"/>
      <w:lvlText w:val="%2."/>
      <w:lvlJc w:val="left"/>
      <w:pPr>
        <w:ind w:left="1860" w:hanging="360"/>
      </w:pPr>
    </w:lvl>
    <w:lvl w:ilvl="2" w:tplc="3409001B" w:tentative="1">
      <w:start w:val="1"/>
      <w:numFmt w:val="lowerRoman"/>
      <w:lvlText w:val="%3."/>
      <w:lvlJc w:val="right"/>
      <w:pPr>
        <w:ind w:left="2580" w:hanging="180"/>
      </w:pPr>
    </w:lvl>
    <w:lvl w:ilvl="3" w:tplc="3409000F" w:tentative="1">
      <w:start w:val="1"/>
      <w:numFmt w:val="decimal"/>
      <w:lvlText w:val="%4."/>
      <w:lvlJc w:val="left"/>
      <w:pPr>
        <w:ind w:left="3300" w:hanging="360"/>
      </w:pPr>
    </w:lvl>
    <w:lvl w:ilvl="4" w:tplc="34090019" w:tentative="1">
      <w:start w:val="1"/>
      <w:numFmt w:val="lowerLetter"/>
      <w:lvlText w:val="%5."/>
      <w:lvlJc w:val="left"/>
      <w:pPr>
        <w:ind w:left="4020" w:hanging="360"/>
      </w:pPr>
    </w:lvl>
    <w:lvl w:ilvl="5" w:tplc="3409001B" w:tentative="1">
      <w:start w:val="1"/>
      <w:numFmt w:val="lowerRoman"/>
      <w:lvlText w:val="%6."/>
      <w:lvlJc w:val="right"/>
      <w:pPr>
        <w:ind w:left="4740" w:hanging="180"/>
      </w:pPr>
    </w:lvl>
    <w:lvl w:ilvl="6" w:tplc="3409000F" w:tentative="1">
      <w:start w:val="1"/>
      <w:numFmt w:val="decimal"/>
      <w:lvlText w:val="%7."/>
      <w:lvlJc w:val="left"/>
      <w:pPr>
        <w:ind w:left="5460" w:hanging="360"/>
      </w:pPr>
    </w:lvl>
    <w:lvl w:ilvl="7" w:tplc="34090019" w:tentative="1">
      <w:start w:val="1"/>
      <w:numFmt w:val="lowerLetter"/>
      <w:lvlText w:val="%8."/>
      <w:lvlJc w:val="left"/>
      <w:pPr>
        <w:ind w:left="6180" w:hanging="360"/>
      </w:pPr>
    </w:lvl>
    <w:lvl w:ilvl="8" w:tplc="3409001B" w:tentative="1">
      <w:start w:val="1"/>
      <w:numFmt w:val="lowerRoman"/>
      <w:lvlText w:val="%9."/>
      <w:lvlJc w:val="right"/>
      <w:pPr>
        <w:ind w:left="6900" w:hanging="180"/>
      </w:pPr>
    </w:lvl>
  </w:abstractNum>
  <w:abstractNum w:abstractNumId="3" w15:restartNumberingAfterBreak="0">
    <w:nsid w:val="0C3D3234"/>
    <w:multiLevelType w:val="hybridMultilevel"/>
    <w:tmpl w:val="45C4EAE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D6E6686"/>
    <w:multiLevelType w:val="hybridMultilevel"/>
    <w:tmpl w:val="811A3B86"/>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1C4FA7"/>
    <w:multiLevelType w:val="hybridMultilevel"/>
    <w:tmpl w:val="17849826"/>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6" w15:restartNumberingAfterBreak="0">
    <w:nsid w:val="21311AB1"/>
    <w:multiLevelType w:val="hybridMultilevel"/>
    <w:tmpl w:val="6B6EBE7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D89214F"/>
    <w:multiLevelType w:val="hybridMultilevel"/>
    <w:tmpl w:val="EC0C24F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0235B48"/>
    <w:multiLevelType w:val="hybridMultilevel"/>
    <w:tmpl w:val="717ACE7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40E41C7"/>
    <w:multiLevelType w:val="multilevel"/>
    <w:tmpl w:val="6902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25D6C"/>
    <w:multiLevelType w:val="hybridMultilevel"/>
    <w:tmpl w:val="870A099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FB251E5"/>
    <w:multiLevelType w:val="hybridMultilevel"/>
    <w:tmpl w:val="365A99B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BA139F"/>
    <w:multiLevelType w:val="hybridMultilevel"/>
    <w:tmpl w:val="93DC0C80"/>
    <w:lvl w:ilvl="0" w:tplc="7558215E">
      <w:start w:val="8"/>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3" w15:restartNumberingAfterBreak="0">
    <w:nsid w:val="4CFA5686"/>
    <w:multiLevelType w:val="hybridMultilevel"/>
    <w:tmpl w:val="393051F2"/>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4" w15:restartNumberingAfterBreak="0">
    <w:nsid w:val="4D4478F1"/>
    <w:multiLevelType w:val="hybridMultilevel"/>
    <w:tmpl w:val="43E40F8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34090003">
      <w:start w:val="1"/>
      <w:numFmt w:val="bullet"/>
      <w:lvlText w:val="o"/>
      <w:lvlJc w:val="left"/>
      <w:pPr>
        <w:ind w:left="2880" w:hanging="360"/>
      </w:pPr>
      <w:rPr>
        <w:rFonts w:ascii="Courier New" w:hAnsi="Courier New" w:cs="Courier New" w:hint="default"/>
      </w:rPr>
    </w:lvl>
    <w:lvl w:ilvl="4" w:tplc="FFFFFFFF">
      <w:start w:val="1"/>
      <w:numFmt w:val="bullet"/>
      <w:lvlText w:val=""/>
      <w:lvlJc w:val="left"/>
      <w:pPr>
        <w:ind w:left="3600" w:hanging="360"/>
      </w:pPr>
      <w:rPr>
        <w:rFonts w:ascii="Symbol" w:hAnsi="Symbol" w:hint="default"/>
      </w:rPr>
    </w:lvl>
    <w:lvl w:ilvl="5" w:tplc="854E9926">
      <w:start w:val="1"/>
      <w:numFmt w:val="decimal"/>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651BB6"/>
    <w:multiLevelType w:val="hybridMultilevel"/>
    <w:tmpl w:val="B3204640"/>
    <w:lvl w:ilvl="0" w:tplc="60484570">
      <w:start w:val="2"/>
      <w:numFmt w:val="upperLetter"/>
      <w:lvlText w:val="%1."/>
      <w:lvlJc w:val="left"/>
      <w:pPr>
        <w:tabs>
          <w:tab w:val="num" w:pos="360"/>
        </w:tabs>
        <w:ind w:left="360" w:hanging="360"/>
      </w:pPr>
    </w:lvl>
    <w:lvl w:ilvl="1" w:tplc="5746A5F0" w:tentative="1">
      <w:start w:val="1"/>
      <w:numFmt w:val="decimal"/>
      <w:lvlText w:val="%2."/>
      <w:lvlJc w:val="left"/>
      <w:pPr>
        <w:tabs>
          <w:tab w:val="num" w:pos="1080"/>
        </w:tabs>
        <w:ind w:left="1080" w:hanging="360"/>
      </w:pPr>
    </w:lvl>
    <w:lvl w:ilvl="2" w:tplc="647093EE" w:tentative="1">
      <w:start w:val="1"/>
      <w:numFmt w:val="decimal"/>
      <w:lvlText w:val="%3."/>
      <w:lvlJc w:val="left"/>
      <w:pPr>
        <w:tabs>
          <w:tab w:val="num" w:pos="1800"/>
        </w:tabs>
        <w:ind w:left="1800" w:hanging="360"/>
      </w:pPr>
    </w:lvl>
    <w:lvl w:ilvl="3" w:tplc="AC1897B6" w:tentative="1">
      <w:start w:val="1"/>
      <w:numFmt w:val="decimal"/>
      <w:lvlText w:val="%4."/>
      <w:lvlJc w:val="left"/>
      <w:pPr>
        <w:tabs>
          <w:tab w:val="num" w:pos="2520"/>
        </w:tabs>
        <w:ind w:left="2520" w:hanging="360"/>
      </w:pPr>
    </w:lvl>
    <w:lvl w:ilvl="4" w:tplc="C2A4C61E" w:tentative="1">
      <w:start w:val="1"/>
      <w:numFmt w:val="decimal"/>
      <w:lvlText w:val="%5."/>
      <w:lvlJc w:val="left"/>
      <w:pPr>
        <w:tabs>
          <w:tab w:val="num" w:pos="3240"/>
        </w:tabs>
        <w:ind w:left="3240" w:hanging="360"/>
      </w:pPr>
    </w:lvl>
    <w:lvl w:ilvl="5" w:tplc="1F1E4C9C" w:tentative="1">
      <w:start w:val="1"/>
      <w:numFmt w:val="decimal"/>
      <w:lvlText w:val="%6."/>
      <w:lvlJc w:val="left"/>
      <w:pPr>
        <w:tabs>
          <w:tab w:val="num" w:pos="3960"/>
        </w:tabs>
        <w:ind w:left="3960" w:hanging="360"/>
      </w:pPr>
    </w:lvl>
    <w:lvl w:ilvl="6" w:tplc="7B6AFD42" w:tentative="1">
      <w:start w:val="1"/>
      <w:numFmt w:val="decimal"/>
      <w:lvlText w:val="%7."/>
      <w:lvlJc w:val="left"/>
      <w:pPr>
        <w:tabs>
          <w:tab w:val="num" w:pos="4680"/>
        </w:tabs>
        <w:ind w:left="4680" w:hanging="360"/>
      </w:pPr>
    </w:lvl>
    <w:lvl w:ilvl="7" w:tplc="9AB45E42" w:tentative="1">
      <w:start w:val="1"/>
      <w:numFmt w:val="decimal"/>
      <w:lvlText w:val="%8."/>
      <w:lvlJc w:val="left"/>
      <w:pPr>
        <w:tabs>
          <w:tab w:val="num" w:pos="5400"/>
        </w:tabs>
        <w:ind w:left="5400" w:hanging="360"/>
      </w:pPr>
    </w:lvl>
    <w:lvl w:ilvl="8" w:tplc="79F2BD38" w:tentative="1">
      <w:start w:val="1"/>
      <w:numFmt w:val="decimal"/>
      <w:lvlText w:val="%9."/>
      <w:lvlJc w:val="left"/>
      <w:pPr>
        <w:tabs>
          <w:tab w:val="num" w:pos="6120"/>
        </w:tabs>
        <w:ind w:left="6120" w:hanging="360"/>
      </w:pPr>
    </w:lvl>
  </w:abstractNum>
  <w:abstractNum w:abstractNumId="16" w15:restartNumberingAfterBreak="0">
    <w:nsid w:val="53A17F0E"/>
    <w:multiLevelType w:val="hybridMultilevel"/>
    <w:tmpl w:val="0FFA7048"/>
    <w:lvl w:ilvl="0" w:tplc="5B8C9FE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56467A3F"/>
    <w:multiLevelType w:val="multilevel"/>
    <w:tmpl w:val="12C0D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D17E56"/>
    <w:multiLevelType w:val="hybridMultilevel"/>
    <w:tmpl w:val="EFD098FC"/>
    <w:lvl w:ilvl="0" w:tplc="8AC87D28">
      <w:numFmt w:val="bullet"/>
      <w:lvlText w:val="•"/>
      <w:lvlJc w:val="left"/>
      <w:pPr>
        <w:ind w:left="720" w:hanging="360"/>
      </w:pPr>
      <w:rPr>
        <w:rFonts w:ascii="Arial" w:eastAsiaTheme="minorHAnsi"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9367B03"/>
    <w:multiLevelType w:val="hybridMultilevel"/>
    <w:tmpl w:val="FEA6C2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6A54749D"/>
    <w:multiLevelType w:val="hybridMultilevel"/>
    <w:tmpl w:val="710C5676"/>
    <w:lvl w:ilvl="0" w:tplc="1BB8B658">
      <w:start w:val="1"/>
      <w:numFmt w:val="decimal"/>
      <w:lvlText w:val="%1."/>
      <w:lvlJc w:val="left"/>
      <w:pPr>
        <w:ind w:left="720" w:hanging="360"/>
      </w:pPr>
      <w:rPr>
        <w:rFonts w:hint="default"/>
      </w:rPr>
    </w:lvl>
    <w:lvl w:ilvl="1" w:tplc="34090001">
      <w:start w:val="1"/>
      <w:numFmt w:val="bullet"/>
      <w:lvlText w:val=""/>
      <w:lvlJc w:val="left"/>
      <w:pPr>
        <w:ind w:left="1440" w:hanging="360"/>
      </w:pPr>
      <w:rPr>
        <w:rFonts w:ascii="Symbol" w:hAnsi="Symbol" w:hint="default"/>
      </w:rPr>
    </w:lvl>
    <w:lvl w:ilvl="2" w:tplc="34090003">
      <w:start w:val="1"/>
      <w:numFmt w:val="bullet"/>
      <w:lvlText w:val="o"/>
      <w:lvlJc w:val="left"/>
      <w:pPr>
        <w:ind w:left="2340" w:hanging="360"/>
      </w:pPr>
      <w:rPr>
        <w:rFonts w:ascii="Courier New" w:hAnsi="Courier New" w:cs="Courier New" w:hint="default"/>
      </w:rPr>
    </w:lvl>
    <w:lvl w:ilvl="3" w:tplc="3409000F">
      <w:start w:val="1"/>
      <w:numFmt w:val="decimal"/>
      <w:lvlText w:val="%4."/>
      <w:lvlJc w:val="left"/>
      <w:pPr>
        <w:ind w:left="2880" w:hanging="360"/>
      </w:pPr>
    </w:lvl>
    <w:lvl w:ilvl="4" w:tplc="34090001">
      <w:start w:val="1"/>
      <w:numFmt w:val="bullet"/>
      <w:lvlText w:val=""/>
      <w:lvlJc w:val="left"/>
      <w:pPr>
        <w:ind w:left="3600" w:hanging="360"/>
      </w:pPr>
      <w:rPr>
        <w:rFonts w:ascii="Symbol" w:hAnsi="Symbol" w:hint="default"/>
      </w:rPr>
    </w:lvl>
    <w:lvl w:ilvl="5" w:tplc="3409001B">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6B5B5A8F"/>
    <w:multiLevelType w:val="hybridMultilevel"/>
    <w:tmpl w:val="EEEEDA1E"/>
    <w:lvl w:ilvl="0" w:tplc="3409000F">
      <w:start w:val="1"/>
      <w:numFmt w:val="decimal"/>
      <w:lvlText w:val="%1."/>
      <w:lvlJc w:val="left"/>
      <w:pPr>
        <w:ind w:left="720" w:hanging="360"/>
      </w:pPr>
      <w:rPr>
        <w:rFonts w:hint="default"/>
      </w:rPr>
    </w:lvl>
    <w:lvl w:ilvl="1" w:tplc="34090019">
      <w:start w:val="1"/>
      <w:numFmt w:val="lowerLetter"/>
      <w:lvlText w:val="%2."/>
      <w:lvlJc w:val="left"/>
      <w:pPr>
        <w:ind w:left="108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D3C5455"/>
    <w:multiLevelType w:val="hybridMultilevel"/>
    <w:tmpl w:val="F828C2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27B176A"/>
    <w:multiLevelType w:val="hybridMultilevel"/>
    <w:tmpl w:val="C02270F6"/>
    <w:lvl w:ilvl="0" w:tplc="34090001">
      <w:start w:val="1"/>
      <w:numFmt w:val="bullet"/>
      <w:lvlText w:val=""/>
      <w:lvlJc w:val="left"/>
      <w:pPr>
        <w:ind w:left="723" w:hanging="360"/>
      </w:pPr>
      <w:rPr>
        <w:rFonts w:ascii="Symbol" w:hAnsi="Symbol" w:hint="default"/>
      </w:rPr>
    </w:lvl>
    <w:lvl w:ilvl="1" w:tplc="34090003" w:tentative="1">
      <w:start w:val="1"/>
      <w:numFmt w:val="bullet"/>
      <w:lvlText w:val="o"/>
      <w:lvlJc w:val="left"/>
      <w:pPr>
        <w:ind w:left="1443" w:hanging="360"/>
      </w:pPr>
      <w:rPr>
        <w:rFonts w:ascii="Courier New" w:hAnsi="Courier New" w:cs="Courier New" w:hint="default"/>
      </w:rPr>
    </w:lvl>
    <w:lvl w:ilvl="2" w:tplc="34090005" w:tentative="1">
      <w:start w:val="1"/>
      <w:numFmt w:val="bullet"/>
      <w:lvlText w:val=""/>
      <w:lvlJc w:val="left"/>
      <w:pPr>
        <w:ind w:left="2163" w:hanging="360"/>
      </w:pPr>
      <w:rPr>
        <w:rFonts w:ascii="Wingdings" w:hAnsi="Wingdings" w:hint="default"/>
      </w:rPr>
    </w:lvl>
    <w:lvl w:ilvl="3" w:tplc="34090001" w:tentative="1">
      <w:start w:val="1"/>
      <w:numFmt w:val="bullet"/>
      <w:lvlText w:val=""/>
      <w:lvlJc w:val="left"/>
      <w:pPr>
        <w:ind w:left="2883" w:hanging="360"/>
      </w:pPr>
      <w:rPr>
        <w:rFonts w:ascii="Symbol" w:hAnsi="Symbol" w:hint="default"/>
      </w:rPr>
    </w:lvl>
    <w:lvl w:ilvl="4" w:tplc="34090003" w:tentative="1">
      <w:start w:val="1"/>
      <w:numFmt w:val="bullet"/>
      <w:lvlText w:val="o"/>
      <w:lvlJc w:val="left"/>
      <w:pPr>
        <w:ind w:left="3603" w:hanging="360"/>
      </w:pPr>
      <w:rPr>
        <w:rFonts w:ascii="Courier New" w:hAnsi="Courier New" w:cs="Courier New" w:hint="default"/>
      </w:rPr>
    </w:lvl>
    <w:lvl w:ilvl="5" w:tplc="34090005" w:tentative="1">
      <w:start w:val="1"/>
      <w:numFmt w:val="bullet"/>
      <w:lvlText w:val=""/>
      <w:lvlJc w:val="left"/>
      <w:pPr>
        <w:ind w:left="4323" w:hanging="360"/>
      </w:pPr>
      <w:rPr>
        <w:rFonts w:ascii="Wingdings" w:hAnsi="Wingdings" w:hint="default"/>
      </w:rPr>
    </w:lvl>
    <w:lvl w:ilvl="6" w:tplc="34090001" w:tentative="1">
      <w:start w:val="1"/>
      <w:numFmt w:val="bullet"/>
      <w:lvlText w:val=""/>
      <w:lvlJc w:val="left"/>
      <w:pPr>
        <w:ind w:left="5043" w:hanging="360"/>
      </w:pPr>
      <w:rPr>
        <w:rFonts w:ascii="Symbol" w:hAnsi="Symbol" w:hint="default"/>
      </w:rPr>
    </w:lvl>
    <w:lvl w:ilvl="7" w:tplc="34090003" w:tentative="1">
      <w:start w:val="1"/>
      <w:numFmt w:val="bullet"/>
      <w:lvlText w:val="o"/>
      <w:lvlJc w:val="left"/>
      <w:pPr>
        <w:ind w:left="5763" w:hanging="360"/>
      </w:pPr>
      <w:rPr>
        <w:rFonts w:ascii="Courier New" w:hAnsi="Courier New" w:cs="Courier New" w:hint="default"/>
      </w:rPr>
    </w:lvl>
    <w:lvl w:ilvl="8" w:tplc="34090005" w:tentative="1">
      <w:start w:val="1"/>
      <w:numFmt w:val="bullet"/>
      <w:lvlText w:val=""/>
      <w:lvlJc w:val="left"/>
      <w:pPr>
        <w:ind w:left="6483" w:hanging="360"/>
      </w:pPr>
      <w:rPr>
        <w:rFonts w:ascii="Wingdings" w:hAnsi="Wingdings" w:hint="default"/>
      </w:rPr>
    </w:lvl>
  </w:abstractNum>
  <w:abstractNum w:abstractNumId="24" w15:restartNumberingAfterBreak="0">
    <w:nsid w:val="777219F8"/>
    <w:multiLevelType w:val="hybridMultilevel"/>
    <w:tmpl w:val="2140D5CA"/>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34090003">
      <w:start w:val="1"/>
      <w:numFmt w:val="bullet"/>
      <w:lvlText w:val="o"/>
      <w:lvlJc w:val="left"/>
      <w:pPr>
        <w:ind w:left="2880" w:hanging="360"/>
      </w:pPr>
      <w:rPr>
        <w:rFonts w:ascii="Courier New" w:hAnsi="Courier New" w:cs="Courier New" w:hint="default"/>
      </w:rPr>
    </w:lvl>
    <w:lvl w:ilvl="4" w:tplc="FFFFFFFF">
      <w:start w:val="1"/>
      <w:numFmt w:val="bullet"/>
      <w:lvlText w:val=""/>
      <w:lvlJc w:val="left"/>
      <w:pPr>
        <w:ind w:left="360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7A3AFC"/>
    <w:multiLevelType w:val="multilevel"/>
    <w:tmpl w:val="04AC8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7B3DCD"/>
    <w:multiLevelType w:val="hybridMultilevel"/>
    <w:tmpl w:val="E5883AEC"/>
    <w:lvl w:ilvl="0" w:tplc="3409000F">
      <w:start w:val="1"/>
      <w:numFmt w:val="decimal"/>
      <w:lvlText w:val="%1."/>
      <w:lvlJc w:val="left"/>
      <w:pPr>
        <w:ind w:left="720" w:hanging="360"/>
      </w:pPr>
      <w:rPr>
        <w:rFonts w:hint="default"/>
      </w:rPr>
    </w:lvl>
    <w:lvl w:ilvl="1" w:tplc="F522C2B8">
      <w:start w:val="1"/>
      <w:numFmt w:val="decimal"/>
      <w:lvlText w:val="%2."/>
      <w:lvlJc w:val="left"/>
      <w:pPr>
        <w:ind w:left="720" w:hanging="360"/>
      </w:pPr>
      <w:rPr>
        <w:rFonts w:asciiTheme="minorHAnsi" w:eastAsiaTheme="minorHAnsi" w:hAnsiTheme="minorHAnsi" w:cstheme="minorBidi"/>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FB47B35"/>
    <w:multiLevelType w:val="hybridMultilevel"/>
    <w:tmpl w:val="EF7CE7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20"/>
  </w:num>
  <w:num w:numId="4">
    <w:abstractNumId w:val="23"/>
  </w:num>
  <w:num w:numId="5">
    <w:abstractNumId w:val="13"/>
  </w:num>
  <w:num w:numId="6">
    <w:abstractNumId w:val="14"/>
  </w:num>
  <w:num w:numId="7">
    <w:abstractNumId w:val="24"/>
  </w:num>
  <w:num w:numId="8">
    <w:abstractNumId w:val="1"/>
  </w:num>
  <w:num w:numId="9">
    <w:abstractNumId w:val="10"/>
  </w:num>
  <w:num w:numId="10">
    <w:abstractNumId w:val="5"/>
  </w:num>
  <w:num w:numId="11">
    <w:abstractNumId w:val="18"/>
  </w:num>
  <w:num w:numId="12">
    <w:abstractNumId w:val="22"/>
  </w:num>
  <w:num w:numId="13">
    <w:abstractNumId w:val="19"/>
  </w:num>
  <w:num w:numId="14">
    <w:abstractNumId w:val="27"/>
  </w:num>
  <w:num w:numId="15">
    <w:abstractNumId w:val="17"/>
    <w:lvlOverride w:ilvl="0">
      <w:lvl w:ilvl="0">
        <w:numFmt w:val="upperLetter"/>
        <w:lvlText w:val="%1."/>
        <w:lvlJc w:val="left"/>
      </w:lvl>
    </w:lvlOverride>
  </w:num>
  <w:num w:numId="16">
    <w:abstractNumId w:val="9"/>
    <w:lvlOverride w:ilvl="0">
      <w:lvl w:ilvl="0">
        <w:numFmt w:val="upperLetter"/>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7">
    <w:abstractNumId w:val="25"/>
    <w:lvlOverride w:ilvl="0">
      <w:lvl w:ilvl="0">
        <w:numFmt w:val="upperLetter"/>
        <w:lvlText w:val="%1."/>
        <w:lvlJc w:val="left"/>
      </w:lvl>
    </w:lvlOverride>
  </w:num>
  <w:num w:numId="18">
    <w:abstractNumId w:val="15"/>
  </w:num>
  <w:num w:numId="19">
    <w:abstractNumId w:val="0"/>
  </w:num>
  <w:num w:numId="20">
    <w:abstractNumId w:val="2"/>
  </w:num>
  <w:num w:numId="21">
    <w:abstractNumId w:val="21"/>
  </w:num>
  <w:num w:numId="22">
    <w:abstractNumId w:val="4"/>
  </w:num>
  <w:num w:numId="23">
    <w:abstractNumId w:val="26"/>
  </w:num>
  <w:num w:numId="24">
    <w:abstractNumId w:val="8"/>
  </w:num>
  <w:num w:numId="25">
    <w:abstractNumId w:val="12"/>
  </w:num>
  <w:num w:numId="26">
    <w:abstractNumId w:val="3"/>
  </w:num>
  <w:num w:numId="27">
    <w:abstractNumId w:val="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zMjM0MTCwNDUxMTFU0lEKTi0uzszPAykwrAUAH41YCiwAAAA="/>
  </w:docVars>
  <w:rsids>
    <w:rsidRoot w:val="00426C82"/>
    <w:rsid w:val="00003ECD"/>
    <w:rsid w:val="00027C61"/>
    <w:rsid w:val="00031F8B"/>
    <w:rsid w:val="000415DE"/>
    <w:rsid w:val="00045F64"/>
    <w:rsid w:val="00051F66"/>
    <w:rsid w:val="00060E66"/>
    <w:rsid w:val="00062D8B"/>
    <w:rsid w:val="000638F1"/>
    <w:rsid w:val="00065EA1"/>
    <w:rsid w:val="000660E3"/>
    <w:rsid w:val="00066D19"/>
    <w:rsid w:val="00072904"/>
    <w:rsid w:val="00076DB3"/>
    <w:rsid w:val="0008171A"/>
    <w:rsid w:val="000A02E8"/>
    <w:rsid w:val="000A0DF7"/>
    <w:rsid w:val="000A0E04"/>
    <w:rsid w:val="000A19FE"/>
    <w:rsid w:val="000A48A1"/>
    <w:rsid w:val="000B4A5C"/>
    <w:rsid w:val="000B5396"/>
    <w:rsid w:val="000D4CDE"/>
    <w:rsid w:val="000E08FC"/>
    <w:rsid w:val="000E0D5C"/>
    <w:rsid w:val="000E7265"/>
    <w:rsid w:val="000F7338"/>
    <w:rsid w:val="00105F18"/>
    <w:rsid w:val="001110C9"/>
    <w:rsid w:val="00115EC0"/>
    <w:rsid w:val="00116736"/>
    <w:rsid w:val="00120DEA"/>
    <w:rsid w:val="001323A1"/>
    <w:rsid w:val="001429B3"/>
    <w:rsid w:val="00146278"/>
    <w:rsid w:val="00147D77"/>
    <w:rsid w:val="0018477E"/>
    <w:rsid w:val="00190C7B"/>
    <w:rsid w:val="001A34F0"/>
    <w:rsid w:val="001A44BB"/>
    <w:rsid w:val="001B23A4"/>
    <w:rsid w:val="001B38C6"/>
    <w:rsid w:val="001C0EF2"/>
    <w:rsid w:val="001D70AC"/>
    <w:rsid w:val="001E7AD4"/>
    <w:rsid w:val="001F46CA"/>
    <w:rsid w:val="002105C1"/>
    <w:rsid w:val="00211CA3"/>
    <w:rsid w:val="00212F8D"/>
    <w:rsid w:val="0021458E"/>
    <w:rsid w:val="00222AF3"/>
    <w:rsid w:val="0022441E"/>
    <w:rsid w:val="002247A0"/>
    <w:rsid w:val="00244C8F"/>
    <w:rsid w:val="00244F7C"/>
    <w:rsid w:val="00250C3A"/>
    <w:rsid w:val="00252A20"/>
    <w:rsid w:val="0026427A"/>
    <w:rsid w:val="0026559D"/>
    <w:rsid w:val="002840E9"/>
    <w:rsid w:val="002872D5"/>
    <w:rsid w:val="002927EF"/>
    <w:rsid w:val="00292F0C"/>
    <w:rsid w:val="002A1D44"/>
    <w:rsid w:val="002A4370"/>
    <w:rsid w:val="002B39AB"/>
    <w:rsid w:val="002B5619"/>
    <w:rsid w:val="00304EA2"/>
    <w:rsid w:val="00315059"/>
    <w:rsid w:val="003168A2"/>
    <w:rsid w:val="00317F71"/>
    <w:rsid w:val="00327A89"/>
    <w:rsid w:val="00333D9B"/>
    <w:rsid w:val="00340BE6"/>
    <w:rsid w:val="003413DF"/>
    <w:rsid w:val="00346DA0"/>
    <w:rsid w:val="0035363F"/>
    <w:rsid w:val="00356334"/>
    <w:rsid w:val="00365445"/>
    <w:rsid w:val="00394463"/>
    <w:rsid w:val="003A2408"/>
    <w:rsid w:val="003A3994"/>
    <w:rsid w:val="003A39F5"/>
    <w:rsid w:val="003B1E95"/>
    <w:rsid w:val="003B7BC4"/>
    <w:rsid w:val="003D0044"/>
    <w:rsid w:val="003D20E5"/>
    <w:rsid w:val="0040231A"/>
    <w:rsid w:val="00402697"/>
    <w:rsid w:val="00407126"/>
    <w:rsid w:val="0041306F"/>
    <w:rsid w:val="00422AAF"/>
    <w:rsid w:val="00426897"/>
    <w:rsid w:val="00426C82"/>
    <w:rsid w:val="004549AD"/>
    <w:rsid w:val="00463B7A"/>
    <w:rsid w:val="004806D5"/>
    <w:rsid w:val="00482448"/>
    <w:rsid w:val="004905E9"/>
    <w:rsid w:val="00493BDF"/>
    <w:rsid w:val="00497D06"/>
    <w:rsid w:val="004C4DFA"/>
    <w:rsid w:val="004C59C5"/>
    <w:rsid w:val="004F6E43"/>
    <w:rsid w:val="005160E9"/>
    <w:rsid w:val="00524C21"/>
    <w:rsid w:val="00530A6D"/>
    <w:rsid w:val="0056065B"/>
    <w:rsid w:val="0057074F"/>
    <w:rsid w:val="00571989"/>
    <w:rsid w:val="00571CE9"/>
    <w:rsid w:val="00575013"/>
    <w:rsid w:val="00575838"/>
    <w:rsid w:val="005767FE"/>
    <w:rsid w:val="00581487"/>
    <w:rsid w:val="00596DCA"/>
    <w:rsid w:val="005A29FA"/>
    <w:rsid w:val="005A540C"/>
    <w:rsid w:val="005B3070"/>
    <w:rsid w:val="005B605C"/>
    <w:rsid w:val="005C104D"/>
    <w:rsid w:val="005C244D"/>
    <w:rsid w:val="005C4F36"/>
    <w:rsid w:val="005D1867"/>
    <w:rsid w:val="005D1A26"/>
    <w:rsid w:val="005D7570"/>
    <w:rsid w:val="005E0A8E"/>
    <w:rsid w:val="005F27BF"/>
    <w:rsid w:val="005F7F27"/>
    <w:rsid w:val="00601839"/>
    <w:rsid w:val="00602AF7"/>
    <w:rsid w:val="00603675"/>
    <w:rsid w:val="00606071"/>
    <w:rsid w:val="0060609D"/>
    <w:rsid w:val="0061061F"/>
    <w:rsid w:val="00624684"/>
    <w:rsid w:val="0062594B"/>
    <w:rsid w:val="00635ED7"/>
    <w:rsid w:val="00637A4F"/>
    <w:rsid w:val="00640664"/>
    <w:rsid w:val="00661D17"/>
    <w:rsid w:val="006642EC"/>
    <w:rsid w:val="00664581"/>
    <w:rsid w:val="006650FC"/>
    <w:rsid w:val="0066569B"/>
    <w:rsid w:val="0066755C"/>
    <w:rsid w:val="0067109C"/>
    <w:rsid w:val="006749A7"/>
    <w:rsid w:val="0069683B"/>
    <w:rsid w:val="006A082B"/>
    <w:rsid w:val="006B2264"/>
    <w:rsid w:val="006C10F6"/>
    <w:rsid w:val="006C2C5F"/>
    <w:rsid w:val="006C3670"/>
    <w:rsid w:val="006C5A58"/>
    <w:rsid w:val="006F19EE"/>
    <w:rsid w:val="006F6E20"/>
    <w:rsid w:val="0070524B"/>
    <w:rsid w:val="00705553"/>
    <w:rsid w:val="00744404"/>
    <w:rsid w:val="00745815"/>
    <w:rsid w:val="00756F6D"/>
    <w:rsid w:val="007753ED"/>
    <w:rsid w:val="0078566D"/>
    <w:rsid w:val="00787C20"/>
    <w:rsid w:val="00792217"/>
    <w:rsid w:val="007A192E"/>
    <w:rsid w:val="007B78B0"/>
    <w:rsid w:val="007B7D6D"/>
    <w:rsid w:val="007D340D"/>
    <w:rsid w:val="007D3E57"/>
    <w:rsid w:val="007E1E89"/>
    <w:rsid w:val="007F428E"/>
    <w:rsid w:val="008146AE"/>
    <w:rsid w:val="00825BA9"/>
    <w:rsid w:val="00830FC7"/>
    <w:rsid w:val="00834385"/>
    <w:rsid w:val="00844B7E"/>
    <w:rsid w:val="00845D8B"/>
    <w:rsid w:val="00855AB8"/>
    <w:rsid w:val="00874C20"/>
    <w:rsid w:val="00875293"/>
    <w:rsid w:val="00877E23"/>
    <w:rsid w:val="00881D70"/>
    <w:rsid w:val="00882C5B"/>
    <w:rsid w:val="00883019"/>
    <w:rsid w:val="00883E3F"/>
    <w:rsid w:val="008865A1"/>
    <w:rsid w:val="00892644"/>
    <w:rsid w:val="008C7B2E"/>
    <w:rsid w:val="008D0555"/>
    <w:rsid w:val="008D0D0A"/>
    <w:rsid w:val="008E1F72"/>
    <w:rsid w:val="008E766B"/>
    <w:rsid w:val="008F4E4F"/>
    <w:rsid w:val="008F5AB1"/>
    <w:rsid w:val="009142E3"/>
    <w:rsid w:val="00934241"/>
    <w:rsid w:val="00940276"/>
    <w:rsid w:val="0094287C"/>
    <w:rsid w:val="00944590"/>
    <w:rsid w:val="00947145"/>
    <w:rsid w:val="00953CA3"/>
    <w:rsid w:val="009744AF"/>
    <w:rsid w:val="00992151"/>
    <w:rsid w:val="00992B5B"/>
    <w:rsid w:val="00995D02"/>
    <w:rsid w:val="009A3B2C"/>
    <w:rsid w:val="009A43C8"/>
    <w:rsid w:val="009A507C"/>
    <w:rsid w:val="009C3FA8"/>
    <w:rsid w:val="009E585B"/>
    <w:rsid w:val="00A072C4"/>
    <w:rsid w:val="00A141DD"/>
    <w:rsid w:val="00A157A5"/>
    <w:rsid w:val="00A30D91"/>
    <w:rsid w:val="00A3214C"/>
    <w:rsid w:val="00A351D9"/>
    <w:rsid w:val="00A36CCE"/>
    <w:rsid w:val="00A42444"/>
    <w:rsid w:val="00A46B60"/>
    <w:rsid w:val="00A53BA8"/>
    <w:rsid w:val="00A649F5"/>
    <w:rsid w:val="00A66A18"/>
    <w:rsid w:val="00A676D2"/>
    <w:rsid w:val="00A67FE1"/>
    <w:rsid w:val="00A769E4"/>
    <w:rsid w:val="00A76A1E"/>
    <w:rsid w:val="00A9640E"/>
    <w:rsid w:val="00AA089F"/>
    <w:rsid w:val="00AA7A80"/>
    <w:rsid w:val="00AC2254"/>
    <w:rsid w:val="00AC2A54"/>
    <w:rsid w:val="00AD0B99"/>
    <w:rsid w:val="00B01601"/>
    <w:rsid w:val="00B04480"/>
    <w:rsid w:val="00B05933"/>
    <w:rsid w:val="00B112A8"/>
    <w:rsid w:val="00B14CCD"/>
    <w:rsid w:val="00B16695"/>
    <w:rsid w:val="00B2198C"/>
    <w:rsid w:val="00B43F68"/>
    <w:rsid w:val="00B44DF9"/>
    <w:rsid w:val="00B54BD1"/>
    <w:rsid w:val="00B61877"/>
    <w:rsid w:val="00B65211"/>
    <w:rsid w:val="00B725B0"/>
    <w:rsid w:val="00B85F09"/>
    <w:rsid w:val="00B86090"/>
    <w:rsid w:val="00B9498A"/>
    <w:rsid w:val="00B9708E"/>
    <w:rsid w:val="00BA3D46"/>
    <w:rsid w:val="00BA4BDA"/>
    <w:rsid w:val="00BB229E"/>
    <w:rsid w:val="00BB4B88"/>
    <w:rsid w:val="00BB66C9"/>
    <w:rsid w:val="00BC4ACD"/>
    <w:rsid w:val="00BC5211"/>
    <w:rsid w:val="00BE4065"/>
    <w:rsid w:val="00BF58B6"/>
    <w:rsid w:val="00C110DA"/>
    <w:rsid w:val="00C163AB"/>
    <w:rsid w:val="00C30FD3"/>
    <w:rsid w:val="00C3340F"/>
    <w:rsid w:val="00C35939"/>
    <w:rsid w:val="00C3607E"/>
    <w:rsid w:val="00C61F98"/>
    <w:rsid w:val="00C63805"/>
    <w:rsid w:val="00C822C2"/>
    <w:rsid w:val="00C83892"/>
    <w:rsid w:val="00CA2233"/>
    <w:rsid w:val="00CA67AA"/>
    <w:rsid w:val="00CB3CF0"/>
    <w:rsid w:val="00CC2423"/>
    <w:rsid w:val="00CC3576"/>
    <w:rsid w:val="00CC4F40"/>
    <w:rsid w:val="00CC6F0B"/>
    <w:rsid w:val="00CD2382"/>
    <w:rsid w:val="00CF211C"/>
    <w:rsid w:val="00D15E04"/>
    <w:rsid w:val="00D25282"/>
    <w:rsid w:val="00D265BB"/>
    <w:rsid w:val="00D3133D"/>
    <w:rsid w:val="00D3206E"/>
    <w:rsid w:val="00D41168"/>
    <w:rsid w:val="00D41CF7"/>
    <w:rsid w:val="00D45F27"/>
    <w:rsid w:val="00D53F2E"/>
    <w:rsid w:val="00D70DD3"/>
    <w:rsid w:val="00D72877"/>
    <w:rsid w:val="00D75777"/>
    <w:rsid w:val="00D97CE9"/>
    <w:rsid w:val="00DB6DCB"/>
    <w:rsid w:val="00DC19C6"/>
    <w:rsid w:val="00DC6044"/>
    <w:rsid w:val="00DE0780"/>
    <w:rsid w:val="00DE1CB8"/>
    <w:rsid w:val="00E0359B"/>
    <w:rsid w:val="00E036B4"/>
    <w:rsid w:val="00E164B6"/>
    <w:rsid w:val="00E3286E"/>
    <w:rsid w:val="00E36073"/>
    <w:rsid w:val="00E61260"/>
    <w:rsid w:val="00E62659"/>
    <w:rsid w:val="00E64384"/>
    <w:rsid w:val="00E65C4D"/>
    <w:rsid w:val="00E67327"/>
    <w:rsid w:val="00E77B55"/>
    <w:rsid w:val="00E81B86"/>
    <w:rsid w:val="00E82645"/>
    <w:rsid w:val="00E85F3D"/>
    <w:rsid w:val="00E86B16"/>
    <w:rsid w:val="00E92C31"/>
    <w:rsid w:val="00E93A8B"/>
    <w:rsid w:val="00EA524F"/>
    <w:rsid w:val="00EB54A9"/>
    <w:rsid w:val="00EB7EBA"/>
    <w:rsid w:val="00ED3AC5"/>
    <w:rsid w:val="00EE3A31"/>
    <w:rsid w:val="00EE5CBB"/>
    <w:rsid w:val="00EF2973"/>
    <w:rsid w:val="00EF302E"/>
    <w:rsid w:val="00EF7E2D"/>
    <w:rsid w:val="00EF7E44"/>
    <w:rsid w:val="00F00B1A"/>
    <w:rsid w:val="00F0122B"/>
    <w:rsid w:val="00F14A54"/>
    <w:rsid w:val="00F1517B"/>
    <w:rsid w:val="00F36622"/>
    <w:rsid w:val="00F407E5"/>
    <w:rsid w:val="00F45979"/>
    <w:rsid w:val="00F72715"/>
    <w:rsid w:val="00F73845"/>
    <w:rsid w:val="00F75B6B"/>
    <w:rsid w:val="00F832ED"/>
    <w:rsid w:val="00F851F0"/>
    <w:rsid w:val="00F87A73"/>
    <w:rsid w:val="00FD070F"/>
    <w:rsid w:val="00FD35CA"/>
    <w:rsid w:val="00FD62D7"/>
    <w:rsid w:val="00FE196C"/>
    <w:rsid w:val="00FE5188"/>
    <w:rsid w:val="00FE68F3"/>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87BE5"/>
  <w15:chartTrackingRefBased/>
  <w15:docId w15:val="{0C6BB7A8-9D00-4971-98F0-EE65D7B7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2408"/>
    <w:pPr>
      <w:widowControl w:val="0"/>
      <w:autoSpaceDE w:val="0"/>
      <w:autoSpaceDN w:val="0"/>
      <w:spacing w:before="88" w:after="0" w:line="240" w:lineRule="auto"/>
      <w:ind w:left="1343"/>
      <w:outlineLvl w:val="0"/>
    </w:pPr>
    <w:rPr>
      <w:rFonts w:ascii="Arial" w:eastAsia="Arial" w:hAnsi="Arial" w:cs="Arial"/>
      <w:b/>
      <w:bCs/>
      <w:sz w:val="40"/>
      <w:szCs w:val="40"/>
      <w:lang w:val="en-US"/>
    </w:rPr>
  </w:style>
  <w:style w:type="paragraph" w:styleId="Heading2">
    <w:name w:val="heading 2"/>
    <w:basedOn w:val="Normal"/>
    <w:next w:val="Normal"/>
    <w:link w:val="Heading2Char"/>
    <w:uiPriority w:val="9"/>
    <w:unhideWhenUsed/>
    <w:qFormat/>
    <w:rsid w:val="004C59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56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C82"/>
  </w:style>
  <w:style w:type="paragraph" w:styleId="Footer">
    <w:name w:val="footer"/>
    <w:basedOn w:val="Normal"/>
    <w:link w:val="FooterChar"/>
    <w:uiPriority w:val="99"/>
    <w:unhideWhenUsed/>
    <w:rsid w:val="00426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C82"/>
  </w:style>
  <w:style w:type="paragraph" w:styleId="NoSpacing">
    <w:name w:val="No Spacing"/>
    <w:uiPriority w:val="1"/>
    <w:qFormat/>
    <w:rsid w:val="00426C82"/>
    <w:pPr>
      <w:spacing w:after="0" w:line="240" w:lineRule="auto"/>
    </w:pPr>
  </w:style>
  <w:style w:type="table" w:styleId="TableGrid">
    <w:name w:val="Table Grid"/>
    <w:basedOn w:val="TableNormal"/>
    <w:uiPriority w:val="39"/>
    <w:rsid w:val="00DC6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C20"/>
    <w:pPr>
      <w:ind w:left="720"/>
      <w:contextualSpacing/>
    </w:pPr>
  </w:style>
  <w:style w:type="character" w:customStyle="1" w:styleId="Heading1Char">
    <w:name w:val="Heading 1 Char"/>
    <w:basedOn w:val="DefaultParagraphFont"/>
    <w:link w:val="Heading1"/>
    <w:uiPriority w:val="9"/>
    <w:rsid w:val="003A2408"/>
    <w:rPr>
      <w:rFonts w:ascii="Arial" w:eastAsia="Arial" w:hAnsi="Arial" w:cs="Arial"/>
      <w:b/>
      <w:bCs/>
      <w:sz w:val="40"/>
      <w:szCs w:val="40"/>
      <w:lang w:val="en-US"/>
    </w:rPr>
  </w:style>
  <w:style w:type="paragraph" w:styleId="BodyText">
    <w:name w:val="Body Text"/>
    <w:basedOn w:val="Normal"/>
    <w:link w:val="BodyTextChar"/>
    <w:uiPriority w:val="1"/>
    <w:qFormat/>
    <w:rsid w:val="003A2408"/>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3A2408"/>
    <w:rPr>
      <w:rFonts w:ascii="Arial" w:eastAsia="Arial" w:hAnsi="Arial" w:cs="Arial"/>
      <w:sz w:val="24"/>
      <w:szCs w:val="24"/>
      <w:lang w:val="en-US"/>
    </w:rPr>
  </w:style>
  <w:style w:type="character" w:customStyle="1" w:styleId="Heading3Char">
    <w:name w:val="Heading 3 Char"/>
    <w:basedOn w:val="DefaultParagraphFont"/>
    <w:link w:val="Heading3"/>
    <w:uiPriority w:val="9"/>
    <w:rsid w:val="002B561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53BA8"/>
    <w:rPr>
      <w:color w:val="0563C1" w:themeColor="hyperlink"/>
      <w:u w:val="single"/>
    </w:rPr>
  </w:style>
  <w:style w:type="character" w:styleId="UnresolvedMention">
    <w:name w:val="Unresolved Mention"/>
    <w:basedOn w:val="DefaultParagraphFont"/>
    <w:uiPriority w:val="99"/>
    <w:semiHidden/>
    <w:unhideWhenUsed/>
    <w:rsid w:val="00A53BA8"/>
    <w:rPr>
      <w:color w:val="605E5C"/>
      <w:shd w:val="clear" w:color="auto" w:fill="E1DFDD"/>
    </w:rPr>
  </w:style>
  <w:style w:type="paragraph" w:styleId="TOC1">
    <w:name w:val="toc 1"/>
    <w:basedOn w:val="Normal"/>
    <w:next w:val="Normal"/>
    <w:autoRedefine/>
    <w:uiPriority w:val="39"/>
    <w:unhideWhenUsed/>
    <w:rsid w:val="005A29FA"/>
    <w:pPr>
      <w:tabs>
        <w:tab w:val="right" w:leader="dot" w:pos="9638"/>
      </w:tabs>
      <w:spacing w:after="100"/>
    </w:pPr>
    <w:rPr>
      <w:rFonts w:ascii="Arial" w:hAnsi="Arial" w:cs="Arial"/>
      <w:b/>
      <w:bCs/>
      <w:noProof/>
      <w:color w:val="002060"/>
    </w:rPr>
  </w:style>
  <w:style w:type="paragraph" w:styleId="TOC3">
    <w:name w:val="toc 3"/>
    <w:basedOn w:val="Normal"/>
    <w:next w:val="Normal"/>
    <w:autoRedefine/>
    <w:uiPriority w:val="39"/>
    <w:unhideWhenUsed/>
    <w:rsid w:val="00D15E04"/>
    <w:pPr>
      <w:tabs>
        <w:tab w:val="right" w:leader="dot" w:pos="9638"/>
      </w:tabs>
      <w:spacing w:after="100"/>
      <w:ind w:left="270"/>
    </w:pPr>
  </w:style>
  <w:style w:type="character" w:customStyle="1" w:styleId="Heading2Char">
    <w:name w:val="Heading 2 Char"/>
    <w:basedOn w:val="DefaultParagraphFont"/>
    <w:link w:val="Heading2"/>
    <w:uiPriority w:val="9"/>
    <w:rsid w:val="004C59C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15E0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D15E04"/>
    <w:pPr>
      <w:tabs>
        <w:tab w:val="right" w:leader="dot" w:pos="9638"/>
      </w:tabs>
      <w:spacing w:after="100"/>
      <w:ind w:left="220"/>
    </w:pPr>
    <w:rPr>
      <w:rFonts w:ascii="Arial" w:hAnsi="Arial" w:cs="Arial"/>
      <w:noProof/>
      <w:color w:val="002060"/>
    </w:rPr>
  </w:style>
  <w:style w:type="paragraph" w:styleId="NormalWeb">
    <w:name w:val="Normal (Web)"/>
    <w:basedOn w:val="Normal"/>
    <w:uiPriority w:val="99"/>
    <w:unhideWhenUsed/>
    <w:rsid w:val="00883E3F"/>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BalloonText">
    <w:name w:val="Balloon Text"/>
    <w:basedOn w:val="Normal"/>
    <w:link w:val="BalloonTextChar"/>
    <w:uiPriority w:val="99"/>
    <w:semiHidden/>
    <w:unhideWhenUsed/>
    <w:rsid w:val="008146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72793">
      <w:bodyDiv w:val="1"/>
      <w:marLeft w:val="0"/>
      <w:marRight w:val="0"/>
      <w:marTop w:val="0"/>
      <w:marBottom w:val="0"/>
      <w:divBdr>
        <w:top w:val="none" w:sz="0" w:space="0" w:color="auto"/>
        <w:left w:val="none" w:sz="0" w:space="0" w:color="auto"/>
        <w:bottom w:val="none" w:sz="0" w:space="0" w:color="auto"/>
        <w:right w:val="none" w:sz="0" w:space="0" w:color="auto"/>
      </w:divBdr>
    </w:div>
    <w:div w:id="128741341">
      <w:bodyDiv w:val="1"/>
      <w:marLeft w:val="0"/>
      <w:marRight w:val="0"/>
      <w:marTop w:val="0"/>
      <w:marBottom w:val="0"/>
      <w:divBdr>
        <w:top w:val="none" w:sz="0" w:space="0" w:color="auto"/>
        <w:left w:val="none" w:sz="0" w:space="0" w:color="auto"/>
        <w:bottom w:val="none" w:sz="0" w:space="0" w:color="auto"/>
        <w:right w:val="none" w:sz="0" w:space="0" w:color="auto"/>
      </w:divBdr>
    </w:div>
    <w:div w:id="193078200">
      <w:bodyDiv w:val="1"/>
      <w:marLeft w:val="0"/>
      <w:marRight w:val="0"/>
      <w:marTop w:val="0"/>
      <w:marBottom w:val="0"/>
      <w:divBdr>
        <w:top w:val="none" w:sz="0" w:space="0" w:color="auto"/>
        <w:left w:val="none" w:sz="0" w:space="0" w:color="auto"/>
        <w:bottom w:val="none" w:sz="0" w:space="0" w:color="auto"/>
        <w:right w:val="none" w:sz="0" w:space="0" w:color="auto"/>
      </w:divBdr>
    </w:div>
    <w:div w:id="238641664">
      <w:bodyDiv w:val="1"/>
      <w:marLeft w:val="0"/>
      <w:marRight w:val="0"/>
      <w:marTop w:val="0"/>
      <w:marBottom w:val="0"/>
      <w:divBdr>
        <w:top w:val="none" w:sz="0" w:space="0" w:color="auto"/>
        <w:left w:val="none" w:sz="0" w:space="0" w:color="auto"/>
        <w:bottom w:val="none" w:sz="0" w:space="0" w:color="auto"/>
        <w:right w:val="none" w:sz="0" w:space="0" w:color="auto"/>
      </w:divBdr>
    </w:div>
    <w:div w:id="401950693">
      <w:bodyDiv w:val="1"/>
      <w:marLeft w:val="0"/>
      <w:marRight w:val="0"/>
      <w:marTop w:val="0"/>
      <w:marBottom w:val="0"/>
      <w:divBdr>
        <w:top w:val="none" w:sz="0" w:space="0" w:color="auto"/>
        <w:left w:val="none" w:sz="0" w:space="0" w:color="auto"/>
        <w:bottom w:val="none" w:sz="0" w:space="0" w:color="auto"/>
        <w:right w:val="none" w:sz="0" w:space="0" w:color="auto"/>
      </w:divBdr>
    </w:div>
    <w:div w:id="583730793">
      <w:bodyDiv w:val="1"/>
      <w:marLeft w:val="0"/>
      <w:marRight w:val="0"/>
      <w:marTop w:val="0"/>
      <w:marBottom w:val="0"/>
      <w:divBdr>
        <w:top w:val="none" w:sz="0" w:space="0" w:color="auto"/>
        <w:left w:val="none" w:sz="0" w:space="0" w:color="auto"/>
        <w:bottom w:val="none" w:sz="0" w:space="0" w:color="auto"/>
        <w:right w:val="none" w:sz="0" w:space="0" w:color="auto"/>
      </w:divBdr>
    </w:div>
    <w:div w:id="1014914492">
      <w:bodyDiv w:val="1"/>
      <w:marLeft w:val="0"/>
      <w:marRight w:val="0"/>
      <w:marTop w:val="0"/>
      <w:marBottom w:val="0"/>
      <w:divBdr>
        <w:top w:val="none" w:sz="0" w:space="0" w:color="auto"/>
        <w:left w:val="none" w:sz="0" w:space="0" w:color="auto"/>
        <w:bottom w:val="none" w:sz="0" w:space="0" w:color="auto"/>
        <w:right w:val="none" w:sz="0" w:space="0" w:color="auto"/>
      </w:divBdr>
    </w:div>
    <w:div w:id="174649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hyperlink" Target="http://www.ncbp.dost.gov.p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dg.neda.gov.ph/sdgs/%5bMarch"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9376C-C9F9-4109-9413-58B173E4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70</Pages>
  <Words>19570</Words>
  <Characters>107048</Characters>
  <Application>Microsoft Office Word</Application>
  <DocSecurity>0</DocSecurity>
  <Lines>2548</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CCC</cp:lastModifiedBy>
  <cp:revision>28</cp:revision>
  <cp:lastPrinted>2023-03-27T05:48:00Z</cp:lastPrinted>
  <dcterms:created xsi:type="dcterms:W3CDTF">2023-01-25T05:39:00Z</dcterms:created>
  <dcterms:modified xsi:type="dcterms:W3CDTF">2023-04-13T08:56:00Z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b13cc5396e7342f476ff394e299f75357bb6f1ac1b069b01ea6a2a2eb64234c8</vt:lpwstr>
  </property>
</Properties>
</file>